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18BB6" w14:textId="77777777" w:rsidR="00E86043" w:rsidRPr="00E86043" w:rsidRDefault="00E86043" w:rsidP="00E86043">
      <w:pPr>
        <w:spacing w:after="0" w:line="240" w:lineRule="auto"/>
        <w:ind w:right="-103"/>
        <w:jc w:val="center"/>
        <w:rPr>
          <w:rFonts w:ascii="Times New Roman" w:hAnsi="Times New Roman" w:cs="Times New Roman"/>
          <w:sz w:val="24"/>
          <w:szCs w:val="24"/>
        </w:rPr>
      </w:pPr>
      <w:r w:rsidRPr="00E86043">
        <w:rPr>
          <w:rFonts w:ascii="Times New Roman" w:hAnsi="Times New Roman" w:cs="Times New Roman"/>
          <w:noProof/>
          <w:sz w:val="24"/>
          <w:szCs w:val="24"/>
        </w:rPr>
        <w:drawing>
          <wp:inline distT="0" distB="0" distL="0" distR="0" wp14:anchorId="7254BF34" wp14:editId="3838282D">
            <wp:extent cx="56197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4949A267" w14:textId="77777777" w:rsidR="00E86043" w:rsidRPr="00E86043" w:rsidRDefault="00E86043" w:rsidP="00E86043">
      <w:pPr>
        <w:shd w:val="clear" w:color="auto" w:fill="FFFFFF"/>
        <w:spacing w:after="0" w:line="240" w:lineRule="auto"/>
        <w:jc w:val="center"/>
        <w:rPr>
          <w:rFonts w:ascii="Times New Roman" w:hAnsi="Times New Roman" w:cs="Times New Roman"/>
          <w:b/>
          <w:sz w:val="24"/>
          <w:szCs w:val="24"/>
        </w:rPr>
      </w:pPr>
      <w:r w:rsidRPr="00E86043">
        <w:rPr>
          <w:rFonts w:ascii="Times New Roman" w:hAnsi="Times New Roman" w:cs="Times New Roman"/>
          <w:b/>
          <w:spacing w:val="-2"/>
          <w:sz w:val="24"/>
          <w:szCs w:val="24"/>
        </w:rPr>
        <w:t>Сельское поселение Салым</w:t>
      </w:r>
    </w:p>
    <w:p w14:paraId="28E828BA" w14:textId="77777777" w:rsidR="00E86043" w:rsidRPr="00E86043" w:rsidRDefault="00E86043" w:rsidP="00E86043">
      <w:pPr>
        <w:shd w:val="clear" w:color="auto" w:fill="FFFFFF"/>
        <w:spacing w:after="0" w:line="240" w:lineRule="auto"/>
        <w:jc w:val="center"/>
        <w:rPr>
          <w:rFonts w:ascii="Times New Roman" w:hAnsi="Times New Roman" w:cs="Times New Roman"/>
          <w:b/>
          <w:sz w:val="24"/>
          <w:szCs w:val="24"/>
        </w:rPr>
      </w:pPr>
      <w:r w:rsidRPr="00E86043">
        <w:rPr>
          <w:rFonts w:ascii="Times New Roman" w:hAnsi="Times New Roman" w:cs="Times New Roman"/>
          <w:b/>
          <w:sz w:val="24"/>
          <w:szCs w:val="24"/>
        </w:rPr>
        <w:t>Нефтеюганский район</w:t>
      </w:r>
    </w:p>
    <w:p w14:paraId="6D6F4335" w14:textId="77777777" w:rsidR="00E86043" w:rsidRPr="00E86043" w:rsidRDefault="00E86043" w:rsidP="00E86043">
      <w:pPr>
        <w:shd w:val="clear" w:color="auto" w:fill="FFFFFF"/>
        <w:spacing w:after="0" w:line="360" w:lineRule="auto"/>
        <w:jc w:val="center"/>
        <w:rPr>
          <w:rFonts w:ascii="Times New Roman" w:hAnsi="Times New Roman" w:cs="Times New Roman"/>
          <w:b/>
          <w:sz w:val="24"/>
          <w:szCs w:val="24"/>
        </w:rPr>
      </w:pPr>
      <w:r w:rsidRPr="00E86043">
        <w:rPr>
          <w:rFonts w:ascii="Times New Roman" w:hAnsi="Times New Roman" w:cs="Times New Roman"/>
          <w:b/>
          <w:sz w:val="24"/>
          <w:szCs w:val="24"/>
        </w:rPr>
        <w:t>Ханты-Мансийский автономный окру</w:t>
      </w:r>
      <w:proofErr w:type="gramStart"/>
      <w:r w:rsidRPr="00E86043">
        <w:rPr>
          <w:rFonts w:ascii="Times New Roman" w:hAnsi="Times New Roman" w:cs="Times New Roman"/>
          <w:b/>
          <w:sz w:val="24"/>
          <w:szCs w:val="24"/>
        </w:rPr>
        <w:t>г-</w:t>
      </w:r>
      <w:proofErr w:type="gramEnd"/>
      <w:r w:rsidRPr="00E86043">
        <w:rPr>
          <w:rFonts w:ascii="Times New Roman" w:hAnsi="Times New Roman" w:cs="Times New Roman"/>
          <w:b/>
          <w:sz w:val="24"/>
          <w:szCs w:val="24"/>
        </w:rPr>
        <w:t xml:space="preserve"> Югра</w:t>
      </w:r>
    </w:p>
    <w:p w14:paraId="607227B6" w14:textId="77777777" w:rsidR="00E86043" w:rsidRPr="00E86043" w:rsidRDefault="00E86043" w:rsidP="00E86043">
      <w:pPr>
        <w:shd w:val="clear" w:color="auto" w:fill="FFFFFF"/>
        <w:spacing w:after="0" w:line="240" w:lineRule="auto"/>
        <w:jc w:val="center"/>
        <w:rPr>
          <w:rFonts w:ascii="Times New Roman" w:hAnsi="Times New Roman" w:cs="Times New Roman"/>
          <w:b/>
          <w:spacing w:val="-10"/>
          <w:sz w:val="32"/>
          <w:szCs w:val="32"/>
        </w:rPr>
      </w:pPr>
      <w:r w:rsidRPr="00E86043">
        <w:rPr>
          <w:rFonts w:ascii="Times New Roman" w:hAnsi="Times New Roman" w:cs="Times New Roman"/>
          <w:b/>
          <w:spacing w:val="-10"/>
          <w:sz w:val="32"/>
          <w:szCs w:val="32"/>
        </w:rPr>
        <w:t xml:space="preserve">АДМИНИСТРАЦИЯ </w:t>
      </w:r>
    </w:p>
    <w:p w14:paraId="166A5AB2" w14:textId="77777777" w:rsidR="00E86043" w:rsidRPr="00E86043" w:rsidRDefault="00E86043" w:rsidP="00E86043">
      <w:pPr>
        <w:shd w:val="clear" w:color="auto" w:fill="FFFFFF"/>
        <w:spacing w:after="0" w:line="360" w:lineRule="auto"/>
        <w:jc w:val="center"/>
        <w:rPr>
          <w:rFonts w:ascii="Times New Roman" w:hAnsi="Times New Roman" w:cs="Times New Roman"/>
          <w:spacing w:val="-10"/>
          <w:sz w:val="32"/>
          <w:szCs w:val="32"/>
        </w:rPr>
      </w:pPr>
      <w:r w:rsidRPr="00E86043">
        <w:rPr>
          <w:rFonts w:ascii="Times New Roman" w:hAnsi="Times New Roman" w:cs="Times New Roman"/>
          <w:b/>
          <w:spacing w:val="-10"/>
          <w:sz w:val="32"/>
          <w:szCs w:val="32"/>
        </w:rPr>
        <w:t>СЕЛЬСКОГО ПОСЕЛЕНИЯ САЛЫМ</w:t>
      </w:r>
      <w:r w:rsidRPr="00E86043">
        <w:rPr>
          <w:rFonts w:ascii="Times New Roman" w:hAnsi="Times New Roman" w:cs="Times New Roman"/>
          <w:spacing w:val="-10"/>
          <w:sz w:val="32"/>
          <w:szCs w:val="32"/>
        </w:rPr>
        <w:t xml:space="preserve"> </w:t>
      </w:r>
    </w:p>
    <w:p w14:paraId="09260F85" w14:textId="77777777" w:rsidR="00E86043" w:rsidRPr="00E86043" w:rsidRDefault="00E86043" w:rsidP="00E86043">
      <w:pPr>
        <w:shd w:val="clear" w:color="auto" w:fill="FFFFFF"/>
        <w:spacing w:after="0" w:line="240" w:lineRule="auto"/>
        <w:jc w:val="center"/>
        <w:rPr>
          <w:rFonts w:ascii="Times New Roman" w:hAnsi="Times New Roman" w:cs="Times New Roman"/>
          <w:b/>
          <w:sz w:val="32"/>
          <w:szCs w:val="32"/>
        </w:rPr>
      </w:pPr>
      <w:r w:rsidRPr="00E86043">
        <w:rPr>
          <w:rFonts w:ascii="Times New Roman" w:hAnsi="Times New Roman" w:cs="Times New Roman"/>
          <w:b/>
          <w:sz w:val="32"/>
          <w:szCs w:val="32"/>
        </w:rPr>
        <w:t>ПОСТАНОВЛЕНИЕ</w:t>
      </w:r>
    </w:p>
    <w:p w14:paraId="142E2548" w14:textId="73DDD3CB" w:rsidR="00E86043" w:rsidRPr="00E86043" w:rsidRDefault="00E86043" w:rsidP="00E86043">
      <w:pPr>
        <w:shd w:val="clear" w:color="auto" w:fill="FFFFFF"/>
        <w:tabs>
          <w:tab w:val="left" w:leader="underscore" w:pos="2239"/>
          <w:tab w:val="left" w:pos="7805"/>
        </w:tabs>
        <w:spacing w:after="0" w:line="240" w:lineRule="auto"/>
        <w:rPr>
          <w:rFonts w:ascii="Times New Roman" w:hAnsi="Times New Roman" w:cs="Times New Roman"/>
          <w:sz w:val="26"/>
          <w:szCs w:val="26"/>
        </w:rPr>
      </w:pPr>
      <w:r w:rsidRPr="00E86043">
        <w:rPr>
          <w:rFonts w:ascii="Times New Roman" w:hAnsi="Times New Roman" w:cs="Times New Roman"/>
          <w:sz w:val="26"/>
          <w:szCs w:val="26"/>
          <w:u w:val="single"/>
        </w:rPr>
        <w:t>29 декабря 2021 года</w:t>
      </w:r>
      <w:r w:rsidRPr="00E86043">
        <w:rPr>
          <w:rFonts w:ascii="Times New Roman" w:hAnsi="Times New Roman" w:cs="Times New Roman"/>
          <w:sz w:val="26"/>
          <w:szCs w:val="26"/>
        </w:rPr>
        <w:t xml:space="preserve">                                                                                                </w:t>
      </w:r>
      <w:r w:rsidRPr="00E86043">
        <w:rPr>
          <w:rFonts w:ascii="Times New Roman" w:hAnsi="Times New Roman" w:cs="Times New Roman"/>
          <w:sz w:val="26"/>
          <w:szCs w:val="26"/>
          <w:u w:val="single"/>
        </w:rPr>
        <w:t>№ 18</w:t>
      </w:r>
      <w:r>
        <w:rPr>
          <w:rFonts w:ascii="Times New Roman" w:hAnsi="Times New Roman" w:cs="Times New Roman"/>
          <w:sz w:val="26"/>
          <w:szCs w:val="26"/>
          <w:u w:val="single"/>
        </w:rPr>
        <w:t>7</w:t>
      </w:r>
      <w:r w:rsidRPr="00E86043">
        <w:rPr>
          <w:rFonts w:ascii="Times New Roman" w:hAnsi="Times New Roman" w:cs="Times New Roman"/>
          <w:sz w:val="26"/>
          <w:szCs w:val="26"/>
          <w:u w:val="single"/>
        </w:rPr>
        <w:t>-п</w:t>
      </w:r>
    </w:p>
    <w:p w14:paraId="4958E4F7" w14:textId="77777777" w:rsidR="00E86043" w:rsidRDefault="00E86043" w:rsidP="00E86043">
      <w:pPr>
        <w:shd w:val="clear" w:color="auto" w:fill="FFFFFF"/>
        <w:spacing w:after="0" w:line="240" w:lineRule="auto"/>
        <w:ind w:left="7"/>
        <w:jc w:val="center"/>
        <w:rPr>
          <w:rFonts w:ascii="Times New Roman" w:hAnsi="Times New Roman" w:cs="Times New Roman"/>
          <w:spacing w:val="-13"/>
        </w:rPr>
      </w:pPr>
      <w:r w:rsidRPr="00E86043">
        <w:rPr>
          <w:rFonts w:ascii="Times New Roman" w:hAnsi="Times New Roman" w:cs="Times New Roman"/>
          <w:spacing w:val="-13"/>
        </w:rPr>
        <w:t>п. Салым</w:t>
      </w:r>
    </w:p>
    <w:p w14:paraId="68250BE1" w14:textId="77777777" w:rsidR="00E86043" w:rsidRPr="00E86043" w:rsidRDefault="00E86043" w:rsidP="00E86043">
      <w:pPr>
        <w:shd w:val="clear" w:color="auto" w:fill="FFFFFF"/>
        <w:spacing w:after="0" w:line="240" w:lineRule="auto"/>
        <w:ind w:left="7"/>
        <w:jc w:val="center"/>
        <w:rPr>
          <w:rFonts w:ascii="Times New Roman" w:hAnsi="Times New Roman" w:cs="Times New Roman"/>
          <w:spacing w:val="-13"/>
        </w:rPr>
      </w:pPr>
    </w:p>
    <w:p w14:paraId="378DE42D" w14:textId="77777777" w:rsidR="00E86043" w:rsidRPr="00E86043" w:rsidRDefault="00E86043" w:rsidP="00E86043">
      <w:pPr>
        <w:shd w:val="clear" w:color="auto" w:fill="FFFFFF"/>
        <w:tabs>
          <w:tab w:val="left" w:pos="730"/>
        </w:tabs>
        <w:spacing w:after="0" w:line="240" w:lineRule="auto"/>
        <w:jc w:val="center"/>
        <w:rPr>
          <w:rFonts w:ascii="Times New Roman" w:hAnsi="Times New Roman" w:cs="Times New Roman"/>
          <w:color w:val="000000"/>
          <w:sz w:val="26"/>
          <w:szCs w:val="26"/>
        </w:rPr>
      </w:pPr>
      <w:r w:rsidRPr="00E86043">
        <w:rPr>
          <w:rFonts w:ascii="Times New Roman" w:hAnsi="Times New Roman" w:cs="Times New Roman"/>
          <w:color w:val="000000"/>
          <w:sz w:val="26"/>
          <w:szCs w:val="26"/>
        </w:rPr>
        <w:t xml:space="preserve">Об утверждении схемы санитарной очистки территории сельского поселения Салым Нефтеюганского района Ханты-Мансийского автономного округа - Югры </w:t>
      </w:r>
    </w:p>
    <w:p w14:paraId="59775BED" w14:textId="77777777" w:rsidR="00E86043" w:rsidRPr="00E86043" w:rsidRDefault="00E86043" w:rsidP="00E86043">
      <w:pPr>
        <w:shd w:val="clear" w:color="auto" w:fill="FFFFFF"/>
        <w:tabs>
          <w:tab w:val="left" w:pos="730"/>
        </w:tabs>
        <w:spacing w:after="0" w:line="240" w:lineRule="auto"/>
        <w:jc w:val="center"/>
        <w:rPr>
          <w:rFonts w:ascii="Times New Roman" w:hAnsi="Times New Roman" w:cs="Times New Roman"/>
          <w:color w:val="000000"/>
          <w:sz w:val="26"/>
          <w:szCs w:val="26"/>
        </w:rPr>
      </w:pPr>
    </w:p>
    <w:p w14:paraId="530E7B2C" w14:textId="77777777" w:rsidR="00E86043" w:rsidRPr="00E86043" w:rsidRDefault="00E86043" w:rsidP="00E86043">
      <w:pPr>
        <w:shd w:val="clear" w:color="auto" w:fill="FFFFFF"/>
        <w:tabs>
          <w:tab w:val="left" w:pos="730"/>
        </w:tabs>
        <w:spacing w:after="0" w:line="240" w:lineRule="auto"/>
        <w:jc w:val="center"/>
        <w:rPr>
          <w:rFonts w:ascii="Times New Roman" w:hAnsi="Times New Roman" w:cs="Times New Roman"/>
          <w:color w:val="000000"/>
          <w:sz w:val="26"/>
          <w:szCs w:val="26"/>
        </w:rPr>
      </w:pPr>
    </w:p>
    <w:p w14:paraId="6D982C49" w14:textId="77777777" w:rsidR="00E86043" w:rsidRPr="00E86043" w:rsidRDefault="00E86043" w:rsidP="00E86043">
      <w:pPr>
        <w:shd w:val="clear" w:color="auto" w:fill="FFFFFF"/>
        <w:tabs>
          <w:tab w:val="left" w:pos="730"/>
        </w:tabs>
        <w:spacing w:after="0" w:line="240" w:lineRule="auto"/>
        <w:jc w:val="both"/>
        <w:rPr>
          <w:rFonts w:ascii="Times New Roman" w:hAnsi="Times New Roman" w:cs="Times New Roman"/>
          <w:color w:val="000000"/>
          <w:sz w:val="26"/>
          <w:szCs w:val="26"/>
        </w:rPr>
      </w:pPr>
      <w:r w:rsidRPr="00E86043">
        <w:rPr>
          <w:rFonts w:ascii="Times New Roman" w:hAnsi="Times New Roman" w:cs="Times New Roman"/>
          <w:color w:val="000000"/>
          <w:sz w:val="26"/>
          <w:szCs w:val="26"/>
        </w:rPr>
        <w:tab/>
      </w:r>
      <w:proofErr w:type="gramStart"/>
      <w:r w:rsidRPr="00E86043">
        <w:rPr>
          <w:rFonts w:ascii="Times New Roman" w:hAnsi="Times New Roman" w:cs="Times New Roman"/>
          <w:bCs/>
          <w:color w:val="000000"/>
          <w:kern w:val="32"/>
          <w:sz w:val="26"/>
          <w:szCs w:val="26"/>
        </w:rPr>
        <w:t>В соответствии с Федеральным законам от 06 октября 2003 года № 131-ФЗ «Об общих принципах организации местного самоуправления в Российской Федерации», Законом Ханты-Мансийского автономного округа-Югры от 17 ноября 2016 года № 79-оз «О наделении органов местного самоуправления муниципальных образований Ханты-Мансийского автономного округа-Югры отдельными государственными полномочиями в сфере обращения с твердыми коммунальными отходами», приказом Департамента промышленности Ханты-Мансийского автономного округа-Югры от 06 октября 2017</w:t>
      </w:r>
      <w:proofErr w:type="gramEnd"/>
      <w:r w:rsidRPr="00E86043">
        <w:rPr>
          <w:rFonts w:ascii="Times New Roman" w:hAnsi="Times New Roman" w:cs="Times New Roman"/>
          <w:bCs/>
          <w:color w:val="000000"/>
          <w:kern w:val="32"/>
          <w:sz w:val="26"/>
          <w:szCs w:val="26"/>
        </w:rPr>
        <w:t xml:space="preserve"> года № 38-п-162 «Об утверждении методических рекомендаций по исполнению органами местного самоуправления муниципальных образований Ханты-Мансийского автономного округа-Югры отдельных полномочий в сфере обращения с твёрдыми коммунальными  отходами», </w:t>
      </w:r>
      <w:proofErr w:type="gramStart"/>
      <w:r w:rsidRPr="00E86043">
        <w:rPr>
          <w:rFonts w:ascii="Times New Roman" w:hAnsi="Times New Roman" w:cs="Times New Roman"/>
          <w:color w:val="000000"/>
          <w:sz w:val="26"/>
          <w:szCs w:val="26"/>
        </w:rPr>
        <w:t>п</w:t>
      </w:r>
      <w:proofErr w:type="gramEnd"/>
      <w:r w:rsidRPr="00E86043">
        <w:rPr>
          <w:rFonts w:ascii="Times New Roman" w:hAnsi="Times New Roman" w:cs="Times New Roman"/>
          <w:color w:val="000000"/>
          <w:sz w:val="26"/>
          <w:szCs w:val="26"/>
        </w:rPr>
        <w:t xml:space="preserve"> о с т а н о в л я ю:</w:t>
      </w:r>
    </w:p>
    <w:p w14:paraId="01E7DC8B" w14:textId="77777777" w:rsidR="00E86043" w:rsidRPr="00E86043" w:rsidRDefault="00E86043" w:rsidP="00E86043">
      <w:pPr>
        <w:shd w:val="clear" w:color="auto" w:fill="FFFFFF"/>
        <w:tabs>
          <w:tab w:val="left" w:pos="730"/>
        </w:tabs>
        <w:spacing w:after="0" w:line="240" w:lineRule="auto"/>
        <w:jc w:val="both"/>
        <w:rPr>
          <w:rFonts w:ascii="Times New Roman" w:hAnsi="Times New Roman" w:cs="Times New Roman"/>
          <w:bCs/>
          <w:color w:val="000000"/>
          <w:kern w:val="32"/>
          <w:sz w:val="26"/>
          <w:szCs w:val="26"/>
        </w:rPr>
      </w:pPr>
    </w:p>
    <w:p w14:paraId="370462E4" w14:textId="77777777" w:rsidR="00E86043" w:rsidRPr="00E86043" w:rsidRDefault="00E86043" w:rsidP="00E86043">
      <w:pPr>
        <w:shd w:val="clear" w:color="auto" w:fill="FFFFFF"/>
        <w:tabs>
          <w:tab w:val="left" w:pos="730"/>
        </w:tabs>
        <w:spacing w:after="0" w:line="240" w:lineRule="auto"/>
        <w:jc w:val="both"/>
        <w:rPr>
          <w:rFonts w:ascii="Times New Roman" w:hAnsi="Times New Roman" w:cs="Times New Roman"/>
          <w:sz w:val="26"/>
          <w:szCs w:val="26"/>
        </w:rPr>
      </w:pPr>
      <w:r w:rsidRPr="00E86043">
        <w:rPr>
          <w:rFonts w:ascii="Times New Roman" w:hAnsi="Times New Roman" w:cs="Times New Roman"/>
          <w:color w:val="000000"/>
          <w:sz w:val="26"/>
          <w:szCs w:val="26"/>
        </w:rPr>
        <w:tab/>
      </w:r>
      <w:r w:rsidRPr="00E86043">
        <w:rPr>
          <w:rFonts w:ascii="Times New Roman" w:hAnsi="Times New Roman" w:cs="Times New Roman"/>
          <w:sz w:val="26"/>
          <w:szCs w:val="26"/>
        </w:rPr>
        <w:t>1. Утвердить схему санитарной очистки территории сельского поселения Салым Нефтеюганского района Ханты-Мансийского автономного округа – Югры, согласно приложению.</w:t>
      </w:r>
    </w:p>
    <w:p w14:paraId="3E52869E" w14:textId="77777777" w:rsidR="00E86043" w:rsidRPr="00E86043" w:rsidRDefault="00E86043" w:rsidP="00E86043">
      <w:pPr>
        <w:spacing w:after="0" w:line="240" w:lineRule="auto"/>
        <w:ind w:firstLine="720"/>
        <w:jc w:val="both"/>
        <w:rPr>
          <w:rFonts w:ascii="Times New Roman" w:hAnsi="Times New Roman" w:cs="Times New Roman"/>
          <w:sz w:val="26"/>
          <w:szCs w:val="26"/>
        </w:rPr>
      </w:pPr>
      <w:r w:rsidRPr="00E86043">
        <w:rPr>
          <w:rFonts w:ascii="Times New Roman" w:hAnsi="Times New Roman" w:cs="Times New Roman"/>
          <w:sz w:val="26"/>
          <w:szCs w:val="26"/>
        </w:rPr>
        <w:t>2.</w:t>
      </w:r>
      <w:r w:rsidRPr="00E86043">
        <w:rPr>
          <w:rFonts w:ascii="Times New Roman" w:hAnsi="Times New Roman" w:cs="Times New Roman"/>
          <w:bCs/>
          <w:sz w:val="26"/>
          <w:szCs w:val="26"/>
        </w:rPr>
        <w:t xml:space="preserve"> Настоящее постановление подлежит</w:t>
      </w:r>
      <w:r w:rsidRPr="00E86043">
        <w:rPr>
          <w:rFonts w:ascii="Times New Roman" w:hAnsi="Times New Roman" w:cs="Times New Roman"/>
          <w:sz w:val="26"/>
          <w:szCs w:val="26"/>
        </w:rPr>
        <w:t xml:space="preserve"> размещению на официальном сайте органов местного самоуправления сельского поселения Салым.</w:t>
      </w:r>
    </w:p>
    <w:p w14:paraId="7F03384E" w14:textId="7D2DFBE2" w:rsidR="00E86043" w:rsidRPr="00E86043" w:rsidRDefault="00E86043" w:rsidP="00E86043">
      <w:pPr>
        <w:tabs>
          <w:tab w:val="left" w:pos="708"/>
          <w:tab w:val="center" w:pos="4153"/>
          <w:tab w:val="right" w:pos="8306"/>
        </w:tabs>
        <w:spacing w:after="0" w:line="240" w:lineRule="auto"/>
        <w:jc w:val="both"/>
        <w:rPr>
          <w:rFonts w:ascii="Times New Roman" w:hAnsi="Times New Roman" w:cs="Times New Roman"/>
          <w:sz w:val="26"/>
          <w:szCs w:val="26"/>
          <w:lang w:eastAsia="x-none"/>
        </w:rPr>
      </w:pPr>
      <w:r w:rsidRPr="00E86043">
        <w:rPr>
          <w:rFonts w:ascii="Times New Roman" w:eastAsia="Calibri" w:hAnsi="Times New Roman" w:cs="Times New Roman"/>
          <w:sz w:val="26"/>
          <w:szCs w:val="26"/>
        </w:rPr>
        <w:tab/>
        <w:t>3</w:t>
      </w:r>
      <w:r w:rsidRPr="00E86043">
        <w:rPr>
          <w:rFonts w:ascii="Times New Roman" w:eastAsia="Calibri" w:hAnsi="Times New Roman" w:cs="Times New Roman"/>
          <w:sz w:val="26"/>
          <w:szCs w:val="26"/>
          <w:lang w:val="x-none"/>
        </w:rPr>
        <w:t xml:space="preserve">. </w:t>
      </w:r>
      <w:r w:rsidRPr="00E86043">
        <w:rPr>
          <w:rFonts w:ascii="Times New Roman" w:eastAsia="Calibri" w:hAnsi="Times New Roman" w:cs="Times New Roman"/>
          <w:sz w:val="26"/>
          <w:szCs w:val="26"/>
        </w:rPr>
        <w:t xml:space="preserve">Настоящее постановление вступает в силу после </w:t>
      </w:r>
      <w:r>
        <w:rPr>
          <w:rFonts w:ascii="Times New Roman" w:eastAsia="Calibri" w:hAnsi="Times New Roman" w:cs="Times New Roman"/>
          <w:sz w:val="26"/>
          <w:szCs w:val="26"/>
        </w:rPr>
        <w:t>подписания</w:t>
      </w:r>
      <w:r w:rsidRPr="00E86043">
        <w:rPr>
          <w:rFonts w:ascii="Times New Roman" w:eastAsia="Calibri" w:hAnsi="Times New Roman" w:cs="Times New Roman"/>
          <w:sz w:val="26"/>
          <w:szCs w:val="26"/>
        </w:rPr>
        <w:t>.</w:t>
      </w:r>
    </w:p>
    <w:p w14:paraId="39941188" w14:textId="77777777" w:rsidR="00E86043" w:rsidRPr="00E86043" w:rsidRDefault="00E86043" w:rsidP="00E86043">
      <w:pPr>
        <w:spacing w:after="0" w:line="240" w:lineRule="auto"/>
        <w:ind w:firstLine="720"/>
        <w:jc w:val="both"/>
        <w:rPr>
          <w:rFonts w:ascii="Times New Roman" w:hAnsi="Times New Roman" w:cs="Times New Roman"/>
          <w:sz w:val="26"/>
          <w:szCs w:val="26"/>
        </w:rPr>
      </w:pPr>
      <w:r w:rsidRPr="00E86043">
        <w:rPr>
          <w:rFonts w:ascii="Times New Roman" w:eastAsia="Calibri" w:hAnsi="Times New Roman" w:cs="Times New Roman"/>
          <w:sz w:val="26"/>
          <w:szCs w:val="26"/>
        </w:rPr>
        <w:t xml:space="preserve">4. </w:t>
      </w:r>
      <w:proofErr w:type="gramStart"/>
      <w:r w:rsidRPr="00E86043">
        <w:rPr>
          <w:rFonts w:ascii="Times New Roman" w:eastAsia="Calibri" w:hAnsi="Times New Roman" w:cs="Times New Roman"/>
          <w:spacing w:val="-2"/>
          <w:sz w:val="26"/>
          <w:szCs w:val="26"/>
        </w:rPr>
        <w:t>Контроль за</w:t>
      </w:r>
      <w:proofErr w:type="gramEnd"/>
      <w:r w:rsidRPr="00E86043">
        <w:rPr>
          <w:rFonts w:ascii="Times New Roman" w:eastAsia="Calibri" w:hAnsi="Times New Roman" w:cs="Times New Roman"/>
          <w:spacing w:val="-2"/>
          <w:sz w:val="26"/>
          <w:szCs w:val="26"/>
        </w:rPr>
        <w:t xml:space="preserve"> выполнением постановления осуществляю лично.</w:t>
      </w:r>
      <w:r w:rsidRPr="00E86043">
        <w:rPr>
          <w:rFonts w:ascii="Times New Roman" w:hAnsi="Times New Roman" w:cs="Times New Roman"/>
          <w:sz w:val="26"/>
          <w:szCs w:val="26"/>
        </w:rPr>
        <w:tab/>
      </w:r>
    </w:p>
    <w:p w14:paraId="0071585D" w14:textId="77777777" w:rsidR="00E86043" w:rsidRPr="00E86043" w:rsidRDefault="00E86043" w:rsidP="00E86043">
      <w:pPr>
        <w:spacing w:after="0" w:line="240" w:lineRule="auto"/>
        <w:ind w:firstLine="720"/>
        <w:jc w:val="both"/>
        <w:rPr>
          <w:rFonts w:ascii="Times New Roman" w:hAnsi="Times New Roman" w:cs="Times New Roman"/>
          <w:color w:val="FF0000"/>
          <w:sz w:val="26"/>
          <w:szCs w:val="26"/>
        </w:rPr>
      </w:pPr>
    </w:p>
    <w:p w14:paraId="1757A5FA" w14:textId="77777777" w:rsidR="00E86043" w:rsidRPr="00E86043" w:rsidRDefault="00E86043" w:rsidP="00E86043">
      <w:pPr>
        <w:spacing w:after="0" w:line="240" w:lineRule="auto"/>
        <w:rPr>
          <w:rFonts w:ascii="Times New Roman" w:hAnsi="Times New Roman" w:cs="Times New Roman"/>
          <w:sz w:val="26"/>
          <w:szCs w:val="26"/>
        </w:rPr>
      </w:pPr>
    </w:p>
    <w:p w14:paraId="18873886" w14:textId="77777777" w:rsidR="00E86043" w:rsidRPr="00E86043" w:rsidRDefault="00E86043" w:rsidP="00E86043">
      <w:pPr>
        <w:spacing w:after="0" w:line="240" w:lineRule="auto"/>
        <w:rPr>
          <w:rFonts w:ascii="Times New Roman" w:hAnsi="Times New Roman" w:cs="Times New Roman"/>
          <w:sz w:val="26"/>
          <w:szCs w:val="26"/>
        </w:rPr>
      </w:pPr>
      <w:r w:rsidRPr="00E86043">
        <w:rPr>
          <w:rFonts w:ascii="Times New Roman" w:hAnsi="Times New Roman" w:cs="Times New Roman"/>
          <w:sz w:val="26"/>
          <w:szCs w:val="26"/>
        </w:rPr>
        <w:t>Глава поселения</w:t>
      </w:r>
      <w:r w:rsidRPr="00E86043">
        <w:rPr>
          <w:rFonts w:ascii="Times New Roman" w:hAnsi="Times New Roman" w:cs="Times New Roman"/>
          <w:sz w:val="26"/>
          <w:szCs w:val="26"/>
        </w:rPr>
        <w:tab/>
      </w:r>
      <w:r w:rsidRPr="00E86043">
        <w:rPr>
          <w:rFonts w:ascii="Times New Roman" w:hAnsi="Times New Roman" w:cs="Times New Roman"/>
          <w:sz w:val="26"/>
          <w:szCs w:val="26"/>
        </w:rPr>
        <w:tab/>
      </w:r>
      <w:r w:rsidRPr="00E86043">
        <w:rPr>
          <w:rFonts w:ascii="Times New Roman" w:hAnsi="Times New Roman" w:cs="Times New Roman"/>
          <w:sz w:val="26"/>
          <w:szCs w:val="26"/>
        </w:rPr>
        <w:tab/>
      </w:r>
      <w:r w:rsidRPr="00E86043">
        <w:rPr>
          <w:rFonts w:ascii="Times New Roman" w:hAnsi="Times New Roman" w:cs="Times New Roman"/>
          <w:sz w:val="26"/>
          <w:szCs w:val="26"/>
        </w:rPr>
        <w:tab/>
      </w:r>
      <w:r w:rsidRPr="00E86043">
        <w:rPr>
          <w:rFonts w:ascii="Times New Roman" w:hAnsi="Times New Roman" w:cs="Times New Roman"/>
          <w:sz w:val="26"/>
          <w:szCs w:val="26"/>
        </w:rPr>
        <w:tab/>
      </w:r>
      <w:r w:rsidRPr="00E86043">
        <w:rPr>
          <w:rFonts w:ascii="Times New Roman" w:hAnsi="Times New Roman" w:cs="Times New Roman"/>
          <w:sz w:val="26"/>
          <w:szCs w:val="26"/>
        </w:rPr>
        <w:tab/>
        <w:t xml:space="preserve">                   Н.В. </w:t>
      </w:r>
      <w:proofErr w:type="spellStart"/>
      <w:r w:rsidRPr="00E86043">
        <w:rPr>
          <w:rFonts w:ascii="Times New Roman" w:hAnsi="Times New Roman" w:cs="Times New Roman"/>
          <w:sz w:val="26"/>
          <w:szCs w:val="26"/>
        </w:rPr>
        <w:t>Ахметзянова</w:t>
      </w:r>
      <w:proofErr w:type="spellEnd"/>
    </w:p>
    <w:p w14:paraId="4FF777A4" w14:textId="77777777" w:rsidR="00D31327" w:rsidRDefault="00D31327" w:rsidP="00E86043">
      <w:pPr>
        <w:spacing w:after="0" w:line="240" w:lineRule="auto"/>
        <w:rPr>
          <w:rFonts w:ascii="Times New Roman" w:eastAsia="Times New Roman" w:hAnsi="Times New Roman" w:cs="Times New Roman"/>
          <w:bCs/>
          <w:sz w:val="26"/>
          <w:szCs w:val="26"/>
          <w:lang w:eastAsia="ru-RU"/>
        </w:rPr>
      </w:pPr>
    </w:p>
    <w:p w14:paraId="2012FE1F"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390AC3DE"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6931EA04"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77590729"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6C79C148"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21E66678"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153E8D7B" w14:textId="77777777" w:rsidR="00E86043" w:rsidRDefault="00E86043" w:rsidP="00E86043">
      <w:pPr>
        <w:spacing w:after="0" w:line="240" w:lineRule="auto"/>
        <w:rPr>
          <w:rFonts w:ascii="Times New Roman" w:eastAsia="Times New Roman" w:hAnsi="Times New Roman" w:cs="Times New Roman"/>
          <w:bCs/>
          <w:sz w:val="26"/>
          <w:szCs w:val="26"/>
          <w:lang w:eastAsia="ru-RU"/>
        </w:rPr>
      </w:pPr>
    </w:p>
    <w:p w14:paraId="4BAF1BFF" w14:textId="53B0BF7B" w:rsidR="00E86043" w:rsidRDefault="00E86043" w:rsidP="00E86043">
      <w:pPr>
        <w:spacing w:after="0" w:line="240" w:lineRule="auto"/>
        <w:jc w:val="right"/>
        <w:rPr>
          <w:rFonts w:ascii="Times New Roman" w:eastAsia="Times New Roman" w:hAnsi="Times New Roman" w:cs="Times New Roman"/>
          <w:bCs/>
          <w:sz w:val="26"/>
          <w:szCs w:val="26"/>
          <w:lang w:eastAsia="ru-RU"/>
        </w:rPr>
      </w:pPr>
      <w:bookmarkStart w:id="0" w:name="_GoBack"/>
      <w:bookmarkEnd w:id="0"/>
      <w:r>
        <w:rPr>
          <w:rFonts w:ascii="Times New Roman" w:eastAsia="Times New Roman" w:hAnsi="Times New Roman" w:cs="Times New Roman"/>
          <w:bCs/>
          <w:sz w:val="26"/>
          <w:szCs w:val="26"/>
          <w:lang w:eastAsia="ru-RU"/>
        </w:rPr>
        <w:lastRenderedPageBreak/>
        <w:t>Приложение</w:t>
      </w:r>
    </w:p>
    <w:p w14:paraId="40FA0C25" w14:textId="7F51E19F" w:rsidR="00E86043" w:rsidRDefault="00E86043" w:rsidP="00E86043">
      <w:pPr>
        <w:spacing w:after="0" w:line="240" w:lineRule="auto"/>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к постановлению администрации</w:t>
      </w:r>
    </w:p>
    <w:p w14:paraId="6ED1BD23" w14:textId="462E58A7" w:rsidR="00E86043" w:rsidRDefault="00E86043" w:rsidP="00E86043">
      <w:pPr>
        <w:spacing w:after="0" w:line="240" w:lineRule="auto"/>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сельского поселения Салым</w:t>
      </w:r>
    </w:p>
    <w:p w14:paraId="53E653EC" w14:textId="41942C74" w:rsidR="00E86043" w:rsidRDefault="00E86043" w:rsidP="00E86043">
      <w:pPr>
        <w:spacing w:after="0" w:line="240" w:lineRule="auto"/>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от 29 декабря 2021 года № 187-п</w:t>
      </w:r>
    </w:p>
    <w:p w14:paraId="2718D17D" w14:textId="77777777" w:rsidR="00E86043" w:rsidRDefault="00E86043" w:rsidP="00E86043">
      <w:pPr>
        <w:spacing w:after="0" w:line="240" w:lineRule="auto"/>
        <w:jc w:val="right"/>
        <w:rPr>
          <w:rFonts w:ascii="Times New Roman" w:eastAsia="Times New Roman" w:hAnsi="Times New Roman" w:cs="Times New Roman"/>
          <w:bCs/>
          <w:sz w:val="26"/>
          <w:szCs w:val="26"/>
          <w:lang w:eastAsia="ru-RU"/>
        </w:rPr>
      </w:pPr>
    </w:p>
    <w:p w14:paraId="48B6C6BC"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05793F1D"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25D28AB4"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191FF130"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79747116"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0323511B"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7CEB32E0"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6B4CDCF9" w14:textId="77777777" w:rsidR="00E86043" w:rsidRDefault="00E86043" w:rsidP="00E86043">
      <w:pPr>
        <w:spacing w:after="0" w:line="240" w:lineRule="auto"/>
        <w:jc w:val="center"/>
        <w:rPr>
          <w:rFonts w:ascii="Times New Roman" w:eastAsia="Times New Roman" w:hAnsi="Times New Roman" w:cs="Times New Roman"/>
          <w:bCs/>
          <w:sz w:val="26"/>
          <w:szCs w:val="26"/>
          <w:lang w:eastAsia="ru-RU"/>
        </w:rPr>
      </w:pPr>
    </w:p>
    <w:p w14:paraId="6B81CC54" w14:textId="7CF6DEE9" w:rsidR="00E86043" w:rsidRPr="00E86043" w:rsidRDefault="00E86043" w:rsidP="00E86043">
      <w:pPr>
        <w:spacing w:after="0" w:line="240" w:lineRule="auto"/>
        <w:jc w:val="center"/>
        <w:rPr>
          <w:rFonts w:ascii="Times New Roman" w:eastAsia="Times New Roman" w:hAnsi="Times New Roman" w:cs="Times New Roman"/>
          <w:bCs/>
          <w:sz w:val="26"/>
          <w:szCs w:val="26"/>
          <w:lang w:eastAsia="ru-RU"/>
        </w:rPr>
        <w:sectPr w:rsidR="00E86043" w:rsidRPr="00E86043" w:rsidSect="00E86043">
          <w:footerReference w:type="default" r:id="rId10"/>
          <w:pgSz w:w="11906" w:h="16838"/>
          <w:pgMar w:top="1134" w:right="567" w:bottom="1134" w:left="1701" w:header="709" w:footer="709" w:gutter="0"/>
          <w:cols w:space="720"/>
          <w:titlePg/>
          <w:docGrid w:linePitch="299"/>
        </w:sectPr>
      </w:pPr>
      <w:r>
        <w:rPr>
          <w:rFonts w:ascii="Times New Roman" w:hAnsi="Times New Roman" w:cs="Times New Roman"/>
          <w:sz w:val="26"/>
          <w:szCs w:val="26"/>
        </w:rPr>
        <w:t>С</w:t>
      </w:r>
      <w:r w:rsidRPr="00E86043">
        <w:rPr>
          <w:rFonts w:ascii="Times New Roman" w:hAnsi="Times New Roman" w:cs="Times New Roman"/>
          <w:sz w:val="26"/>
          <w:szCs w:val="26"/>
        </w:rPr>
        <w:t>хем</w:t>
      </w:r>
      <w:r>
        <w:rPr>
          <w:rFonts w:ascii="Times New Roman" w:hAnsi="Times New Roman" w:cs="Times New Roman"/>
          <w:sz w:val="26"/>
          <w:szCs w:val="26"/>
        </w:rPr>
        <w:t>а</w:t>
      </w:r>
      <w:r w:rsidRPr="00E86043">
        <w:rPr>
          <w:rFonts w:ascii="Times New Roman" w:hAnsi="Times New Roman" w:cs="Times New Roman"/>
          <w:sz w:val="26"/>
          <w:szCs w:val="26"/>
        </w:rPr>
        <w:t xml:space="preserve"> санитарной очистки территории сельского поселения Салым Нефтеюганского района Ханты-Мансийского автономного округа – Югры</w:t>
      </w:r>
    </w:p>
    <w:sdt>
      <w:sdtPr>
        <w:rPr>
          <w:rFonts w:ascii="Times New Roman" w:eastAsiaTheme="minorHAnsi" w:hAnsi="Times New Roman" w:cs="Times New Roman"/>
          <w:color w:val="auto"/>
          <w:sz w:val="26"/>
          <w:szCs w:val="26"/>
          <w:lang w:eastAsia="en-US"/>
        </w:rPr>
        <w:id w:val="-871532288"/>
        <w:docPartObj>
          <w:docPartGallery w:val="Table of Contents"/>
          <w:docPartUnique/>
        </w:docPartObj>
      </w:sdtPr>
      <w:sdtEndPr>
        <w:rPr>
          <w:b/>
          <w:bCs/>
        </w:rPr>
      </w:sdtEndPr>
      <w:sdtContent>
        <w:p w14:paraId="432756BF" w14:textId="217FD89D" w:rsidR="00D31327" w:rsidRPr="00E86043" w:rsidRDefault="00A74F5E" w:rsidP="00E86043">
          <w:pPr>
            <w:pStyle w:val="a6"/>
            <w:spacing w:before="0" w:line="240" w:lineRule="auto"/>
            <w:jc w:val="both"/>
            <w:rPr>
              <w:rFonts w:ascii="Times New Roman" w:hAnsi="Times New Roman" w:cs="Times New Roman"/>
              <w:b/>
              <w:color w:val="000000" w:themeColor="text1"/>
              <w:sz w:val="26"/>
              <w:szCs w:val="26"/>
            </w:rPr>
          </w:pPr>
          <w:r w:rsidRPr="00E86043">
            <w:rPr>
              <w:rFonts w:ascii="Times New Roman" w:hAnsi="Times New Roman" w:cs="Times New Roman"/>
              <w:b/>
              <w:color w:val="000000" w:themeColor="text1"/>
              <w:sz w:val="26"/>
              <w:szCs w:val="26"/>
            </w:rPr>
            <w:t>ОГЛАВЛЕНИЕ</w:t>
          </w:r>
        </w:p>
        <w:p w14:paraId="7298AA5B" w14:textId="536BBE5F" w:rsidR="00121CA0" w:rsidRPr="00E86043" w:rsidRDefault="00D31327"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r w:rsidRPr="00E86043">
            <w:rPr>
              <w:rFonts w:ascii="Times New Roman" w:hAnsi="Times New Roman" w:cs="Times New Roman"/>
              <w:b/>
              <w:bCs/>
              <w:sz w:val="26"/>
              <w:szCs w:val="26"/>
            </w:rPr>
            <w:fldChar w:fldCharType="begin"/>
          </w:r>
          <w:r w:rsidRPr="00E86043">
            <w:rPr>
              <w:rFonts w:ascii="Times New Roman" w:hAnsi="Times New Roman" w:cs="Times New Roman"/>
              <w:b/>
              <w:bCs/>
              <w:sz w:val="26"/>
              <w:szCs w:val="26"/>
            </w:rPr>
            <w:instrText xml:space="preserve"> TOC \o "1-3" \h \z \u </w:instrText>
          </w:r>
          <w:r w:rsidRPr="00E86043">
            <w:rPr>
              <w:rFonts w:ascii="Times New Roman" w:hAnsi="Times New Roman" w:cs="Times New Roman"/>
              <w:b/>
              <w:bCs/>
              <w:sz w:val="26"/>
              <w:szCs w:val="26"/>
            </w:rPr>
            <w:fldChar w:fldCharType="separate"/>
          </w:r>
          <w:hyperlink w:anchor="_Toc74237364" w:history="1">
            <w:r w:rsidR="00121CA0" w:rsidRPr="00E86043">
              <w:rPr>
                <w:rStyle w:val="a7"/>
                <w:rFonts w:ascii="Times New Roman" w:hAnsi="Times New Roman" w:cs="Times New Roman"/>
                <w:noProof/>
                <w:sz w:val="26"/>
                <w:szCs w:val="26"/>
              </w:rPr>
              <w:t>РАЗДЕЛ 1. КРАТКАЯ ХАРАКТЕРИСТИКА ОБЪЕКТА И ПРИРОДНО-КЛИМАТИЧЕСКИЕ УСЛОВИЯ</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w:t>
            </w:r>
            <w:r w:rsidR="00121CA0" w:rsidRPr="00E86043">
              <w:rPr>
                <w:rFonts w:ascii="Times New Roman" w:hAnsi="Times New Roman" w:cs="Times New Roman"/>
                <w:noProof/>
                <w:webHidden/>
                <w:sz w:val="26"/>
                <w:szCs w:val="26"/>
              </w:rPr>
              <w:fldChar w:fldCharType="end"/>
            </w:r>
          </w:hyperlink>
        </w:p>
        <w:p w14:paraId="65CC63E9" w14:textId="45EEFFEB"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65" w:history="1">
            <w:r w:rsidR="00121CA0" w:rsidRPr="00E86043">
              <w:rPr>
                <w:rStyle w:val="a7"/>
                <w:rFonts w:ascii="Times New Roman" w:hAnsi="Times New Roman" w:cs="Times New Roman"/>
                <w:noProof/>
                <w:sz w:val="26"/>
                <w:szCs w:val="26"/>
              </w:rPr>
              <w:t>1.1. Общие сведения</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w:t>
            </w:r>
            <w:r w:rsidR="00121CA0" w:rsidRPr="00E86043">
              <w:rPr>
                <w:rFonts w:ascii="Times New Roman" w:hAnsi="Times New Roman" w:cs="Times New Roman"/>
                <w:noProof/>
                <w:webHidden/>
                <w:sz w:val="26"/>
                <w:szCs w:val="26"/>
              </w:rPr>
              <w:fldChar w:fldCharType="end"/>
            </w:r>
          </w:hyperlink>
        </w:p>
        <w:p w14:paraId="6D21CF69" w14:textId="213A4E53"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66" w:history="1">
            <w:r w:rsidR="00121CA0" w:rsidRPr="00E86043">
              <w:rPr>
                <w:rStyle w:val="a7"/>
                <w:rFonts w:ascii="Times New Roman" w:hAnsi="Times New Roman" w:cs="Times New Roman"/>
                <w:noProof/>
                <w:sz w:val="26"/>
                <w:szCs w:val="26"/>
              </w:rPr>
              <w:t>1.2 Природно-климатические условия</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8</w:t>
            </w:r>
            <w:r w:rsidR="00121CA0" w:rsidRPr="00E86043">
              <w:rPr>
                <w:rFonts w:ascii="Times New Roman" w:hAnsi="Times New Roman" w:cs="Times New Roman"/>
                <w:noProof/>
                <w:webHidden/>
                <w:sz w:val="26"/>
                <w:szCs w:val="26"/>
              </w:rPr>
              <w:fldChar w:fldCharType="end"/>
            </w:r>
          </w:hyperlink>
        </w:p>
        <w:p w14:paraId="451EF351" w14:textId="124ADED9"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67" w:history="1">
            <w:r w:rsidR="00121CA0" w:rsidRPr="00E86043">
              <w:rPr>
                <w:rStyle w:val="a7"/>
                <w:rFonts w:ascii="Times New Roman" w:hAnsi="Times New Roman" w:cs="Times New Roman"/>
                <w:noProof/>
                <w:sz w:val="26"/>
                <w:szCs w:val="26"/>
              </w:rPr>
              <w:t>РАЗДЕЛ 2. СУЩЕСТВУЮЩЕЕ СОСТОЯНИЕ И РАЗВИТИЕ МУНИЦИПАЛЬНОГО ОБРАЗОВАНИЯ НА ПЕРСПЕКТИВУ</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12</w:t>
            </w:r>
            <w:r w:rsidR="00121CA0" w:rsidRPr="00E86043">
              <w:rPr>
                <w:rFonts w:ascii="Times New Roman" w:hAnsi="Times New Roman" w:cs="Times New Roman"/>
                <w:noProof/>
                <w:webHidden/>
                <w:sz w:val="26"/>
                <w:szCs w:val="26"/>
              </w:rPr>
              <w:fldChar w:fldCharType="end"/>
            </w:r>
          </w:hyperlink>
        </w:p>
        <w:p w14:paraId="4F695426" w14:textId="1BB3B65B"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68" w:history="1">
            <w:r w:rsidR="00121CA0" w:rsidRPr="00E86043">
              <w:rPr>
                <w:rStyle w:val="a7"/>
                <w:rFonts w:ascii="Times New Roman" w:hAnsi="Times New Roman" w:cs="Times New Roman"/>
                <w:noProof/>
                <w:sz w:val="26"/>
                <w:szCs w:val="26"/>
              </w:rPr>
              <w:t>2.1. Существующая и расчетная численность населения</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_Toc74237368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12</w:t>
            </w:r>
            <w:r w:rsidR="00121CA0" w:rsidRPr="00E86043">
              <w:rPr>
                <w:rFonts w:ascii="Times New Roman" w:hAnsi="Times New Roman" w:cs="Times New Roman"/>
                <w:noProof/>
                <w:webHidden/>
                <w:sz w:val="26"/>
                <w:szCs w:val="26"/>
              </w:rPr>
              <w:fldChar w:fldCharType="end"/>
            </w:r>
          </w:hyperlink>
        </w:p>
        <w:p w14:paraId="16CE1AF6" w14:textId="018D61AE"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69" w:history="1">
            <w:r w:rsidR="00121CA0" w:rsidRPr="00E86043">
              <w:rPr>
                <w:rStyle w:val="a7"/>
                <w:rFonts w:ascii="Times New Roman" w:hAnsi="Times New Roman" w:cs="Times New Roman"/>
                <w:noProof/>
                <w:sz w:val="26"/>
                <w:szCs w:val="26"/>
              </w:rPr>
              <w:t>2.2 Показатели благоустройства жилищного фонда</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_Toc74237369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14</w:t>
            </w:r>
            <w:r w:rsidR="00121CA0" w:rsidRPr="00E86043">
              <w:rPr>
                <w:rFonts w:ascii="Times New Roman" w:hAnsi="Times New Roman" w:cs="Times New Roman"/>
                <w:noProof/>
                <w:webHidden/>
                <w:sz w:val="26"/>
                <w:szCs w:val="26"/>
              </w:rPr>
              <w:fldChar w:fldCharType="end"/>
            </w:r>
          </w:hyperlink>
        </w:p>
        <w:p w14:paraId="7BED0B15" w14:textId="3E712E2E"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0" w:history="1">
            <w:r w:rsidR="00121CA0" w:rsidRPr="00E86043">
              <w:rPr>
                <w:rStyle w:val="a7"/>
                <w:rFonts w:ascii="Times New Roman" w:hAnsi="Times New Roman" w:cs="Times New Roman"/>
                <w:noProof/>
                <w:sz w:val="26"/>
                <w:szCs w:val="26"/>
              </w:rPr>
              <w:t>2.3. Показатели обеспеченности объектами инфраструктуры</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_Toc74237370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17</w:t>
            </w:r>
            <w:r w:rsidR="00121CA0" w:rsidRPr="00E86043">
              <w:rPr>
                <w:rFonts w:ascii="Times New Roman" w:hAnsi="Times New Roman" w:cs="Times New Roman"/>
                <w:noProof/>
                <w:webHidden/>
                <w:sz w:val="26"/>
                <w:szCs w:val="26"/>
              </w:rPr>
              <w:fldChar w:fldCharType="end"/>
            </w:r>
          </w:hyperlink>
        </w:p>
        <w:p w14:paraId="4FCF1BEA" w14:textId="6453A8AC"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1" w:history="1">
            <w:r w:rsidR="00121CA0" w:rsidRPr="00E86043">
              <w:rPr>
                <w:rStyle w:val="a7"/>
                <w:rFonts w:ascii="Times New Roman" w:hAnsi="Times New Roman" w:cs="Times New Roman"/>
                <w:noProof/>
                <w:sz w:val="26"/>
                <w:szCs w:val="26"/>
              </w:rPr>
              <w:t>2.4 Показатели по улично-дорожной сети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_Toc74237371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19</w:t>
            </w:r>
            <w:r w:rsidR="00121CA0" w:rsidRPr="00E86043">
              <w:rPr>
                <w:rFonts w:ascii="Times New Roman" w:hAnsi="Times New Roman" w:cs="Times New Roman"/>
                <w:noProof/>
                <w:webHidden/>
                <w:sz w:val="26"/>
                <w:szCs w:val="26"/>
              </w:rPr>
              <w:fldChar w:fldCharType="end"/>
            </w:r>
          </w:hyperlink>
        </w:p>
        <w:p w14:paraId="576EC070" w14:textId="675EF3C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2" w:history="1">
            <w:r w:rsidR="00121CA0" w:rsidRPr="00E86043">
              <w:rPr>
                <w:rStyle w:val="a7"/>
                <w:rFonts w:ascii="Times New Roman" w:hAnsi="Times New Roman" w:cs="Times New Roman"/>
                <w:noProof/>
                <w:sz w:val="26"/>
                <w:szCs w:val="26"/>
              </w:rPr>
              <w:t>2.5. Системы общегородской канализации и охват жилого фонда, размещение и мощность очистных сооружений</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_Toc74237372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22</w:t>
            </w:r>
            <w:r w:rsidR="00121CA0" w:rsidRPr="00E86043">
              <w:rPr>
                <w:rFonts w:ascii="Times New Roman" w:hAnsi="Times New Roman" w:cs="Times New Roman"/>
                <w:noProof/>
                <w:webHidden/>
                <w:sz w:val="26"/>
                <w:szCs w:val="26"/>
              </w:rPr>
              <w:fldChar w:fldCharType="end"/>
            </w:r>
          </w:hyperlink>
        </w:p>
        <w:p w14:paraId="4ED9801F" w14:textId="75B06CBB"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3" w:history="1">
            <w:r w:rsidR="00121CA0" w:rsidRPr="00E86043">
              <w:rPr>
                <w:rStyle w:val="a7"/>
                <w:rFonts w:ascii="Times New Roman" w:hAnsi="Times New Roman" w:cs="Times New Roman"/>
                <w:noProof/>
                <w:sz w:val="26"/>
                <w:szCs w:val="26"/>
              </w:rPr>
              <w:t>2.6. Площадь зеленых насаждений общего пользования, материалы по загрязнению окружающей среды</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_Toc74237373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24</w:t>
            </w:r>
            <w:r w:rsidR="00121CA0" w:rsidRPr="00E86043">
              <w:rPr>
                <w:rFonts w:ascii="Times New Roman" w:hAnsi="Times New Roman" w:cs="Times New Roman"/>
                <w:noProof/>
                <w:webHidden/>
                <w:sz w:val="26"/>
                <w:szCs w:val="26"/>
              </w:rPr>
              <w:fldChar w:fldCharType="end"/>
            </w:r>
          </w:hyperlink>
        </w:p>
        <w:p w14:paraId="091513A3" w14:textId="6FBADA5E"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4" w:history="1">
            <w:r w:rsidR="00121CA0" w:rsidRPr="00E86043">
              <w:rPr>
                <w:rStyle w:val="a7"/>
                <w:rFonts w:ascii="Times New Roman" w:hAnsi="Times New Roman" w:cs="Times New Roman"/>
                <w:noProof/>
                <w:sz w:val="26"/>
                <w:szCs w:val="26"/>
              </w:rPr>
              <w:t>РАЗДЕЛ 3. СОВРЕМЕННОЕ СОСТОЯНИЕ СИСТЕМЫ САНИТАРНОЙ ОЧИСТКИ И УБОРКИ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30</w:t>
            </w:r>
            <w:r w:rsidR="00121CA0" w:rsidRPr="00E86043">
              <w:rPr>
                <w:rFonts w:ascii="Times New Roman" w:hAnsi="Times New Roman" w:cs="Times New Roman"/>
                <w:noProof/>
                <w:webHidden/>
                <w:sz w:val="26"/>
                <w:szCs w:val="26"/>
              </w:rPr>
              <w:fldChar w:fldCharType="end"/>
            </w:r>
          </w:hyperlink>
        </w:p>
        <w:p w14:paraId="089EF6B0" w14:textId="2DD03B69"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5" w:history="1">
            <w:r w:rsidR="00121CA0" w:rsidRPr="00E86043">
              <w:rPr>
                <w:rStyle w:val="a7"/>
                <w:rFonts w:ascii="Times New Roman" w:hAnsi="Times New Roman" w:cs="Times New Roman"/>
                <w:noProof/>
                <w:sz w:val="26"/>
                <w:szCs w:val="26"/>
                <w:lang w:eastAsia="ru-RU"/>
              </w:rPr>
              <w:t>3.1.</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Организационная структура сбора отходов и санитарной очистки территории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30</w:t>
            </w:r>
            <w:r w:rsidR="00121CA0" w:rsidRPr="00E86043">
              <w:rPr>
                <w:rFonts w:ascii="Times New Roman" w:hAnsi="Times New Roman" w:cs="Times New Roman"/>
                <w:noProof/>
                <w:webHidden/>
                <w:sz w:val="26"/>
                <w:szCs w:val="26"/>
              </w:rPr>
              <w:fldChar w:fldCharType="end"/>
            </w:r>
          </w:hyperlink>
        </w:p>
        <w:p w14:paraId="556A6054" w14:textId="1CBB7E28"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6" w:history="1">
            <w:r w:rsidR="00121CA0" w:rsidRPr="00E86043">
              <w:rPr>
                <w:rStyle w:val="a7"/>
                <w:rFonts w:ascii="Times New Roman" w:hAnsi="Times New Roman" w:cs="Times New Roman"/>
                <w:noProof/>
                <w:sz w:val="26"/>
                <w:szCs w:val="26"/>
                <w:lang w:eastAsia="ru-RU"/>
              </w:rPr>
              <w:t>3.2. Нормативы накопления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32</w:t>
            </w:r>
            <w:r w:rsidR="00121CA0" w:rsidRPr="00E86043">
              <w:rPr>
                <w:rFonts w:ascii="Times New Roman" w:hAnsi="Times New Roman" w:cs="Times New Roman"/>
                <w:noProof/>
                <w:webHidden/>
                <w:sz w:val="26"/>
                <w:szCs w:val="26"/>
              </w:rPr>
              <w:fldChar w:fldCharType="end"/>
            </w:r>
          </w:hyperlink>
        </w:p>
        <w:p w14:paraId="6CFE5EAA" w14:textId="5BAA7420"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7" w:history="1">
            <w:r w:rsidR="00121CA0" w:rsidRPr="00E86043">
              <w:rPr>
                <w:rStyle w:val="a7"/>
                <w:rFonts w:ascii="Times New Roman" w:hAnsi="Times New Roman" w:cs="Times New Roman"/>
                <w:noProof/>
                <w:sz w:val="26"/>
                <w:szCs w:val="26"/>
                <w:lang w:eastAsia="ru-RU"/>
              </w:rPr>
              <w:t>3.3.</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Охват населения планово-регулярной системой сбора и вывоза твердых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35</w:t>
            </w:r>
            <w:r w:rsidR="00121CA0" w:rsidRPr="00E86043">
              <w:rPr>
                <w:rFonts w:ascii="Times New Roman" w:hAnsi="Times New Roman" w:cs="Times New Roman"/>
                <w:noProof/>
                <w:webHidden/>
                <w:sz w:val="26"/>
                <w:szCs w:val="26"/>
              </w:rPr>
              <w:fldChar w:fldCharType="end"/>
            </w:r>
          </w:hyperlink>
        </w:p>
        <w:p w14:paraId="75828C07" w14:textId="55F3E469"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8" w:history="1">
            <w:r w:rsidR="00121CA0" w:rsidRPr="00E86043">
              <w:rPr>
                <w:rStyle w:val="a7"/>
                <w:rFonts w:ascii="Times New Roman" w:hAnsi="Times New Roman" w:cs="Times New Roman"/>
                <w:noProof/>
                <w:sz w:val="26"/>
                <w:szCs w:val="26"/>
                <w:lang w:eastAsia="ru-RU"/>
              </w:rPr>
              <w:t>3.3.1. Состояние контейнерных площадок, количество эксплуатируемых мусоросборников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_Toc74237378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38</w:t>
            </w:r>
            <w:r w:rsidR="00121CA0" w:rsidRPr="00E86043">
              <w:rPr>
                <w:rFonts w:ascii="Times New Roman" w:hAnsi="Times New Roman" w:cs="Times New Roman"/>
                <w:noProof/>
                <w:webHidden/>
                <w:sz w:val="26"/>
                <w:szCs w:val="26"/>
              </w:rPr>
              <w:fldChar w:fldCharType="end"/>
            </w:r>
          </w:hyperlink>
        </w:p>
        <w:p w14:paraId="2C42D484" w14:textId="28FB6AC9"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79" w:history="1">
            <w:r w:rsidR="00121CA0" w:rsidRPr="00E86043">
              <w:rPr>
                <w:rStyle w:val="a7"/>
                <w:rFonts w:ascii="Times New Roman" w:hAnsi="Times New Roman" w:cs="Times New Roman"/>
                <w:noProof/>
                <w:sz w:val="26"/>
                <w:szCs w:val="26"/>
                <w:lang w:eastAsia="ru-RU"/>
              </w:rPr>
              <w:t>3.3.2. Система обращения с крупногабаритными отходами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_Toc74237379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41</w:t>
            </w:r>
            <w:r w:rsidR="00121CA0" w:rsidRPr="00E86043">
              <w:rPr>
                <w:rFonts w:ascii="Times New Roman" w:hAnsi="Times New Roman" w:cs="Times New Roman"/>
                <w:noProof/>
                <w:webHidden/>
                <w:sz w:val="26"/>
                <w:szCs w:val="26"/>
              </w:rPr>
              <w:fldChar w:fldCharType="end"/>
            </w:r>
          </w:hyperlink>
        </w:p>
        <w:p w14:paraId="1ADF9C0E" w14:textId="1433840A"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0" w:history="1">
            <w:r w:rsidR="00121CA0" w:rsidRPr="00E86043">
              <w:rPr>
                <w:rStyle w:val="a7"/>
                <w:rFonts w:ascii="Times New Roman" w:hAnsi="Times New Roman" w:cs="Times New Roman"/>
                <w:noProof/>
                <w:sz w:val="26"/>
                <w:szCs w:val="26"/>
                <w:lang w:eastAsia="ru-RU"/>
              </w:rPr>
              <w:t>3.3.2. Сведения о системе обращения с прочими видами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_Toc74237380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42</w:t>
            </w:r>
            <w:r w:rsidR="00121CA0" w:rsidRPr="00E86043">
              <w:rPr>
                <w:rFonts w:ascii="Times New Roman" w:hAnsi="Times New Roman" w:cs="Times New Roman"/>
                <w:noProof/>
                <w:webHidden/>
                <w:sz w:val="26"/>
                <w:szCs w:val="26"/>
              </w:rPr>
              <w:fldChar w:fldCharType="end"/>
            </w:r>
          </w:hyperlink>
        </w:p>
        <w:p w14:paraId="0F727F3C" w14:textId="24388C48"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1" w:history="1">
            <w:r w:rsidR="00121CA0" w:rsidRPr="00E86043">
              <w:rPr>
                <w:rStyle w:val="a7"/>
                <w:rFonts w:ascii="Times New Roman" w:hAnsi="Times New Roman" w:cs="Times New Roman"/>
                <w:noProof/>
                <w:sz w:val="26"/>
                <w:szCs w:val="26"/>
                <w:lang w:eastAsia="ru-RU"/>
              </w:rPr>
              <w:t>3.4. Характеристика системы обезвреживания, утилизации и захоронения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_Toc74237381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47</w:t>
            </w:r>
            <w:r w:rsidR="00121CA0" w:rsidRPr="00E86043">
              <w:rPr>
                <w:rFonts w:ascii="Times New Roman" w:hAnsi="Times New Roman" w:cs="Times New Roman"/>
                <w:noProof/>
                <w:webHidden/>
                <w:sz w:val="26"/>
                <w:szCs w:val="26"/>
              </w:rPr>
              <w:fldChar w:fldCharType="end"/>
            </w:r>
          </w:hyperlink>
        </w:p>
        <w:p w14:paraId="3687D27A" w14:textId="6A055FE5"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2" w:history="1">
            <w:r w:rsidR="00121CA0" w:rsidRPr="00E86043">
              <w:rPr>
                <w:rStyle w:val="a7"/>
                <w:rFonts w:ascii="Times New Roman" w:hAnsi="Times New Roman" w:cs="Times New Roman"/>
                <w:noProof/>
                <w:sz w:val="26"/>
                <w:szCs w:val="26"/>
                <w:lang w:eastAsia="ru-RU"/>
              </w:rPr>
              <w:t>3.5.</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Действующие тарифы по сбору, транспортировке и захоронению ТКО</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_Toc74237382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49</w:t>
            </w:r>
            <w:r w:rsidR="00121CA0" w:rsidRPr="00E86043">
              <w:rPr>
                <w:rFonts w:ascii="Times New Roman" w:hAnsi="Times New Roman" w:cs="Times New Roman"/>
                <w:noProof/>
                <w:webHidden/>
                <w:sz w:val="26"/>
                <w:szCs w:val="26"/>
              </w:rPr>
              <w:fldChar w:fldCharType="end"/>
            </w:r>
          </w:hyperlink>
        </w:p>
        <w:p w14:paraId="13A25635" w14:textId="4A14D31F" w:rsidR="00121CA0" w:rsidRPr="00E86043" w:rsidRDefault="00E86043" w:rsidP="00E86043">
          <w:pPr>
            <w:pStyle w:val="11"/>
            <w:tabs>
              <w:tab w:val="left" w:pos="44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3" w:history="1">
            <w:r w:rsidR="00121CA0" w:rsidRPr="00E86043">
              <w:rPr>
                <w:rStyle w:val="a7"/>
                <w:rFonts w:ascii="Times New Roman" w:hAnsi="Times New Roman" w:cs="Times New Roman"/>
                <w:noProof/>
                <w:sz w:val="26"/>
                <w:szCs w:val="26"/>
                <w:lang w:eastAsia="ru-RU"/>
              </w:rPr>
              <w:t>4.</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МЕРОПРИЯТИЯ ПО ОРГАНИЗАЦИИ САНИТАРНОЙ ОЧИСТКИ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_Toc74237383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53</w:t>
            </w:r>
            <w:r w:rsidR="00121CA0" w:rsidRPr="00E86043">
              <w:rPr>
                <w:rFonts w:ascii="Times New Roman" w:hAnsi="Times New Roman" w:cs="Times New Roman"/>
                <w:noProof/>
                <w:webHidden/>
                <w:sz w:val="26"/>
                <w:szCs w:val="26"/>
              </w:rPr>
              <w:fldChar w:fldCharType="end"/>
            </w:r>
          </w:hyperlink>
        </w:p>
        <w:p w14:paraId="55D1F875" w14:textId="52195553"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4" w:history="1">
            <w:r w:rsidR="00121CA0" w:rsidRPr="00E86043">
              <w:rPr>
                <w:rStyle w:val="a7"/>
                <w:rFonts w:ascii="Times New Roman" w:hAnsi="Times New Roman" w:cs="Times New Roman"/>
                <w:noProof/>
                <w:sz w:val="26"/>
                <w:szCs w:val="26"/>
                <w:lang w:eastAsia="ru-RU"/>
              </w:rPr>
              <w:t>4.1.</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Прогноз образования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55</w:t>
            </w:r>
            <w:r w:rsidR="00121CA0" w:rsidRPr="00E86043">
              <w:rPr>
                <w:rFonts w:ascii="Times New Roman" w:hAnsi="Times New Roman" w:cs="Times New Roman"/>
                <w:noProof/>
                <w:webHidden/>
                <w:sz w:val="26"/>
                <w:szCs w:val="26"/>
              </w:rPr>
              <w:fldChar w:fldCharType="end"/>
            </w:r>
          </w:hyperlink>
        </w:p>
        <w:p w14:paraId="73358C19" w14:textId="4A5DAAC3"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5" w:history="1">
            <w:r w:rsidR="00121CA0" w:rsidRPr="00E86043">
              <w:rPr>
                <w:rStyle w:val="a7"/>
                <w:rFonts w:ascii="Times New Roman" w:hAnsi="Times New Roman" w:cs="Times New Roman"/>
                <w:noProof/>
                <w:sz w:val="26"/>
                <w:szCs w:val="26"/>
                <w:lang w:eastAsia="ru-RU"/>
              </w:rPr>
              <w:t>4.2. Организация сбора и транспортирования твёрдых коммунальных и крупногабаритных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57</w:t>
            </w:r>
            <w:r w:rsidR="00121CA0" w:rsidRPr="00E86043">
              <w:rPr>
                <w:rFonts w:ascii="Times New Roman" w:hAnsi="Times New Roman" w:cs="Times New Roman"/>
                <w:noProof/>
                <w:webHidden/>
                <w:sz w:val="26"/>
                <w:szCs w:val="26"/>
              </w:rPr>
              <w:fldChar w:fldCharType="end"/>
            </w:r>
          </w:hyperlink>
        </w:p>
        <w:p w14:paraId="684C94FD" w14:textId="2BE8646C"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6" w:history="1">
            <w:r w:rsidR="00121CA0" w:rsidRPr="00E86043">
              <w:rPr>
                <w:rStyle w:val="a7"/>
                <w:rFonts w:ascii="Times New Roman" w:hAnsi="Times New Roman" w:cs="Times New Roman"/>
                <w:noProof/>
                <w:sz w:val="26"/>
                <w:szCs w:val="26"/>
                <w:lang w:eastAsia="ru-RU"/>
              </w:rPr>
              <w:t>4.2.1. Мероприятия по организации сбора и вывоза ТКО</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57</w:t>
            </w:r>
            <w:r w:rsidR="00121CA0" w:rsidRPr="00E86043">
              <w:rPr>
                <w:rFonts w:ascii="Times New Roman" w:hAnsi="Times New Roman" w:cs="Times New Roman"/>
                <w:noProof/>
                <w:webHidden/>
                <w:sz w:val="26"/>
                <w:szCs w:val="26"/>
              </w:rPr>
              <w:fldChar w:fldCharType="end"/>
            </w:r>
          </w:hyperlink>
        </w:p>
        <w:p w14:paraId="5CFC9C21" w14:textId="67792066"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7" w:history="1">
            <w:r w:rsidR="00121CA0" w:rsidRPr="00E86043">
              <w:rPr>
                <w:rStyle w:val="a7"/>
                <w:rFonts w:ascii="Times New Roman" w:hAnsi="Times New Roman" w:cs="Times New Roman"/>
                <w:noProof/>
                <w:sz w:val="26"/>
                <w:szCs w:val="26"/>
                <w:lang w:eastAsia="ru-RU"/>
              </w:rPr>
              <w:t>4.2.2. Мероприятия в сфере обращения с крупногабаритными отходами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60</w:t>
            </w:r>
            <w:r w:rsidR="00121CA0" w:rsidRPr="00E86043">
              <w:rPr>
                <w:rFonts w:ascii="Times New Roman" w:hAnsi="Times New Roman" w:cs="Times New Roman"/>
                <w:noProof/>
                <w:webHidden/>
                <w:sz w:val="26"/>
                <w:szCs w:val="26"/>
              </w:rPr>
              <w:fldChar w:fldCharType="end"/>
            </w:r>
          </w:hyperlink>
        </w:p>
        <w:p w14:paraId="61FE7F3E" w14:textId="3AB8876B"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8" w:history="1">
            <w:r w:rsidR="00121CA0" w:rsidRPr="00E86043">
              <w:rPr>
                <w:rStyle w:val="a7"/>
                <w:rFonts w:ascii="Times New Roman" w:hAnsi="Times New Roman" w:cs="Times New Roman"/>
                <w:noProof/>
                <w:sz w:val="26"/>
                <w:szCs w:val="26"/>
                <w:lang w:eastAsia="ru-RU"/>
              </w:rPr>
              <w:t>4.2.3. Рекомендации по селективному (раздельному) сбору</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_Toc74237388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64</w:t>
            </w:r>
            <w:r w:rsidR="00121CA0" w:rsidRPr="00E86043">
              <w:rPr>
                <w:rFonts w:ascii="Times New Roman" w:hAnsi="Times New Roman" w:cs="Times New Roman"/>
                <w:noProof/>
                <w:webHidden/>
                <w:sz w:val="26"/>
                <w:szCs w:val="26"/>
              </w:rPr>
              <w:fldChar w:fldCharType="end"/>
            </w:r>
          </w:hyperlink>
        </w:p>
        <w:p w14:paraId="7B6464E2" w14:textId="0B60752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89" w:history="1">
            <w:r w:rsidR="00121CA0" w:rsidRPr="00E86043">
              <w:rPr>
                <w:rStyle w:val="a7"/>
                <w:rFonts w:ascii="Times New Roman" w:hAnsi="Times New Roman" w:cs="Times New Roman"/>
                <w:noProof/>
                <w:sz w:val="26"/>
                <w:szCs w:val="26"/>
                <w:lang w:eastAsia="ru-RU"/>
              </w:rPr>
              <w:t>4.3. Определение необходимого количества контейнеров для сбора твердых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_Toc74237389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70</w:t>
            </w:r>
            <w:r w:rsidR="00121CA0" w:rsidRPr="00E86043">
              <w:rPr>
                <w:rFonts w:ascii="Times New Roman" w:hAnsi="Times New Roman" w:cs="Times New Roman"/>
                <w:noProof/>
                <w:webHidden/>
                <w:sz w:val="26"/>
                <w:szCs w:val="26"/>
              </w:rPr>
              <w:fldChar w:fldCharType="end"/>
            </w:r>
          </w:hyperlink>
        </w:p>
        <w:p w14:paraId="557F1980" w14:textId="18587216"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0" w:history="1">
            <w:r w:rsidR="00121CA0" w:rsidRPr="00E86043">
              <w:rPr>
                <w:rStyle w:val="a7"/>
                <w:rFonts w:ascii="Times New Roman" w:hAnsi="Times New Roman" w:cs="Times New Roman"/>
                <w:noProof/>
                <w:sz w:val="26"/>
                <w:szCs w:val="26"/>
                <w:lang w:eastAsia="ru-RU"/>
              </w:rPr>
              <w:t>4.3.1. Создание и содержание мест (площадок) накопления твердых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_Toc74237390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74</w:t>
            </w:r>
            <w:r w:rsidR="00121CA0" w:rsidRPr="00E86043">
              <w:rPr>
                <w:rFonts w:ascii="Times New Roman" w:hAnsi="Times New Roman" w:cs="Times New Roman"/>
                <w:noProof/>
                <w:webHidden/>
                <w:sz w:val="26"/>
                <w:szCs w:val="26"/>
              </w:rPr>
              <w:fldChar w:fldCharType="end"/>
            </w:r>
          </w:hyperlink>
        </w:p>
        <w:p w14:paraId="080236D2" w14:textId="50D248F6"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1" w:history="1">
            <w:r w:rsidR="00121CA0" w:rsidRPr="00E86043">
              <w:rPr>
                <w:rStyle w:val="a7"/>
                <w:rFonts w:ascii="Times New Roman" w:hAnsi="Times New Roman" w:cs="Times New Roman"/>
                <w:noProof/>
                <w:sz w:val="26"/>
                <w:szCs w:val="26"/>
                <w:lang w:eastAsia="ru-RU"/>
              </w:rPr>
              <w:t>4.3.2.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_Toc74237391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88</w:t>
            </w:r>
            <w:r w:rsidR="00121CA0" w:rsidRPr="00E86043">
              <w:rPr>
                <w:rFonts w:ascii="Times New Roman" w:hAnsi="Times New Roman" w:cs="Times New Roman"/>
                <w:noProof/>
                <w:webHidden/>
                <w:sz w:val="26"/>
                <w:szCs w:val="26"/>
              </w:rPr>
              <w:fldChar w:fldCharType="end"/>
            </w:r>
          </w:hyperlink>
        </w:p>
        <w:p w14:paraId="57FDB84E" w14:textId="37095F65"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2" w:history="1">
            <w:r w:rsidR="00121CA0" w:rsidRPr="00E86043">
              <w:rPr>
                <w:rStyle w:val="a7"/>
                <w:rFonts w:ascii="Times New Roman" w:hAnsi="Times New Roman" w:cs="Times New Roman"/>
                <w:noProof/>
                <w:sz w:val="26"/>
                <w:szCs w:val="26"/>
                <w:lang w:eastAsia="ru-RU"/>
              </w:rPr>
              <w:t>4.4. Определение необходимого количества спецавтотранспорта для вывоза ТКО</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_Toc74237392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90</w:t>
            </w:r>
            <w:r w:rsidR="00121CA0" w:rsidRPr="00E86043">
              <w:rPr>
                <w:rFonts w:ascii="Times New Roman" w:hAnsi="Times New Roman" w:cs="Times New Roman"/>
                <w:noProof/>
                <w:webHidden/>
                <w:sz w:val="26"/>
                <w:szCs w:val="26"/>
              </w:rPr>
              <w:fldChar w:fldCharType="end"/>
            </w:r>
          </w:hyperlink>
        </w:p>
        <w:p w14:paraId="3B947402" w14:textId="79CFA290"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3" w:history="1">
            <w:r w:rsidR="00121CA0" w:rsidRPr="00E86043">
              <w:rPr>
                <w:rStyle w:val="a7"/>
                <w:rFonts w:ascii="Times New Roman" w:hAnsi="Times New Roman" w:cs="Times New Roman"/>
                <w:noProof/>
                <w:sz w:val="26"/>
                <w:szCs w:val="26"/>
                <w:lang w:eastAsia="ru-RU"/>
              </w:rPr>
              <w:t>4.5. Методы организации сбора отработанных ртутьсодержащих ламп и информирование о порядке осуществления такого сбора</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_Toc74237393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94</w:t>
            </w:r>
            <w:r w:rsidR="00121CA0" w:rsidRPr="00E86043">
              <w:rPr>
                <w:rFonts w:ascii="Times New Roman" w:hAnsi="Times New Roman" w:cs="Times New Roman"/>
                <w:noProof/>
                <w:webHidden/>
                <w:sz w:val="26"/>
                <w:szCs w:val="26"/>
              </w:rPr>
              <w:fldChar w:fldCharType="end"/>
            </w:r>
          </w:hyperlink>
        </w:p>
        <w:p w14:paraId="49334B3D" w14:textId="6D1525D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4" w:history="1">
            <w:r w:rsidR="00121CA0" w:rsidRPr="00E86043">
              <w:rPr>
                <w:rStyle w:val="a7"/>
                <w:rFonts w:ascii="Times New Roman" w:hAnsi="Times New Roman" w:cs="Times New Roman"/>
                <w:noProof/>
                <w:sz w:val="26"/>
                <w:szCs w:val="26"/>
                <w:lang w:eastAsia="ru-RU"/>
              </w:rPr>
              <w:t>4.6. Выбор метода утилизации, обезвреживания, захоронения ТКО</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100</w:t>
            </w:r>
            <w:r w:rsidR="00121CA0" w:rsidRPr="00E86043">
              <w:rPr>
                <w:rFonts w:ascii="Times New Roman" w:hAnsi="Times New Roman" w:cs="Times New Roman"/>
                <w:noProof/>
                <w:webHidden/>
                <w:sz w:val="26"/>
                <w:szCs w:val="26"/>
              </w:rPr>
              <w:fldChar w:fldCharType="end"/>
            </w:r>
          </w:hyperlink>
        </w:p>
        <w:p w14:paraId="4FDA4D2F" w14:textId="7AB497EF"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5" w:history="1">
            <w:r w:rsidR="00121CA0" w:rsidRPr="00E86043">
              <w:rPr>
                <w:rStyle w:val="a7"/>
                <w:rFonts w:ascii="Times New Roman" w:hAnsi="Times New Roman" w:cs="Times New Roman"/>
                <w:noProof/>
                <w:sz w:val="26"/>
                <w:szCs w:val="26"/>
                <w:lang w:eastAsia="ru-RU"/>
              </w:rPr>
              <w:t>5. ЖИДКИЕ КОММУНАЛЬНЫЕ ОТХОДЫ</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102</w:t>
            </w:r>
            <w:r w:rsidR="00121CA0" w:rsidRPr="00E86043">
              <w:rPr>
                <w:rFonts w:ascii="Times New Roman" w:hAnsi="Times New Roman" w:cs="Times New Roman"/>
                <w:noProof/>
                <w:webHidden/>
                <w:sz w:val="26"/>
                <w:szCs w:val="26"/>
              </w:rPr>
              <w:fldChar w:fldCharType="end"/>
            </w:r>
          </w:hyperlink>
        </w:p>
        <w:p w14:paraId="04CFDEBE" w14:textId="3C15F6A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6" w:history="1">
            <w:r w:rsidR="00121CA0" w:rsidRPr="00E86043">
              <w:rPr>
                <w:rStyle w:val="a7"/>
                <w:rFonts w:ascii="Times New Roman" w:hAnsi="Times New Roman" w:cs="Times New Roman"/>
                <w:noProof/>
                <w:sz w:val="26"/>
                <w:szCs w:val="26"/>
                <w:lang w:eastAsia="ru-RU"/>
              </w:rPr>
              <w:t>5.1. Нормы накопления жидких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102</w:t>
            </w:r>
            <w:r w:rsidR="00121CA0" w:rsidRPr="00E86043">
              <w:rPr>
                <w:rFonts w:ascii="Times New Roman" w:hAnsi="Times New Roman" w:cs="Times New Roman"/>
                <w:noProof/>
                <w:webHidden/>
                <w:sz w:val="26"/>
                <w:szCs w:val="26"/>
              </w:rPr>
              <w:fldChar w:fldCharType="end"/>
            </w:r>
          </w:hyperlink>
        </w:p>
        <w:p w14:paraId="35A0CA42" w14:textId="605CAC8F"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7" w:history="1">
            <w:r w:rsidR="00121CA0" w:rsidRPr="00E86043">
              <w:rPr>
                <w:rStyle w:val="a7"/>
                <w:rFonts w:ascii="Times New Roman" w:hAnsi="Times New Roman" w:cs="Times New Roman"/>
                <w:noProof/>
                <w:sz w:val="26"/>
                <w:szCs w:val="26"/>
                <w:lang w:eastAsia="ru-RU"/>
              </w:rPr>
              <w:t>5.2. Предложения по системам и методам сбора и удаления жидких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102</w:t>
            </w:r>
            <w:r w:rsidR="00121CA0" w:rsidRPr="00E86043">
              <w:rPr>
                <w:rFonts w:ascii="Times New Roman" w:hAnsi="Times New Roman" w:cs="Times New Roman"/>
                <w:noProof/>
                <w:webHidden/>
                <w:sz w:val="26"/>
                <w:szCs w:val="26"/>
              </w:rPr>
              <w:fldChar w:fldCharType="end"/>
            </w:r>
          </w:hyperlink>
        </w:p>
        <w:p w14:paraId="747C1865" w14:textId="5B10ECD1"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8" w:history="1">
            <w:r w:rsidR="00121CA0" w:rsidRPr="00E86043">
              <w:rPr>
                <w:rStyle w:val="a7"/>
                <w:rFonts w:ascii="Times New Roman" w:hAnsi="Times New Roman" w:cs="Times New Roman"/>
                <w:noProof/>
                <w:sz w:val="26"/>
                <w:szCs w:val="26"/>
                <w:lang w:eastAsia="ru-RU"/>
              </w:rPr>
              <w:t>5.3. Расчетные объемы работ по сбору и удалению жидких коммунальных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_Toc74237398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106</w:t>
            </w:r>
            <w:r w:rsidR="00121CA0" w:rsidRPr="00E86043">
              <w:rPr>
                <w:rFonts w:ascii="Times New Roman" w:hAnsi="Times New Roman" w:cs="Times New Roman"/>
                <w:noProof/>
                <w:webHidden/>
                <w:sz w:val="26"/>
                <w:szCs w:val="26"/>
              </w:rPr>
              <w:fldChar w:fldCharType="end"/>
            </w:r>
          </w:hyperlink>
        </w:p>
        <w:p w14:paraId="57C0D366" w14:textId="6FEF1A2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399" w:history="1">
            <w:r w:rsidR="00121CA0" w:rsidRPr="00E86043">
              <w:rPr>
                <w:rStyle w:val="a7"/>
                <w:rFonts w:ascii="Times New Roman" w:hAnsi="Times New Roman" w:cs="Times New Roman"/>
                <w:noProof/>
                <w:sz w:val="26"/>
                <w:szCs w:val="26"/>
                <w:lang w:eastAsia="ru-RU"/>
              </w:rPr>
              <w:t>5.4. Обезвреживание жидких коммунальных отходов (ЖКО)</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_Toc74237399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106</w:t>
            </w:r>
            <w:r w:rsidR="00121CA0" w:rsidRPr="00E86043">
              <w:rPr>
                <w:rFonts w:ascii="Times New Roman" w:hAnsi="Times New Roman" w:cs="Times New Roman"/>
                <w:noProof/>
                <w:webHidden/>
                <w:sz w:val="26"/>
                <w:szCs w:val="26"/>
              </w:rPr>
              <w:fldChar w:fldCharType="end"/>
            </w:r>
          </w:hyperlink>
        </w:p>
        <w:p w14:paraId="1B7AE1E0" w14:textId="3E4B8A2B"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0" w:history="1">
            <w:r w:rsidR="00121CA0" w:rsidRPr="00E86043">
              <w:rPr>
                <w:rStyle w:val="a7"/>
                <w:rFonts w:ascii="Times New Roman" w:hAnsi="Times New Roman" w:cs="Times New Roman"/>
                <w:noProof/>
                <w:sz w:val="26"/>
                <w:szCs w:val="26"/>
                <w:lang w:eastAsia="ru-RU"/>
              </w:rPr>
              <w:t>6. МЕРОПРИЯТИЯ В СФЕРЕ УБОРКИ ГОРОДСКИХ ТЕРРИТОРИЙ</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_Toc74237400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108</w:t>
            </w:r>
            <w:r w:rsidR="00121CA0" w:rsidRPr="00E86043">
              <w:rPr>
                <w:rFonts w:ascii="Times New Roman" w:hAnsi="Times New Roman" w:cs="Times New Roman"/>
                <w:noProof/>
                <w:webHidden/>
                <w:sz w:val="26"/>
                <w:szCs w:val="26"/>
              </w:rPr>
              <w:fldChar w:fldCharType="end"/>
            </w:r>
          </w:hyperlink>
        </w:p>
        <w:p w14:paraId="5437FE7A" w14:textId="2F5E3B91"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1" w:history="1">
            <w:r w:rsidR="00121CA0" w:rsidRPr="00E86043">
              <w:rPr>
                <w:rStyle w:val="a7"/>
                <w:rFonts w:ascii="Times New Roman" w:hAnsi="Times New Roman" w:cs="Times New Roman"/>
                <w:noProof/>
                <w:sz w:val="26"/>
                <w:szCs w:val="26"/>
                <w:lang w:eastAsia="ru-RU"/>
              </w:rPr>
              <w:t>6.1. Расчет потребного количества специальной техники для уборки городских дорог</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_Toc74237401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110</w:t>
            </w:r>
            <w:r w:rsidR="00121CA0" w:rsidRPr="00E86043">
              <w:rPr>
                <w:rFonts w:ascii="Times New Roman" w:hAnsi="Times New Roman" w:cs="Times New Roman"/>
                <w:noProof/>
                <w:webHidden/>
                <w:sz w:val="26"/>
                <w:szCs w:val="26"/>
              </w:rPr>
              <w:fldChar w:fldCharType="end"/>
            </w:r>
          </w:hyperlink>
        </w:p>
        <w:p w14:paraId="032A7FB1" w14:textId="17FD74BF" w:rsidR="00121CA0" w:rsidRPr="00E86043" w:rsidRDefault="00E86043" w:rsidP="00E86043">
          <w:pPr>
            <w:pStyle w:val="11"/>
            <w:tabs>
              <w:tab w:val="left" w:pos="88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2" w:history="1">
            <w:r w:rsidR="00121CA0" w:rsidRPr="00E86043">
              <w:rPr>
                <w:rStyle w:val="a7"/>
                <w:rFonts w:ascii="Times New Roman" w:hAnsi="Times New Roman" w:cs="Times New Roman"/>
                <w:noProof/>
                <w:sz w:val="26"/>
                <w:szCs w:val="26"/>
                <w:lang w:eastAsia="ru-RU"/>
              </w:rPr>
              <w:t xml:space="preserve">6.1.1. </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Расчет количества специализированной техники для летней уборки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_Toc74237402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110</w:t>
            </w:r>
            <w:r w:rsidR="00121CA0" w:rsidRPr="00E86043">
              <w:rPr>
                <w:rFonts w:ascii="Times New Roman" w:hAnsi="Times New Roman" w:cs="Times New Roman"/>
                <w:noProof/>
                <w:webHidden/>
                <w:sz w:val="26"/>
                <w:szCs w:val="26"/>
              </w:rPr>
              <w:fldChar w:fldCharType="end"/>
            </w:r>
          </w:hyperlink>
        </w:p>
        <w:p w14:paraId="107155F6" w14:textId="1BE9CEFF" w:rsidR="00121CA0" w:rsidRPr="00E86043" w:rsidRDefault="00E86043" w:rsidP="00E86043">
          <w:pPr>
            <w:pStyle w:val="11"/>
            <w:tabs>
              <w:tab w:val="left" w:pos="88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3" w:history="1">
            <w:r w:rsidR="00121CA0" w:rsidRPr="00E86043">
              <w:rPr>
                <w:rStyle w:val="a7"/>
                <w:rFonts w:ascii="Times New Roman" w:hAnsi="Times New Roman" w:cs="Times New Roman"/>
                <w:noProof/>
                <w:sz w:val="26"/>
                <w:szCs w:val="26"/>
                <w:lang w:eastAsia="ru-RU"/>
              </w:rPr>
              <w:t xml:space="preserve">6.1.2. </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Расчет количества специализированной техники для зимней уборки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_Toc74237403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116</w:t>
            </w:r>
            <w:r w:rsidR="00121CA0" w:rsidRPr="00E86043">
              <w:rPr>
                <w:rFonts w:ascii="Times New Roman" w:hAnsi="Times New Roman" w:cs="Times New Roman"/>
                <w:noProof/>
                <w:webHidden/>
                <w:sz w:val="26"/>
                <w:szCs w:val="26"/>
              </w:rPr>
              <w:fldChar w:fldCharType="end"/>
            </w:r>
          </w:hyperlink>
        </w:p>
        <w:p w14:paraId="66FB7BBC" w14:textId="4E41FC39"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4" w:history="1">
            <w:r w:rsidR="00121CA0" w:rsidRPr="00E86043">
              <w:rPr>
                <w:rStyle w:val="a7"/>
                <w:rFonts w:ascii="Times New Roman" w:hAnsi="Times New Roman" w:cs="Times New Roman"/>
                <w:noProof/>
                <w:sz w:val="26"/>
                <w:szCs w:val="26"/>
                <w:lang w:eastAsia="ru-RU"/>
              </w:rPr>
              <w:t>6.1.3. Технология механизированной уборки тротуаров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119</w:t>
            </w:r>
            <w:r w:rsidR="00121CA0" w:rsidRPr="00E86043">
              <w:rPr>
                <w:rFonts w:ascii="Times New Roman" w:hAnsi="Times New Roman" w:cs="Times New Roman"/>
                <w:noProof/>
                <w:webHidden/>
                <w:sz w:val="26"/>
                <w:szCs w:val="26"/>
              </w:rPr>
              <w:fldChar w:fldCharType="end"/>
            </w:r>
          </w:hyperlink>
        </w:p>
        <w:p w14:paraId="58C6C312" w14:textId="0219FE02"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5" w:history="1">
            <w:r w:rsidR="00121CA0" w:rsidRPr="00E86043">
              <w:rPr>
                <w:rStyle w:val="a7"/>
                <w:rFonts w:ascii="Times New Roman" w:eastAsia="Times New Roman" w:hAnsi="Times New Roman" w:cs="Times New Roman"/>
                <w:noProof/>
                <w:sz w:val="26"/>
                <w:szCs w:val="26"/>
                <w:lang w:eastAsia="ar-SA"/>
              </w:rPr>
              <w:t>6.2. Благоустройство территории сельского поселения Салым</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124</w:t>
            </w:r>
            <w:r w:rsidR="00121CA0" w:rsidRPr="00E86043">
              <w:rPr>
                <w:rFonts w:ascii="Times New Roman" w:hAnsi="Times New Roman" w:cs="Times New Roman"/>
                <w:noProof/>
                <w:webHidden/>
                <w:sz w:val="26"/>
                <w:szCs w:val="26"/>
              </w:rPr>
              <w:fldChar w:fldCharType="end"/>
            </w:r>
          </w:hyperlink>
        </w:p>
        <w:p w14:paraId="5C367955" w14:textId="3AFA8757" w:rsidR="00121CA0" w:rsidRPr="00E86043" w:rsidRDefault="00E86043" w:rsidP="00E86043">
          <w:pPr>
            <w:pStyle w:val="2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6" w:history="1">
            <w:r w:rsidR="00121CA0" w:rsidRPr="00E86043">
              <w:rPr>
                <w:rStyle w:val="a7"/>
                <w:rFonts w:ascii="Times New Roman" w:eastAsia="Times New Roman" w:hAnsi="Times New Roman" w:cs="Times New Roman"/>
                <w:noProof/>
                <w:sz w:val="26"/>
                <w:szCs w:val="26"/>
                <w:lang w:eastAsia="ar-SA"/>
              </w:rPr>
              <w:t>6.2.1. Определение необходимого количества урн</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124</w:t>
            </w:r>
            <w:r w:rsidR="00121CA0" w:rsidRPr="00E86043">
              <w:rPr>
                <w:rFonts w:ascii="Times New Roman" w:hAnsi="Times New Roman" w:cs="Times New Roman"/>
                <w:noProof/>
                <w:webHidden/>
                <w:sz w:val="26"/>
                <w:szCs w:val="26"/>
              </w:rPr>
              <w:fldChar w:fldCharType="end"/>
            </w:r>
          </w:hyperlink>
        </w:p>
        <w:p w14:paraId="30D98C05" w14:textId="624A8995" w:rsidR="00121CA0" w:rsidRPr="00E86043" w:rsidRDefault="00E86043" w:rsidP="00E86043">
          <w:pPr>
            <w:pStyle w:val="2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7" w:history="1">
            <w:r w:rsidR="00121CA0" w:rsidRPr="00E86043">
              <w:rPr>
                <w:rStyle w:val="a7"/>
                <w:rFonts w:ascii="Times New Roman" w:eastAsia="Times New Roman" w:hAnsi="Times New Roman" w:cs="Times New Roman"/>
                <w:noProof/>
                <w:sz w:val="26"/>
                <w:szCs w:val="26"/>
                <w:lang w:eastAsia="ar-SA"/>
              </w:rPr>
              <w:t>6.2.2. Расчет необходимого количества общественных туалетов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127</w:t>
            </w:r>
            <w:r w:rsidR="00121CA0" w:rsidRPr="00E86043">
              <w:rPr>
                <w:rFonts w:ascii="Times New Roman" w:hAnsi="Times New Roman" w:cs="Times New Roman"/>
                <w:noProof/>
                <w:webHidden/>
                <w:sz w:val="26"/>
                <w:szCs w:val="26"/>
              </w:rPr>
              <w:fldChar w:fldCharType="end"/>
            </w:r>
          </w:hyperlink>
        </w:p>
        <w:p w14:paraId="24DD6300" w14:textId="478AD95C"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8" w:history="1">
            <w:r w:rsidR="00121CA0" w:rsidRPr="00E86043">
              <w:rPr>
                <w:rStyle w:val="a7"/>
                <w:rFonts w:ascii="Times New Roman" w:hAnsi="Times New Roman" w:cs="Times New Roman"/>
                <w:noProof/>
                <w:sz w:val="26"/>
                <w:szCs w:val="26"/>
                <w:lang w:eastAsia="ru-RU"/>
              </w:rPr>
              <w:t>7. ТРАНСПОРТНО-ПРОИЗВОДСТВЕННАЯ БАЗА</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_Toc74237408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130</w:t>
            </w:r>
            <w:r w:rsidR="00121CA0" w:rsidRPr="00E86043">
              <w:rPr>
                <w:rFonts w:ascii="Times New Roman" w:hAnsi="Times New Roman" w:cs="Times New Roman"/>
                <w:noProof/>
                <w:webHidden/>
                <w:sz w:val="26"/>
                <w:szCs w:val="26"/>
              </w:rPr>
              <w:fldChar w:fldCharType="end"/>
            </w:r>
          </w:hyperlink>
        </w:p>
        <w:p w14:paraId="5C2BBFE7" w14:textId="1BF3E568" w:rsidR="00121CA0" w:rsidRPr="00E86043" w:rsidRDefault="00E86043" w:rsidP="00E86043">
          <w:pPr>
            <w:pStyle w:val="11"/>
            <w:tabs>
              <w:tab w:val="left" w:pos="44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09" w:history="1">
            <w:r w:rsidR="00121CA0" w:rsidRPr="00E86043">
              <w:rPr>
                <w:rStyle w:val="a7"/>
                <w:rFonts w:ascii="Times New Roman" w:hAnsi="Times New Roman" w:cs="Times New Roman"/>
                <w:noProof/>
                <w:sz w:val="26"/>
                <w:szCs w:val="26"/>
                <w:lang w:eastAsia="ru-RU"/>
              </w:rPr>
              <w:t>8</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КАПИТАЛОВЛОЖЕНИЯ НА ОРГАНИЗАЦИЮ САНИТАРНОЙ ОЧИСТКИ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_Toc74237409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132</w:t>
            </w:r>
            <w:r w:rsidR="00121CA0" w:rsidRPr="00E86043">
              <w:rPr>
                <w:rFonts w:ascii="Times New Roman" w:hAnsi="Times New Roman" w:cs="Times New Roman"/>
                <w:noProof/>
                <w:webHidden/>
                <w:sz w:val="26"/>
                <w:szCs w:val="26"/>
              </w:rPr>
              <w:fldChar w:fldCharType="end"/>
            </w:r>
          </w:hyperlink>
        </w:p>
        <w:p w14:paraId="156DF702" w14:textId="05E0687A"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0" w:history="1">
            <w:r w:rsidR="00121CA0" w:rsidRPr="00E86043">
              <w:rPr>
                <w:rStyle w:val="a7"/>
                <w:rFonts w:ascii="Times New Roman" w:hAnsi="Times New Roman" w:cs="Times New Roman"/>
                <w:noProof/>
                <w:sz w:val="26"/>
                <w:szCs w:val="26"/>
                <w:lang w:eastAsia="ru-RU"/>
              </w:rPr>
              <w:t>8.1.</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Приобретение и размещение контейнеров для накопления ТКО, обустройство новых контейнерных площадок</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_Toc74237410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132</w:t>
            </w:r>
            <w:r w:rsidR="00121CA0" w:rsidRPr="00E86043">
              <w:rPr>
                <w:rFonts w:ascii="Times New Roman" w:hAnsi="Times New Roman" w:cs="Times New Roman"/>
                <w:noProof/>
                <w:webHidden/>
                <w:sz w:val="26"/>
                <w:szCs w:val="26"/>
              </w:rPr>
              <w:fldChar w:fldCharType="end"/>
            </w:r>
          </w:hyperlink>
        </w:p>
        <w:p w14:paraId="36A9C565" w14:textId="62ECFE13"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1" w:history="1">
            <w:r w:rsidR="00121CA0" w:rsidRPr="00E86043">
              <w:rPr>
                <w:rStyle w:val="a7"/>
                <w:rFonts w:ascii="Times New Roman" w:hAnsi="Times New Roman" w:cs="Times New Roman"/>
                <w:noProof/>
                <w:sz w:val="26"/>
                <w:szCs w:val="26"/>
                <w:lang w:eastAsia="ru-RU"/>
              </w:rPr>
              <w:t>8.2.</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Приобретение и размещение контейнеров для раздельного сбора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_Toc74237411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132</w:t>
            </w:r>
            <w:r w:rsidR="00121CA0" w:rsidRPr="00E86043">
              <w:rPr>
                <w:rFonts w:ascii="Times New Roman" w:hAnsi="Times New Roman" w:cs="Times New Roman"/>
                <w:noProof/>
                <w:webHidden/>
                <w:sz w:val="26"/>
                <w:szCs w:val="26"/>
              </w:rPr>
              <w:fldChar w:fldCharType="end"/>
            </w:r>
          </w:hyperlink>
        </w:p>
        <w:p w14:paraId="2A0679FA" w14:textId="336262FD"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2" w:history="1">
            <w:r w:rsidR="00121CA0" w:rsidRPr="00E86043">
              <w:rPr>
                <w:rStyle w:val="a7"/>
                <w:rFonts w:ascii="Times New Roman" w:hAnsi="Times New Roman" w:cs="Times New Roman"/>
                <w:noProof/>
                <w:sz w:val="26"/>
                <w:szCs w:val="26"/>
                <w:lang w:eastAsia="ru-RU"/>
              </w:rPr>
              <w:t>8.3.</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Приобретение и размещение контейнеров для крупногабаритных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_Toc74237412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132</w:t>
            </w:r>
            <w:r w:rsidR="00121CA0" w:rsidRPr="00E86043">
              <w:rPr>
                <w:rFonts w:ascii="Times New Roman" w:hAnsi="Times New Roman" w:cs="Times New Roman"/>
                <w:noProof/>
                <w:webHidden/>
                <w:sz w:val="26"/>
                <w:szCs w:val="26"/>
              </w:rPr>
              <w:fldChar w:fldCharType="end"/>
            </w:r>
          </w:hyperlink>
        </w:p>
        <w:p w14:paraId="55822DD5" w14:textId="3F69792C"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3" w:history="1">
            <w:r w:rsidR="00121CA0" w:rsidRPr="00E86043">
              <w:rPr>
                <w:rStyle w:val="a7"/>
                <w:rFonts w:ascii="Times New Roman" w:hAnsi="Times New Roman" w:cs="Times New Roman"/>
                <w:noProof/>
                <w:sz w:val="26"/>
                <w:szCs w:val="26"/>
                <w:lang w:eastAsia="ru-RU"/>
              </w:rPr>
              <w:t>8.4.</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Приобретение и размещение контейнеров для опасных отходов</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_Toc74237413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133</w:t>
            </w:r>
            <w:r w:rsidR="00121CA0" w:rsidRPr="00E86043">
              <w:rPr>
                <w:rFonts w:ascii="Times New Roman" w:hAnsi="Times New Roman" w:cs="Times New Roman"/>
                <w:noProof/>
                <w:webHidden/>
                <w:sz w:val="26"/>
                <w:szCs w:val="26"/>
              </w:rPr>
              <w:fldChar w:fldCharType="end"/>
            </w:r>
          </w:hyperlink>
        </w:p>
        <w:p w14:paraId="7E251F30" w14:textId="269B2A85" w:rsidR="00121CA0" w:rsidRPr="00E86043" w:rsidRDefault="00E86043" w:rsidP="00E86043">
          <w:pPr>
            <w:pStyle w:val="11"/>
            <w:tabs>
              <w:tab w:val="left" w:pos="660"/>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4" w:history="1">
            <w:r w:rsidR="00121CA0" w:rsidRPr="00E86043">
              <w:rPr>
                <w:rStyle w:val="a7"/>
                <w:rFonts w:ascii="Times New Roman" w:hAnsi="Times New Roman" w:cs="Times New Roman"/>
                <w:noProof/>
                <w:sz w:val="26"/>
                <w:szCs w:val="26"/>
                <w:lang w:eastAsia="ru-RU"/>
              </w:rPr>
              <w:t>8.5.</w:t>
            </w:r>
            <w:r w:rsidR="00121CA0" w:rsidRPr="00E86043">
              <w:rPr>
                <w:rFonts w:ascii="Times New Roman" w:eastAsiaTheme="minorEastAsia" w:hAnsi="Times New Roman" w:cs="Times New Roman"/>
                <w:noProof/>
                <w:sz w:val="26"/>
                <w:szCs w:val="26"/>
                <w:lang w:eastAsia="ru-RU"/>
              </w:rPr>
              <w:tab/>
            </w:r>
            <w:r w:rsidR="00121CA0" w:rsidRPr="00E86043">
              <w:rPr>
                <w:rStyle w:val="a7"/>
                <w:rFonts w:ascii="Times New Roman" w:hAnsi="Times New Roman" w:cs="Times New Roman"/>
                <w:noProof/>
                <w:sz w:val="26"/>
                <w:szCs w:val="26"/>
                <w:lang w:eastAsia="ru-RU"/>
              </w:rPr>
              <w:t>Организация экологического воспитания и формирование экологической культуры в области обращения с твердыми коммунальными отходами</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_Toc74237414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134</w:t>
            </w:r>
            <w:r w:rsidR="00121CA0" w:rsidRPr="00E86043">
              <w:rPr>
                <w:rFonts w:ascii="Times New Roman" w:hAnsi="Times New Roman" w:cs="Times New Roman"/>
                <w:noProof/>
                <w:webHidden/>
                <w:sz w:val="26"/>
                <w:szCs w:val="26"/>
              </w:rPr>
              <w:fldChar w:fldCharType="end"/>
            </w:r>
          </w:hyperlink>
        </w:p>
        <w:p w14:paraId="712A7A55" w14:textId="738662D8"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5" w:history="1">
            <w:r w:rsidR="00121CA0" w:rsidRPr="00E86043">
              <w:rPr>
                <w:rStyle w:val="a7"/>
                <w:rFonts w:ascii="Times New Roman" w:hAnsi="Times New Roman" w:cs="Times New Roman"/>
                <w:noProof/>
                <w:sz w:val="26"/>
                <w:szCs w:val="26"/>
                <w:lang w:eastAsia="ru-RU"/>
              </w:rPr>
              <w:t>8.6. Ликвидация несанкционированных свалок, проведение акций по выявлению несанкционированных свалок мусора в землях лесного фонда</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_Toc74237415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135</w:t>
            </w:r>
            <w:r w:rsidR="00121CA0" w:rsidRPr="00E86043">
              <w:rPr>
                <w:rFonts w:ascii="Times New Roman" w:hAnsi="Times New Roman" w:cs="Times New Roman"/>
                <w:noProof/>
                <w:webHidden/>
                <w:sz w:val="26"/>
                <w:szCs w:val="26"/>
              </w:rPr>
              <w:fldChar w:fldCharType="end"/>
            </w:r>
          </w:hyperlink>
        </w:p>
        <w:p w14:paraId="05A3FF80" w14:textId="17BD7CC7"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6" w:history="1">
            <w:r w:rsidR="00121CA0" w:rsidRPr="00E86043">
              <w:rPr>
                <w:rStyle w:val="a7"/>
                <w:rFonts w:ascii="Times New Roman" w:hAnsi="Times New Roman" w:cs="Times New Roman"/>
                <w:noProof/>
                <w:sz w:val="26"/>
                <w:szCs w:val="26"/>
                <w:lang w:eastAsia="ru-RU"/>
              </w:rPr>
              <w:t>8.7. Проведение субботников на территории муниципального образования</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_Toc74237416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135</w:t>
            </w:r>
            <w:r w:rsidR="00121CA0" w:rsidRPr="00E86043">
              <w:rPr>
                <w:rFonts w:ascii="Times New Roman" w:hAnsi="Times New Roman" w:cs="Times New Roman"/>
                <w:noProof/>
                <w:webHidden/>
                <w:sz w:val="26"/>
                <w:szCs w:val="26"/>
              </w:rPr>
              <w:fldChar w:fldCharType="end"/>
            </w:r>
          </w:hyperlink>
        </w:p>
        <w:p w14:paraId="7F8D8546" w14:textId="22B5E646" w:rsidR="00121CA0" w:rsidRPr="00E86043" w:rsidRDefault="00E86043" w:rsidP="00E86043">
          <w:pPr>
            <w:pStyle w:val="11"/>
            <w:tabs>
              <w:tab w:val="right" w:leader="dot" w:pos="9345"/>
            </w:tabs>
            <w:spacing w:after="0" w:line="240" w:lineRule="auto"/>
            <w:jc w:val="both"/>
            <w:rPr>
              <w:rFonts w:ascii="Times New Roman" w:eastAsiaTheme="minorEastAsia" w:hAnsi="Times New Roman" w:cs="Times New Roman"/>
              <w:noProof/>
              <w:sz w:val="26"/>
              <w:szCs w:val="26"/>
              <w:lang w:eastAsia="ru-RU"/>
            </w:rPr>
          </w:pPr>
          <w:hyperlink w:anchor="_Toc74237417" w:history="1">
            <w:r w:rsidR="00121CA0" w:rsidRPr="00E86043">
              <w:rPr>
                <w:rStyle w:val="a7"/>
                <w:rFonts w:ascii="Times New Roman" w:hAnsi="Times New Roman" w:cs="Times New Roman"/>
                <w:noProof/>
                <w:sz w:val="26"/>
                <w:szCs w:val="26"/>
                <w:lang w:eastAsia="ru-RU"/>
              </w:rPr>
              <w:t>Приложение 1. Схема размещения площадок накопления твердых коммунальных отходов (существующее положение)</w:t>
            </w:r>
            <w:r w:rsidR="00121CA0" w:rsidRPr="00E86043">
              <w:rPr>
                <w:rFonts w:ascii="Times New Roman" w:hAnsi="Times New Roman" w:cs="Times New Roman"/>
                <w:noProof/>
                <w:webHidden/>
                <w:sz w:val="26"/>
                <w:szCs w:val="26"/>
              </w:rPr>
              <w:tab/>
            </w:r>
            <w:r w:rsidR="00121CA0" w:rsidRPr="00E86043">
              <w:rPr>
                <w:rFonts w:ascii="Times New Roman" w:hAnsi="Times New Roman" w:cs="Times New Roman"/>
                <w:noProof/>
                <w:webHidden/>
                <w:sz w:val="26"/>
                <w:szCs w:val="26"/>
              </w:rPr>
              <w:fldChar w:fldCharType="begin"/>
            </w:r>
            <w:r w:rsidR="00121CA0" w:rsidRPr="00E86043">
              <w:rPr>
                <w:rFonts w:ascii="Times New Roman" w:hAnsi="Times New Roman" w:cs="Times New Roman"/>
                <w:noProof/>
                <w:webHidden/>
                <w:sz w:val="26"/>
                <w:szCs w:val="26"/>
              </w:rPr>
              <w:instrText xml:space="preserve"> PAGEREF _Toc74237417 \h </w:instrText>
            </w:r>
            <w:r w:rsidR="00121CA0" w:rsidRPr="00E86043">
              <w:rPr>
                <w:rFonts w:ascii="Times New Roman" w:hAnsi="Times New Roman" w:cs="Times New Roman"/>
                <w:noProof/>
                <w:webHidden/>
                <w:sz w:val="26"/>
                <w:szCs w:val="26"/>
              </w:rPr>
            </w:r>
            <w:r w:rsidR="00121CA0" w:rsidRPr="00E86043">
              <w:rPr>
                <w:rFonts w:ascii="Times New Roman" w:hAnsi="Times New Roman" w:cs="Times New Roman"/>
                <w:noProof/>
                <w:webHidden/>
                <w:sz w:val="26"/>
                <w:szCs w:val="26"/>
              </w:rPr>
              <w:fldChar w:fldCharType="separate"/>
            </w:r>
            <w:r w:rsidR="00261124">
              <w:rPr>
                <w:rFonts w:ascii="Times New Roman" w:hAnsi="Times New Roman" w:cs="Times New Roman"/>
                <w:noProof/>
                <w:webHidden/>
                <w:sz w:val="26"/>
                <w:szCs w:val="26"/>
              </w:rPr>
              <w:t>138</w:t>
            </w:r>
            <w:r w:rsidR="00121CA0" w:rsidRPr="00E86043">
              <w:rPr>
                <w:rFonts w:ascii="Times New Roman" w:hAnsi="Times New Roman" w:cs="Times New Roman"/>
                <w:noProof/>
                <w:webHidden/>
                <w:sz w:val="26"/>
                <w:szCs w:val="26"/>
              </w:rPr>
              <w:fldChar w:fldCharType="end"/>
            </w:r>
          </w:hyperlink>
        </w:p>
        <w:p w14:paraId="5737C10A" w14:textId="5F9F053C" w:rsidR="00D31327" w:rsidRPr="00DF26B8" w:rsidRDefault="00D31327" w:rsidP="00E86043">
          <w:pPr>
            <w:spacing w:after="0" w:line="240" w:lineRule="auto"/>
            <w:jc w:val="both"/>
            <w:rPr>
              <w:rFonts w:ascii="Times New Roman" w:hAnsi="Times New Roman" w:cs="Times New Roman"/>
            </w:rPr>
          </w:pPr>
          <w:r w:rsidRPr="00E86043">
            <w:rPr>
              <w:rFonts w:ascii="Times New Roman" w:hAnsi="Times New Roman" w:cs="Times New Roman"/>
              <w:b/>
              <w:bCs/>
              <w:sz w:val="26"/>
              <w:szCs w:val="26"/>
            </w:rPr>
            <w:fldChar w:fldCharType="end"/>
          </w:r>
        </w:p>
      </w:sdtContent>
    </w:sdt>
    <w:p w14:paraId="27D0764E" w14:textId="0C5C6766" w:rsidR="00203A06" w:rsidRPr="00DF26B8" w:rsidRDefault="00203A06" w:rsidP="00203A06">
      <w:pPr>
        <w:spacing w:after="0" w:line="360" w:lineRule="auto"/>
        <w:rPr>
          <w:rFonts w:ascii="Times New Roman" w:eastAsia="Times New Roman" w:hAnsi="Times New Roman" w:cs="Times New Roman"/>
          <w:bCs/>
          <w:sz w:val="28"/>
          <w:szCs w:val="24"/>
          <w:lang w:eastAsia="ru-RU"/>
        </w:rPr>
        <w:sectPr w:rsidR="00203A06" w:rsidRPr="00DF26B8">
          <w:pgSz w:w="11906" w:h="16838"/>
          <w:pgMar w:top="1134" w:right="850" w:bottom="1134" w:left="1701" w:header="708" w:footer="708" w:gutter="0"/>
          <w:cols w:space="720"/>
        </w:sectPr>
      </w:pPr>
    </w:p>
    <w:p w14:paraId="5534BA02" w14:textId="16D8FD31" w:rsidR="006768F8" w:rsidRPr="00DF26B8" w:rsidRDefault="0082377A" w:rsidP="00D31327">
      <w:pPr>
        <w:pStyle w:val="1"/>
        <w:rPr>
          <w:rFonts w:cs="Times New Roman"/>
        </w:rPr>
      </w:pPr>
      <w:bookmarkStart w:id="1" w:name="_Toc74237364"/>
      <w:r w:rsidRPr="00DF26B8">
        <w:rPr>
          <w:rFonts w:cs="Times New Roman"/>
        </w:rPr>
        <w:lastRenderedPageBreak/>
        <w:t>РАЗДЕЛ 1. КРАТКАЯ ХАРАКТЕРИСТИКА ОБЪЕКТА И ПРИРОДНО-КЛИМАТИЧЕСКИЕ УСЛОВИЯ</w:t>
      </w:r>
      <w:bookmarkEnd w:id="1"/>
    </w:p>
    <w:p w14:paraId="12575962" w14:textId="66D2F85B" w:rsidR="0082377A" w:rsidRPr="00DF26B8" w:rsidRDefault="00D31327" w:rsidP="00D31327">
      <w:pPr>
        <w:pStyle w:val="1"/>
        <w:rPr>
          <w:rFonts w:cs="Times New Roman"/>
        </w:rPr>
      </w:pPr>
      <w:bookmarkStart w:id="2" w:name="_Toc74237365"/>
      <w:r w:rsidRPr="00DF26B8">
        <w:rPr>
          <w:rFonts w:cs="Times New Roman"/>
        </w:rPr>
        <w:t>1.1. Общие сведения</w:t>
      </w:r>
      <w:bookmarkEnd w:id="2"/>
    </w:p>
    <w:p w14:paraId="6B56FAA8" w14:textId="77777777" w:rsidR="00D31327" w:rsidRPr="00DF26B8" w:rsidRDefault="00D31327" w:rsidP="00672035">
      <w:pPr>
        <w:spacing w:after="0" w:line="360" w:lineRule="auto"/>
        <w:ind w:firstLine="708"/>
        <w:jc w:val="both"/>
        <w:rPr>
          <w:rFonts w:ascii="Times New Roman" w:hAnsi="Times New Roman" w:cs="Times New Roman"/>
          <w:sz w:val="28"/>
          <w:szCs w:val="28"/>
        </w:rPr>
      </w:pPr>
    </w:p>
    <w:p w14:paraId="1F231705" w14:textId="37F16776" w:rsidR="00672035" w:rsidRPr="00DF26B8" w:rsidRDefault="00672035" w:rsidP="0095084F">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Сельское поселение Салым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r w:rsidR="0095084F" w:rsidRPr="00DF26B8">
        <w:rPr>
          <w:rFonts w:ascii="Times New Roman" w:hAnsi="Times New Roman" w:cs="Times New Roman"/>
          <w:sz w:val="28"/>
          <w:szCs w:val="28"/>
        </w:rPr>
        <w:t xml:space="preserve"> </w:t>
      </w:r>
      <w:r w:rsidRPr="00DF26B8">
        <w:rPr>
          <w:rFonts w:ascii="Times New Roman" w:hAnsi="Times New Roman" w:cs="Times New Roman"/>
          <w:sz w:val="28"/>
          <w:szCs w:val="28"/>
        </w:rPr>
        <w:t>Официальное наименование муниципального образования – сельское поселение Салым.</w:t>
      </w:r>
    </w:p>
    <w:p w14:paraId="7B25BD6B" w14:textId="7117312D" w:rsidR="00672035" w:rsidRPr="00DF26B8" w:rsidRDefault="00672035" w:rsidP="0067203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Сельское поселение Салым расположено в юго-западной части Нефтеюганского района, в </w:t>
      </w:r>
      <w:r w:rsidR="00FC7714" w:rsidRPr="00DF26B8">
        <w:rPr>
          <w:rFonts w:ascii="Times New Roman" w:hAnsi="Times New Roman" w:cs="Times New Roman"/>
          <w:sz w:val="28"/>
          <w:szCs w:val="28"/>
        </w:rPr>
        <w:t>160</w:t>
      </w:r>
      <w:r w:rsidRPr="00DF26B8">
        <w:rPr>
          <w:rFonts w:ascii="Times New Roman" w:hAnsi="Times New Roman" w:cs="Times New Roman"/>
          <w:sz w:val="28"/>
          <w:szCs w:val="28"/>
        </w:rPr>
        <w:t xml:space="preserve"> км от его административного центра города окружного значения Нефтеюганск. В состав сельского поселения Салым входит два населенных пункта – п. Салым,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Административным центром сельского поселения является поселок Салым. Поселение Салым второе по численности населения муниципальное образование </w:t>
      </w:r>
      <w:proofErr w:type="gramStart"/>
      <w:r w:rsidRPr="00DF26B8">
        <w:rPr>
          <w:rFonts w:ascii="Times New Roman" w:hAnsi="Times New Roman" w:cs="Times New Roman"/>
          <w:sz w:val="28"/>
          <w:szCs w:val="28"/>
        </w:rPr>
        <w:t>в</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Нефтеюганском</w:t>
      </w:r>
      <w:proofErr w:type="gramEnd"/>
      <w:r w:rsidRPr="00DF26B8">
        <w:rPr>
          <w:rFonts w:ascii="Times New Roman" w:hAnsi="Times New Roman" w:cs="Times New Roman"/>
          <w:sz w:val="28"/>
          <w:szCs w:val="28"/>
        </w:rPr>
        <w:t xml:space="preserve"> районе.</w:t>
      </w:r>
    </w:p>
    <w:p w14:paraId="4CF10BE7" w14:textId="588D9D5E" w:rsidR="00672035" w:rsidRPr="00DF26B8" w:rsidRDefault="00672035" w:rsidP="0067203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Границы поселения установлены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Территория сельского поселения Салым входит в состав территории Нефтеюганского </w:t>
      </w:r>
      <w:proofErr w:type="spellStart"/>
      <w:r w:rsidRPr="00DF26B8">
        <w:rPr>
          <w:rFonts w:ascii="Times New Roman" w:hAnsi="Times New Roman" w:cs="Times New Roman"/>
          <w:sz w:val="28"/>
          <w:szCs w:val="28"/>
        </w:rPr>
        <w:t>района</w:t>
      </w:r>
      <w:proofErr w:type="gramStart"/>
      <w:r w:rsidRPr="00DF26B8">
        <w:rPr>
          <w:rFonts w:ascii="Times New Roman" w:hAnsi="Times New Roman" w:cs="Times New Roman"/>
          <w:sz w:val="28"/>
          <w:szCs w:val="28"/>
        </w:rPr>
        <w:t>.В</w:t>
      </w:r>
      <w:proofErr w:type="spellEnd"/>
      <w:proofErr w:type="gramEnd"/>
      <w:r w:rsidRPr="00DF26B8">
        <w:rPr>
          <w:rFonts w:ascii="Times New Roman" w:hAnsi="Times New Roman" w:cs="Times New Roman"/>
          <w:sz w:val="28"/>
          <w:szCs w:val="28"/>
        </w:rPr>
        <w:t xml:space="preserve"> границах поселения находятся населенные пункты: поселок Салым (административный центр) и поселок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w:t>
      </w:r>
    </w:p>
    <w:p w14:paraId="69B4C031" w14:textId="40FDC701" w:rsidR="0082377A" w:rsidRPr="00DF26B8" w:rsidRDefault="0095084F" w:rsidP="0067203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Ведущее место в экономике сельского поселения Салым занимает промышленное производство (нефтедобыча), на долю которого приходится наибольшее количество существующих рабочих мест. </w:t>
      </w:r>
      <w:r w:rsidR="00672035" w:rsidRPr="00DF26B8">
        <w:rPr>
          <w:rFonts w:ascii="Times New Roman" w:hAnsi="Times New Roman" w:cs="Times New Roman"/>
          <w:sz w:val="28"/>
          <w:szCs w:val="28"/>
        </w:rPr>
        <w:t xml:space="preserve">Экономическую базу муниципального образования составляют предприятия нефтяной и газовой </w:t>
      </w:r>
      <w:r w:rsidR="00672035" w:rsidRPr="00DF26B8">
        <w:rPr>
          <w:rFonts w:ascii="Times New Roman" w:hAnsi="Times New Roman" w:cs="Times New Roman"/>
          <w:sz w:val="28"/>
          <w:szCs w:val="28"/>
        </w:rPr>
        <w:lastRenderedPageBreak/>
        <w:t>промышленности: АО «</w:t>
      </w:r>
      <w:proofErr w:type="spellStart"/>
      <w:r w:rsidR="00672035" w:rsidRPr="00DF26B8">
        <w:rPr>
          <w:rFonts w:ascii="Times New Roman" w:hAnsi="Times New Roman" w:cs="Times New Roman"/>
          <w:sz w:val="28"/>
          <w:szCs w:val="28"/>
        </w:rPr>
        <w:t>Транснефть</w:t>
      </w:r>
      <w:proofErr w:type="spellEnd"/>
      <w:r w:rsidR="00672035" w:rsidRPr="00DF26B8">
        <w:rPr>
          <w:rFonts w:ascii="Times New Roman" w:hAnsi="Times New Roman" w:cs="Times New Roman"/>
          <w:sz w:val="28"/>
          <w:szCs w:val="28"/>
        </w:rPr>
        <w:t xml:space="preserve">-Сибирь», ООО «Газпром </w:t>
      </w:r>
      <w:proofErr w:type="spellStart"/>
      <w:r w:rsidR="00672035" w:rsidRPr="00DF26B8">
        <w:rPr>
          <w:rFonts w:ascii="Times New Roman" w:hAnsi="Times New Roman" w:cs="Times New Roman"/>
          <w:sz w:val="28"/>
          <w:szCs w:val="28"/>
        </w:rPr>
        <w:t>трансгаз</w:t>
      </w:r>
      <w:proofErr w:type="spellEnd"/>
      <w:r w:rsidR="00672035" w:rsidRPr="00DF26B8">
        <w:rPr>
          <w:rFonts w:ascii="Times New Roman" w:hAnsi="Times New Roman" w:cs="Times New Roman"/>
          <w:sz w:val="28"/>
          <w:szCs w:val="28"/>
        </w:rPr>
        <w:t xml:space="preserve"> Сургут», компания «Салым Петролеум </w:t>
      </w:r>
      <w:proofErr w:type="spellStart"/>
      <w:r w:rsidR="00672035" w:rsidRPr="00DF26B8">
        <w:rPr>
          <w:rFonts w:ascii="Times New Roman" w:hAnsi="Times New Roman" w:cs="Times New Roman"/>
          <w:sz w:val="28"/>
          <w:szCs w:val="28"/>
        </w:rPr>
        <w:t>Девелопмент</w:t>
      </w:r>
      <w:proofErr w:type="spellEnd"/>
      <w:r w:rsidR="00672035" w:rsidRPr="00DF26B8">
        <w:rPr>
          <w:rFonts w:ascii="Times New Roman" w:hAnsi="Times New Roman" w:cs="Times New Roman"/>
          <w:sz w:val="28"/>
          <w:szCs w:val="28"/>
        </w:rPr>
        <w:t xml:space="preserve"> НВ».</w:t>
      </w:r>
    </w:p>
    <w:tbl>
      <w:tblPr>
        <w:tblStyle w:val="a3"/>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5008"/>
      </w:tblGrid>
      <w:tr w:rsidR="00572B80" w:rsidRPr="00DF26B8" w14:paraId="18DCD253" w14:textId="77777777" w:rsidTr="00220460">
        <w:tc>
          <w:tcPr>
            <w:tcW w:w="2381" w:type="pct"/>
          </w:tcPr>
          <w:p w14:paraId="2EC7B67D" w14:textId="5A99EDAF" w:rsidR="00572B80" w:rsidRPr="00DF26B8" w:rsidRDefault="00572B80" w:rsidP="00672035">
            <w:pPr>
              <w:keepNext/>
              <w:jc w:val="center"/>
            </w:pPr>
            <w:r w:rsidRPr="00DF26B8">
              <w:rPr>
                <w:noProof/>
                <w:lang w:eastAsia="ru-RU"/>
              </w:rPr>
              <w:drawing>
                <wp:inline distT="0" distB="0" distL="0" distR="0" wp14:anchorId="5E40413E" wp14:editId="03E80CBE">
                  <wp:extent cx="2369975" cy="2808514"/>
                  <wp:effectExtent l="19050" t="19050" r="11430" b="11430"/>
                  <wp:docPr id="7" name="Рисунок 13" descr="catalogue_k_13991_hanty-mans_red"/>
                  <wp:cNvGraphicFramePr/>
                  <a:graphic xmlns:a="http://schemas.openxmlformats.org/drawingml/2006/main">
                    <a:graphicData uri="http://schemas.openxmlformats.org/drawingml/2006/picture">
                      <pic:pic xmlns:pic="http://schemas.openxmlformats.org/drawingml/2006/picture">
                        <pic:nvPicPr>
                          <pic:cNvPr id="7" name="Рисунок 13" descr="catalogue_k_13991_hanty-mans_red"/>
                          <pic:cNvPicPr/>
                        </pic:nvPicPr>
                        <pic:blipFill>
                          <a:blip r:embed="rId11"/>
                          <a:srcRect/>
                          <a:stretch>
                            <a:fillRect/>
                          </a:stretch>
                        </pic:blipFill>
                        <pic:spPr bwMode="auto">
                          <a:xfrm>
                            <a:off x="0" y="0"/>
                            <a:ext cx="2387362" cy="2829118"/>
                          </a:xfrm>
                          <a:prstGeom prst="rect">
                            <a:avLst/>
                          </a:prstGeom>
                          <a:noFill/>
                          <a:ln w="9525">
                            <a:solidFill>
                              <a:srgbClr val="7F7F7F"/>
                            </a:solidFill>
                            <a:miter lim="800000"/>
                            <a:headEnd/>
                            <a:tailEnd/>
                          </a:ln>
                        </pic:spPr>
                      </pic:pic>
                    </a:graphicData>
                  </a:graphic>
                </wp:inline>
              </w:drawing>
            </w:r>
          </w:p>
        </w:tc>
        <w:tc>
          <w:tcPr>
            <w:tcW w:w="2619" w:type="pct"/>
          </w:tcPr>
          <w:p w14:paraId="3EB09F52" w14:textId="18E7FF17" w:rsidR="00572B80" w:rsidRPr="00DF26B8" w:rsidRDefault="00572B80" w:rsidP="00672035">
            <w:pPr>
              <w:keepNext/>
              <w:jc w:val="center"/>
            </w:pPr>
            <w:r w:rsidRPr="00DF26B8">
              <w:rPr>
                <w:noProof/>
                <w:lang w:eastAsia="ru-RU"/>
              </w:rPr>
              <w:drawing>
                <wp:inline distT="0" distB="0" distL="0" distR="0" wp14:anchorId="1731D7F9" wp14:editId="14E9B16A">
                  <wp:extent cx="2939143" cy="2705735"/>
                  <wp:effectExtent l="19050" t="19050" r="13970" b="18415"/>
                  <wp:docPr id="5" name="Рисунок 14"/>
                  <wp:cNvGraphicFramePr/>
                  <a:graphic xmlns:a="http://schemas.openxmlformats.org/drawingml/2006/main">
                    <a:graphicData uri="http://schemas.openxmlformats.org/drawingml/2006/picture">
                      <pic:pic xmlns:pic="http://schemas.openxmlformats.org/drawingml/2006/picture">
                        <pic:nvPicPr>
                          <pic:cNvPr id="5" name="Рисунок 14"/>
                          <pic:cNvPicPr/>
                        </pic:nvPicPr>
                        <pic:blipFill>
                          <a:blip r:embed="rId12"/>
                          <a:srcRect/>
                          <a:stretch>
                            <a:fillRect/>
                          </a:stretch>
                        </pic:blipFill>
                        <pic:spPr bwMode="auto">
                          <a:xfrm>
                            <a:off x="0" y="0"/>
                            <a:ext cx="2946736" cy="2712725"/>
                          </a:xfrm>
                          <a:prstGeom prst="rect">
                            <a:avLst/>
                          </a:prstGeom>
                          <a:noFill/>
                          <a:ln w="9525">
                            <a:solidFill>
                              <a:srgbClr val="7F7F7F"/>
                            </a:solidFill>
                            <a:miter lim="800000"/>
                            <a:headEnd/>
                            <a:tailEnd/>
                          </a:ln>
                        </pic:spPr>
                      </pic:pic>
                    </a:graphicData>
                  </a:graphic>
                </wp:inline>
              </w:drawing>
            </w:r>
          </w:p>
        </w:tc>
      </w:tr>
    </w:tbl>
    <w:p w14:paraId="1B93B0B8" w14:textId="1322AC63" w:rsidR="0082377A" w:rsidRPr="00DF26B8" w:rsidRDefault="00672035" w:rsidP="00672035">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Рисунок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Рисунок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1</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Схема месторасположения Нефтеюганского района</w:t>
      </w:r>
    </w:p>
    <w:p w14:paraId="1E4FD524" w14:textId="26C09533" w:rsidR="00220460" w:rsidRPr="00DF26B8" w:rsidRDefault="00220460" w:rsidP="00220460">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1</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Социально-экономический паспорт муниципального образования  сельское поселение Салым на 2020 год</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3000"/>
      </w:tblGrid>
      <w:tr w:rsidR="00220460" w:rsidRPr="00DF26B8" w14:paraId="61E15223" w14:textId="77777777" w:rsidTr="00220460">
        <w:trPr>
          <w:trHeight w:val="20"/>
        </w:trPr>
        <w:tc>
          <w:tcPr>
            <w:tcW w:w="3433" w:type="pct"/>
            <w:vAlign w:val="center"/>
            <w:hideMark/>
          </w:tcPr>
          <w:p w14:paraId="4EB0335E" w14:textId="77777777" w:rsidR="00220460" w:rsidRPr="00DF26B8" w:rsidRDefault="00220460" w:rsidP="00220460">
            <w:pPr>
              <w:spacing w:after="0" w:line="240" w:lineRule="auto"/>
              <w:jc w:val="center"/>
              <w:rPr>
                <w:rFonts w:ascii="Times New Roman" w:hAnsi="Times New Roman" w:cs="Times New Roman"/>
                <w:b/>
                <w:bCs/>
                <w:sz w:val="24"/>
              </w:rPr>
            </w:pPr>
            <w:r w:rsidRPr="00DF26B8">
              <w:rPr>
                <w:rFonts w:ascii="Times New Roman" w:hAnsi="Times New Roman" w:cs="Times New Roman"/>
                <w:b/>
                <w:bCs/>
                <w:sz w:val="24"/>
              </w:rPr>
              <w:t>Общие сведения</w:t>
            </w:r>
          </w:p>
        </w:tc>
        <w:tc>
          <w:tcPr>
            <w:tcW w:w="1567" w:type="pct"/>
            <w:vAlign w:val="center"/>
            <w:hideMark/>
          </w:tcPr>
          <w:p w14:paraId="58AF8DD7" w14:textId="4A6A27D3" w:rsidR="00220460" w:rsidRPr="00DF26B8" w:rsidRDefault="00220460" w:rsidP="00220460">
            <w:pPr>
              <w:spacing w:after="0" w:line="240" w:lineRule="auto"/>
              <w:jc w:val="center"/>
              <w:rPr>
                <w:rFonts w:ascii="Times New Roman" w:hAnsi="Times New Roman" w:cs="Times New Roman"/>
                <w:sz w:val="24"/>
              </w:rPr>
            </w:pPr>
          </w:p>
        </w:tc>
      </w:tr>
      <w:tr w:rsidR="00220460" w:rsidRPr="00DF26B8" w14:paraId="31FA9FB2" w14:textId="77777777" w:rsidTr="00220460">
        <w:trPr>
          <w:trHeight w:val="20"/>
        </w:trPr>
        <w:tc>
          <w:tcPr>
            <w:tcW w:w="3433" w:type="pct"/>
            <w:shd w:val="clear" w:color="auto" w:fill="FFFFFF"/>
            <w:vAlign w:val="center"/>
            <w:hideMark/>
          </w:tcPr>
          <w:p w14:paraId="0302C464"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Дата образования  МО</w:t>
            </w:r>
          </w:p>
        </w:tc>
        <w:tc>
          <w:tcPr>
            <w:tcW w:w="1567" w:type="pct"/>
            <w:shd w:val="clear" w:color="auto" w:fill="FFFFFF"/>
            <w:vAlign w:val="center"/>
            <w:hideMark/>
          </w:tcPr>
          <w:p w14:paraId="1C34D5CB"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01.01.2006</w:t>
            </w:r>
          </w:p>
        </w:tc>
      </w:tr>
      <w:tr w:rsidR="00220460" w:rsidRPr="00DF26B8" w14:paraId="07737177" w14:textId="77777777" w:rsidTr="00220460">
        <w:trPr>
          <w:trHeight w:val="20"/>
        </w:trPr>
        <w:tc>
          <w:tcPr>
            <w:tcW w:w="3433" w:type="pct"/>
            <w:shd w:val="clear" w:color="auto" w:fill="FFFFFF"/>
            <w:vAlign w:val="center"/>
            <w:hideMark/>
          </w:tcPr>
          <w:p w14:paraId="3AAC8101"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Количество населенных пунктов</w:t>
            </w:r>
          </w:p>
        </w:tc>
        <w:tc>
          <w:tcPr>
            <w:tcW w:w="1567" w:type="pct"/>
            <w:shd w:val="clear" w:color="auto" w:fill="FFFFFF"/>
            <w:vAlign w:val="center"/>
            <w:hideMark/>
          </w:tcPr>
          <w:p w14:paraId="06DDD650"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2</w:t>
            </w:r>
          </w:p>
        </w:tc>
      </w:tr>
      <w:tr w:rsidR="00220460" w:rsidRPr="00DF26B8" w14:paraId="2FCBE2C1" w14:textId="77777777" w:rsidTr="00220460">
        <w:trPr>
          <w:trHeight w:val="20"/>
        </w:trPr>
        <w:tc>
          <w:tcPr>
            <w:tcW w:w="3433" w:type="pct"/>
            <w:shd w:val="clear" w:color="auto" w:fill="FFFFFF"/>
            <w:vAlign w:val="center"/>
            <w:hideMark/>
          </w:tcPr>
          <w:p w14:paraId="5FC25AF6"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Административный центр</w:t>
            </w:r>
          </w:p>
        </w:tc>
        <w:tc>
          <w:tcPr>
            <w:tcW w:w="1567" w:type="pct"/>
            <w:shd w:val="clear" w:color="auto" w:fill="FFFFFF"/>
            <w:vAlign w:val="center"/>
            <w:hideMark/>
          </w:tcPr>
          <w:p w14:paraId="3E286C34"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п. Салым</w:t>
            </w:r>
          </w:p>
        </w:tc>
      </w:tr>
      <w:tr w:rsidR="00220460" w:rsidRPr="00DF26B8" w14:paraId="3307649A" w14:textId="77777777" w:rsidTr="00220460">
        <w:trPr>
          <w:trHeight w:val="20"/>
        </w:trPr>
        <w:tc>
          <w:tcPr>
            <w:tcW w:w="3433" w:type="pct"/>
            <w:shd w:val="clear" w:color="auto" w:fill="FFFFFF"/>
            <w:vAlign w:val="center"/>
            <w:hideMark/>
          </w:tcPr>
          <w:p w14:paraId="55C439BF"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Дата образования населенных   пунктов</w:t>
            </w:r>
          </w:p>
        </w:tc>
        <w:tc>
          <w:tcPr>
            <w:tcW w:w="1567" w:type="pct"/>
            <w:shd w:val="clear" w:color="auto" w:fill="FFFFFF"/>
            <w:vAlign w:val="center"/>
            <w:hideMark/>
          </w:tcPr>
          <w:p w14:paraId="63E82CBA"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п. Салым-19.05.1969</w:t>
            </w:r>
          </w:p>
          <w:p w14:paraId="5D08BB54"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п. Сивыс-ях-07.09.1969</w:t>
            </w:r>
          </w:p>
        </w:tc>
      </w:tr>
      <w:tr w:rsidR="00220460" w:rsidRPr="00DF26B8" w14:paraId="3191A8F9" w14:textId="77777777" w:rsidTr="00220460">
        <w:trPr>
          <w:trHeight w:val="20"/>
        </w:trPr>
        <w:tc>
          <w:tcPr>
            <w:tcW w:w="3433" w:type="pct"/>
            <w:shd w:val="clear" w:color="auto" w:fill="FFFFFF"/>
            <w:vAlign w:val="center"/>
            <w:hideMark/>
          </w:tcPr>
          <w:p w14:paraId="6B2A8EAB"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Дата  утверждения генерального плана</w:t>
            </w:r>
          </w:p>
        </w:tc>
        <w:tc>
          <w:tcPr>
            <w:tcW w:w="1567" w:type="pct"/>
            <w:shd w:val="clear" w:color="auto" w:fill="FFFFFF"/>
            <w:vAlign w:val="center"/>
            <w:hideMark/>
          </w:tcPr>
          <w:p w14:paraId="5AB01E92"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26.01.2012 (с изм. 25.12.2018, 25.06.2020)</w:t>
            </w:r>
          </w:p>
        </w:tc>
      </w:tr>
      <w:tr w:rsidR="00220460" w:rsidRPr="00DF26B8" w14:paraId="206E093E" w14:textId="77777777" w:rsidTr="00220460">
        <w:trPr>
          <w:trHeight w:val="20"/>
        </w:trPr>
        <w:tc>
          <w:tcPr>
            <w:tcW w:w="3433" w:type="pct"/>
            <w:shd w:val="clear" w:color="auto" w:fill="FFFFFF"/>
            <w:vAlign w:val="center"/>
            <w:hideMark/>
          </w:tcPr>
          <w:p w14:paraId="3785A6BA"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Общее количество жителей</w:t>
            </w:r>
          </w:p>
        </w:tc>
        <w:tc>
          <w:tcPr>
            <w:tcW w:w="1567" w:type="pct"/>
            <w:shd w:val="clear" w:color="auto" w:fill="FFFFFF"/>
            <w:vAlign w:val="center"/>
            <w:hideMark/>
          </w:tcPr>
          <w:p w14:paraId="1D59FDE5"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7806</w:t>
            </w:r>
          </w:p>
        </w:tc>
      </w:tr>
      <w:tr w:rsidR="00220460" w:rsidRPr="00DF26B8" w14:paraId="6EC8BC17" w14:textId="77777777" w:rsidTr="00220460">
        <w:trPr>
          <w:trHeight w:val="20"/>
        </w:trPr>
        <w:tc>
          <w:tcPr>
            <w:tcW w:w="3433" w:type="pct"/>
            <w:shd w:val="clear" w:color="auto" w:fill="FFFFFF"/>
            <w:vAlign w:val="center"/>
            <w:hideMark/>
          </w:tcPr>
          <w:p w14:paraId="23689EE7"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Численность постоянно проживающего населения, всего</w:t>
            </w:r>
          </w:p>
        </w:tc>
        <w:tc>
          <w:tcPr>
            <w:tcW w:w="1567" w:type="pct"/>
            <w:shd w:val="clear" w:color="auto" w:fill="FFFFFF"/>
            <w:vAlign w:val="center"/>
            <w:hideMark/>
          </w:tcPr>
          <w:p w14:paraId="7FA4C28E"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7541</w:t>
            </w:r>
          </w:p>
        </w:tc>
      </w:tr>
      <w:tr w:rsidR="00220460" w:rsidRPr="00DF26B8" w14:paraId="604594A9" w14:textId="77777777" w:rsidTr="00220460">
        <w:trPr>
          <w:trHeight w:val="20"/>
        </w:trPr>
        <w:tc>
          <w:tcPr>
            <w:tcW w:w="3433" w:type="pct"/>
            <w:shd w:val="clear" w:color="auto" w:fill="FFFFFF"/>
            <w:vAlign w:val="center"/>
            <w:hideMark/>
          </w:tcPr>
          <w:p w14:paraId="535846BB"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Расстояние до административного центра МО Нефтеюганский район</w:t>
            </w:r>
          </w:p>
        </w:tc>
        <w:tc>
          <w:tcPr>
            <w:tcW w:w="1567" w:type="pct"/>
            <w:shd w:val="clear" w:color="auto" w:fill="FFFFFF"/>
            <w:vAlign w:val="center"/>
            <w:hideMark/>
          </w:tcPr>
          <w:p w14:paraId="7C9E4EE5"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160 км</w:t>
            </w:r>
          </w:p>
        </w:tc>
      </w:tr>
      <w:tr w:rsidR="00220460" w:rsidRPr="00DF26B8" w14:paraId="60E5991B" w14:textId="77777777" w:rsidTr="00220460">
        <w:trPr>
          <w:trHeight w:val="20"/>
        </w:trPr>
        <w:tc>
          <w:tcPr>
            <w:tcW w:w="3433" w:type="pct"/>
            <w:vAlign w:val="center"/>
            <w:hideMark/>
          </w:tcPr>
          <w:p w14:paraId="05B50362"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Расстояние до  административного центра ХМАО-Югры</w:t>
            </w:r>
          </w:p>
        </w:tc>
        <w:tc>
          <w:tcPr>
            <w:tcW w:w="1567" w:type="pct"/>
            <w:vAlign w:val="center"/>
            <w:hideMark/>
          </w:tcPr>
          <w:p w14:paraId="0C4F7FC6"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270 км</w:t>
            </w:r>
          </w:p>
        </w:tc>
      </w:tr>
      <w:tr w:rsidR="00220460" w:rsidRPr="00DF26B8" w14:paraId="2C8A8669" w14:textId="77777777" w:rsidTr="00220460">
        <w:trPr>
          <w:trHeight w:val="20"/>
        </w:trPr>
        <w:tc>
          <w:tcPr>
            <w:tcW w:w="3433" w:type="pct"/>
            <w:vAlign w:val="center"/>
            <w:hideMark/>
          </w:tcPr>
          <w:p w14:paraId="343E0D67"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Расстояние до административного центра Тюменской области</w:t>
            </w:r>
          </w:p>
        </w:tc>
        <w:tc>
          <w:tcPr>
            <w:tcW w:w="1567" w:type="pct"/>
            <w:vAlign w:val="center"/>
            <w:hideMark/>
          </w:tcPr>
          <w:p w14:paraId="4B94F512"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570 км</w:t>
            </w:r>
          </w:p>
        </w:tc>
      </w:tr>
      <w:tr w:rsidR="00220460" w:rsidRPr="00DF26B8" w14:paraId="48858493" w14:textId="77777777" w:rsidTr="00220460">
        <w:trPr>
          <w:trHeight w:val="20"/>
        </w:trPr>
        <w:tc>
          <w:tcPr>
            <w:tcW w:w="3433" w:type="pct"/>
            <w:vAlign w:val="center"/>
            <w:hideMark/>
          </w:tcPr>
          <w:p w14:paraId="69C8B333"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Название ближайшей железнодорожной станции</w:t>
            </w:r>
          </w:p>
        </w:tc>
        <w:tc>
          <w:tcPr>
            <w:tcW w:w="1567" w:type="pct"/>
            <w:vAlign w:val="center"/>
            <w:hideMark/>
          </w:tcPr>
          <w:p w14:paraId="538FA3A3"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ст. Салым</w:t>
            </w:r>
          </w:p>
        </w:tc>
      </w:tr>
      <w:tr w:rsidR="00220460" w:rsidRPr="00DF26B8" w14:paraId="6E419493" w14:textId="77777777" w:rsidTr="00220460">
        <w:trPr>
          <w:trHeight w:val="20"/>
        </w:trPr>
        <w:tc>
          <w:tcPr>
            <w:tcW w:w="3433" w:type="pct"/>
            <w:vAlign w:val="center"/>
            <w:hideMark/>
          </w:tcPr>
          <w:p w14:paraId="7ECE882F"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Количество предприятий и организаций всех форм собственности и хозяйствования (по данным Единого государственного регистра предприятий и организаций всех форм собственности и хозяйствования), всего</w:t>
            </w:r>
          </w:p>
        </w:tc>
        <w:tc>
          <w:tcPr>
            <w:tcW w:w="1567" w:type="pct"/>
            <w:vAlign w:val="center"/>
            <w:hideMark/>
          </w:tcPr>
          <w:p w14:paraId="544B77D9" w14:textId="77777777" w:rsidR="00220460" w:rsidRPr="00DF26B8" w:rsidRDefault="00220460" w:rsidP="00220460">
            <w:pPr>
              <w:spacing w:after="0" w:line="240" w:lineRule="auto"/>
              <w:jc w:val="center"/>
              <w:rPr>
                <w:rFonts w:ascii="Times New Roman" w:hAnsi="Times New Roman" w:cs="Times New Roman"/>
                <w:sz w:val="24"/>
              </w:rPr>
            </w:pPr>
            <w:r w:rsidRPr="00DF26B8">
              <w:rPr>
                <w:rFonts w:ascii="Times New Roman" w:hAnsi="Times New Roman" w:cs="Times New Roman"/>
                <w:sz w:val="24"/>
              </w:rPr>
              <w:t>277</w:t>
            </w:r>
          </w:p>
        </w:tc>
      </w:tr>
    </w:tbl>
    <w:p w14:paraId="4080454A" w14:textId="77777777" w:rsidR="00220460" w:rsidRPr="00DF26B8" w:rsidRDefault="00220460" w:rsidP="00220460">
      <w:pPr>
        <w:rPr>
          <w:rFonts w:ascii="Times New Roman" w:hAnsi="Times New Roman" w:cs="Times New Roman"/>
          <w:sz w:val="24"/>
        </w:rPr>
      </w:pPr>
    </w:p>
    <w:p w14:paraId="5324C7C0" w14:textId="77777777" w:rsidR="00220460" w:rsidRPr="00DF26B8" w:rsidRDefault="00220460" w:rsidP="00220460">
      <w:pPr>
        <w:rPr>
          <w:rFonts w:ascii="Times New Roman" w:hAnsi="Times New Roman" w:cs="Times New Roman"/>
          <w:sz w:val="24"/>
        </w:rPr>
      </w:pPr>
    </w:p>
    <w:p w14:paraId="0DF81C6B" w14:textId="3B1B0B5D" w:rsidR="00220460" w:rsidRPr="00DF26B8" w:rsidRDefault="00220460" w:rsidP="00220460">
      <w:pPr>
        <w:rPr>
          <w:rFonts w:ascii="Times New Roman" w:hAnsi="Times New Roman" w:cs="Times New Roman"/>
          <w:sz w:val="24"/>
        </w:rPr>
      </w:pPr>
    </w:p>
    <w:p w14:paraId="178FBC0A" w14:textId="002D8987" w:rsidR="00220460" w:rsidRPr="00DF26B8" w:rsidRDefault="00220460" w:rsidP="00220460">
      <w:pPr>
        <w:rPr>
          <w:rFonts w:ascii="Times New Roman" w:hAnsi="Times New Roman" w:cs="Times New Roman"/>
          <w:sz w:val="24"/>
        </w:rPr>
      </w:pPr>
    </w:p>
    <w:p w14:paraId="6E01B4DD" w14:textId="528484A9" w:rsidR="00220460" w:rsidRPr="00DF26B8" w:rsidRDefault="00220460" w:rsidP="00220460">
      <w:pPr>
        <w:rPr>
          <w:rFonts w:ascii="Times New Roman" w:hAnsi="Times New Roman" w:cs="Times New Roman"/>
          <w:sz w:val="24"/>
        </w:rPr>
      </w:pPr>
    </w:p>
    <w:p w14:paraId="40E231B8" w14:textId="77777777" w:rsidR="00220460" w:rsidRPr="00DF26B8" w:rsidRDefault="00220460" w:rsidP="00220460">
      <w:pPr>
        <w:rPr>
          <w:rFonts w:ascii="Times New Roman" w:hAnsi="Times New Roman" w:cs="Times New Roman"/>
          <w:sz w:val="24"/>
        </w:rPr>
      </w:pPr>
    </w:p>
    <w:p w14:paraId="64EDB5F3" w14:textId="0266FD1B" w:rsidR="00220460" w:rsidRPr="00DF26B8" w:rsidRDefault="00220460" w:rsidP="00220460">
      <w:pPr>
        <w:rPr>
          <w:rFonts w:ascii="Times New Roman" w:eastAsia="Times New Roman" w:hAnsi="Times New Roman" w:cs="Times New Roman"/>
          <w:sz w:val="24"/>
        </w:rPr>
      </w:pPr>
    </w:p>
    <w:p w14:paraId="4778EDD1" w14:textId="66901CA3" w:rsidR="00220460" w:rsidRPr="00DF26B8" w:rsidRDefault="00220460" w:rsidP="00220460">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2</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Общие сведения муниципального образования  сельское поселение Салым</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0"/>
        <w:gridCol w:w="1782"/>
        <w:gridCol w:w="1679"/>
      </w:tblGrid>
      <w:tr w:rsidR="00220460" w:rsidRPr="00DF26B8" w14:paraId="7F316E46" w14:textId="77777777" w:rsidTr="00305AF6">
        <w:trPr>
          <w:trHeight w:val="20"/>
        </w:trPr>
        <w:tc>
          <w:tcPr>
            <w:tcW w:w="5000" w:type="pct"/>
            <w:gridSpan w:val="3"/>
            <w:vAlign w:val="center"/>
            <w:hideMark/>
          </w:tcPr>
          <w:p w14:paraId="07486403" w14:textId="4D5BE5C6" w:rsidR="00220460" w:rsidRPr="00DF26B8" w:rsidRDefault="00220460" w:rsidP="00220460">
            <w:pPr>
              <w:spacing w:after="0" w:line="240" w:lineRule="auto"/>
              <w:jc w:val="center"/>
              <w:rPr>
                <w:rFonts w:ascii="Times New Roman" w:hAnsi="Times New Roman" w:cs="Times New Roman"/>
                <w:color w:val="FF00FF"/>
                <w:sz w:val="24"/>
                <w:szCs w:val="24"/>
              </w:rPr>
            </w:pPr>
            <w:r w:rsidRPr="00DF26B8">
              <w:rPr>
                <w:rFonts w:ascii="Times New Roman" w:hAnsi="Times New Roman" w:cs="Times New Roman"/>
                <w:b/>
                <w:bCs/>
                <w:sz w:val="24"/>
                <w:szCs w:val="24"/>
              </w:rPr>
              <w:t>Территория муниципального образования</w:t>
            </w:r>
          </w:p>
        </w:tc>
      </w:tr>
      <w:tr w:rsidR="00220460" w:rsidRPr="00DF26B8" w14:paraId="38D0ACFE" w14:textId="77777777" w:rsidTr="00305AF6">
        <w:trPr>
          <w:trHeight w:val="20"/>
        </w:trPr>
        <w:tc>
          <w:tcPr>
            <w:tcW w:w="3192" w:type="pct"/>
            <w:shd w:val="clear" w:color="auto" w:fill="FFFFFF"/>
            <w:vAlign w:val="center"/>
            <w:hideMark/>
          </w:tcPr>
          <w:p w14:paraId="5D3DFFCD" w14:textId="77777777" w:rsidR="00220460" w:rsidRPr="00DF26B8" w:rsidRDefault="00220460" w:rsidP="00220460">
            <w:pPr>
              <w:spacing w:after="0" w:line="240" w:lineRule="auto"/>
              <w:jc w:val="center"/>
              <w:rPr>
                <w:rFonts w:ascii="Times New Roman" w:hAnsi="Times New Roman" w:cs="Times New Roman"/>
                <w:bCs/>
                <w:sz w:val="24"/>
                <w:szCs w:val="24"/>
              </w:rPr>
            </w:pPr>
            <w:r w:rsidRPr="00DF26B8">
              <w:rPr>
                <w:rFonts w:ascii="Times New Roman" w:hAnsi="Times New Roman" w:cs="Times New Roman"/>
                <w:bCs/>
                <w:sz w:val="24"/>
                <w:szCs w:val="24"/>
              </w:rPr>
              <w:t>Территория муниципального образования Общая площадь муниципального образования - всего</w:t>
            </w:r>
          </w:p>
        </w:tc>
        <w:tc>
          <w:tcPr>
            <w:tcW w:w="931" w:type="pct"/>
            <w:shd w:val="clear" w:color="auto" w:fill="FFFFFF"/>
            <w:vAlign w:val="center"/>
            <w:hideMark/>
          </w:tcPr>
          <w:p w14:paraId="2E8B46EC" w14:textId="77777777" w:rsidR="00220460" w:rsidRPr="00DF26B8" w:rsidRDefault="00220460" w:rsidP="00220460">
            <w:pPr>
              <w:spacing w:after="0" w:line="240" w:lineRule="auto"/>
              <w:jc w:val="center"/>
              <w:rPr>
                <w:rFonts w:ascii="Times New Roman" w:hAnsi="Times New Roman" w:cs="Times New Roman"/>
                <w:b/>
                <w:bCs/>
                <w:sz w:val="24"/>
                <w:szCs w:val="24"/>
              </w:rPr>
            </w:pPr>
            <w:proofErr w:type="spellStart"/>
            <w:r w:rsidRPr="00DF26B8">
              <w:rPr>
                <w:rFonts w:ascii="Times New Roman" w:hAnsi="Times New Roman" w:cs="Times New Roman"/>
                <w:b/>
                <w:bCs/>
                <w:sz w:val="24"/>
                <w:szCs w:val="24"/>
              </w:rPr>
              <w:t>кв</w:t>
            </w:r>
            <w:proofErr w:type="gramStart"/>
            <w:r w:rsidRPr="00DF26B8">
              <w:rPr>
                <w:rFonts w:ascii="Times New Roman" w:hAnsi="Times New Roman" w:cs="Times New Roman"/>
                <w:b/>
                <w:bCs/>
                <w:sz w:val="24"/>
                <w:szCs w:val="24"/>
              </w:rPr>
              <w:t>.к</w:t>
            </w:r>
            <w:proofErr w:type="gramEnd"/>
            <w:r w:rsidRPr="00DF26B8">
              <w:rPr>
                <w:rFonts w:ascii="Times New Roman" w:hAnsi="Times New Roman" w:cs="Times New Roman"/>
                <w:b/>
                <w:bCs/>
                <w:sz w:val="24"/>
                <w:szCs w:val="24"/>
              </w:rPr>
              <w:t>м</w:t>
            </w:r>
            <w:proofErr w:type="spellEnd"/>
          </w:p>
        </w:tc>
        <w:tc>
          <w:tcPr>
            <w:tcW w:w="877" w:type="pct"/>
            <w:shd w:val="clear" w:color="auto" w:fill="FFFFFF"/>
            <w:noWrap/>
            <w:vAlign w:val="center"/>
            <w:hideMark/>
          </w:tcPr>
          <w:p w14:paraId="302C9158" w14:textId="77777777" w:rsidR="00220460" w:rsidRPr="00DF26B8" w:rsidRDefault="00220460" w:rsidP="00220460">
            <w:pPr>
              <w:spacing w:after="0" w:line="240" w:lineRule="auto"/>
              <w:jc w:val="center"/>
              <w:rPr>
                <w:rFonts w:ascii="Times New Roman" w:hAnsi="Times New Roman" w:cs="Times New Roman"/>
                <w:b/>
                <w:bCs/>
                <w:sz w:val="24"/>
                <w:szCs w:val="24"/>
              </w:rPr>
            </w:pPr>
            <w:r w:rsidRPr="00DF26B8">
              <w:rPr>
                <w:rFonts w:ascii="Times New Roman" w:hAnsi="Times New Roman" w:cs="Times New Roman"/>
                <w:b/>
                <w:bCs/>
                <w:sz w:val="24"/>
                <w:szCs w:val="24"/>
              </w:rPr>
              <w:t>126,2664</w:t>
            </w:r>
          </w:p>
        </w:tc>
      </w:tr>
      <w:tr w:rsidR="00220460" w:rsidRPr="00DF26B8" w14:paraId="0032F9E7" w14:textId="77777777" w:rsidTr="00305AF6">
        <w:trPr>
          <w:trHeight w:val="20"/>
        </w:trPr>
        <w:tc>
          <w:tcPr>
            <w:tcW w:w="3192" w:type="pct"/>
            <w:shd w:val="clear" w:color="auto" w:fill="FFFFFF"/>
            <w:vAlign w:val="center"/>
            <w:hideMark/>
          </w:tcPr>
          <w:p w14:paraId="0A13B8BA" w14:textId="77777777" w:rsidR="00220460" w:rsidRPr="00DF26B8" w:rsidRDefault="00220460" w:rsidP="00220460">
            <w:pPr>
              <w:spacing w:after="0" w:line="240" w:lineRule="auto"/>
              <w:jc w:val="center"/>
              <w:rPr>
                <w:rFonts w:ascii="Times New Roman" w:hAnsi="Times New Roman" w:cs="Times New Roman"/>
                <w:bCs/>
                <w:sz w:val="24"/>
                <w:szCs w:val="24"/>
              </w:rPr>
            </w:pPr>
            <w:r w:rsidRPr="00DF26B8">
              <w:rPr>
                <w:rFonts w:ascii="Times New Roman" w:hAnsi="Times New Roman" w:cs="Times New Roman"/>
                <w:bCs/>
                <w:sz w:val="24"/>
                <w:szCs w:val="24"/>
              </w:rPr>
              <w:t>Площадь земель в границах населенных пунктов (</w:t>
            </w:r>
            <w:proofErr w:type="spellStart"/>
            <w:r w:rsidRPr="00DF26B8">
              <w:rPr>
                <w:rFonts w:ascii="Times New Roman" w:hAnsi="Times New Roman" w:cs="Times New Roman"/>
                <w:bCs/>
                <w:sz w:val="24"/>
                <w:szCs w:val="24"/>
              </w:rPr>
              <w:t>п</w:t>
            </w:r>
            <w:proofErr w:type="gramStart"/>
            <w:r w:rsidRPr="00DF26B8">
              <w:rPr>
                <w:rFonts w:ascii="Times New Roman" w:hAnsi="Times New Roman" w:cs="Times New Roman"/>
                <w:bCs/>
                <w:sz w:val="24"/>
                <w:szCs w:val="24"/>
              </w:rPr>
              <w:t>.С</w:t>
            </w:r>
            <w:proofErr w:type="gramEnd"/>
            <w:r w:rsidRPr="00DF26B8">
              <w:rPr>
                <w:rFonts w:ascii="Times New Roman" w:hAnsi="Times New Roman" w:cs="Times New Roman"/>
                <w:bCs/>
                <w:sz w:val="24"/>
                <w:szCs w:val="24"/>
              </w:rPr>
              <w:t>алым</w:t>
            </w:r>
            <w:proofErr w:type="spellEnd"/>
            <w:r w:rsidRPr="00DF26B8">
              <w:rPr>
                <w:rFonts w:ascii="Times New Roman" w:hAnsi="Times New Roman" w:cs="Times New Roman"/>
                <w:bCs/>
                <w:sz w:val="24"/>
                <w:szCs w:val="24"/>
              </w:rPr>
              <w:t xml:space="preserve">, КС-6-Самсоновская, п. </w:t>
            </w:r>
            <w:proofErr w:type="spellStart"/>
            <w:r w:rsidRPr="00DF26B8">
              <w:rPr>
                <w:rFonts w:ascii="Times New Roman" w:hAnsi="Times New Roman" w:cs="Times New Roman"/>
                <w:bCs/>
                <w:sz w:val="24"/>
                <w:szCs w:val="24"/>
              </w:rPr>
              <w:t>Сивыс-Ях</w:t>
            </w:r>
            <w:proofErr w:type="spellEnd"/>
            <w:r w:rsidRPr="00DF26B8">
              <w:rPr>
                <w:rFonts w:ascii="Times New Roman" w:hAnsi="Times New Roman" w:cs="Times New Roman"/>
                <w:bCs/>
                <w:sz w:val="24"/>
                <w:szCs w:val="24"/>
              </w:rPr>
              <w:t>)</w:t>
            </w:r>
          </w:p>
        </w:tc>
        <w:tc>
          <w:tcPr>
            <w:tcW w:w="931" w:type="pct"/>
            <w:shd w:val="clear" w:color="auto" w:fill="FFFFFF"/>
            <w:vAlign w:val="center"/>
            <w:hideMark/>
          </w:tcPr>
          <w:p w14:paraId="31A27B15" w14:textId="77777777" w:rsidR="00220460" w:rsidRPr="00DF26B8" w:rsidRDefault="00220460" w:rsidP="00220460">
            <w:pPr>
              <w:spacing w:after="0" w:line="240" w:lineRule="auto"/>
              <w:jc w:val="center"/>
              <w:rPr>
                <w:rFonts w:ascii="Times New Roman" w:hAnsi="Times New Roman" w:cs="Times New Roman"/>
                <w:b/>
                <w:bCs/>
                <w:sz w:val="24"/>
                <w:szCs w:val="24"/>
              </w:rPr>
            </w:pPr>
            <w:proofErr w:type="spellStart"/>
            <w:r w:rsidRPr="00DF26B8">
              <w:rPr>
                <w:rFonts w:ascii="Times New Roman" w:hAnsi="Times New Roman" w:cs="Times New Roman"/>
                <w:b/>
                <w:bCs/>
                <w:sz w:val="24"/>
                <w:szCs w:val="24"/>
              </w:rPr>
              <w:t>кв</w:t>
            </w:r>
            <w:proofErr w:type="gramStart"/>
            <w:r w:rsidRPr="00DF26B8">
              <w:rPr>
                <w:rFonts w:ascii="Times New Roman" w:hAnsi="Times New Roman" w:cs="Times New Roman"/>
                <w:b/>
                <w:bCs/>
                <w:sz w:val="24"/>
                <w:szCs w:val="24"/>
              </w:rPr>
              <w:t>.к</w:t>
            </w:r>
            <w:proofErr w:type="gramEnd"/>
            <w:r w:rsidRPr="00DF26B8">
              <w:rPr>
                <w:rFonts w:ascii="Times New Roman" w:hAnsi="Times New Roman" w:cs="Times New Roman"/>
                <w:b/>
                <w:bCs/>
                <w:sz w:val="24"/>
                <w:szCs w:val="24"/>
              </w:rPr>
              <w:t>м</w:t>
            </w:r>
            <w:proofErr w:type="spellEnd"/>
          </w:p>
        </w:tc>
        <w:tc>
          <w:tcPr>
            <w:tcW w:w="877" w:type="pct"/>
            <w:shd w:val="clear" w:color="auto" w:fill="FFFFFF"/>
            <w:noWrap/>
            <w:vAlign w:val="center"/>
            <w:hideMark/>
          </w:tcPr>
          <w:p w14:paraId="4158A15B" w14:textId="77777777" w:rsidR="00220460" w:rsidRPr="00DF26B8" w:rsidRDefault="00220460" w:rsidP="00220460">
            <w:pPr>
              <w:spacing w:after="0" w:line="240" w:lineRule="auto"/>
              <w:jc w:val="center"/>
              <w:rPr>
                <w:rFonts w:ascii="Times New Roman" w:hAnsi="Times New Roman" w:cs="Times New Roman"/>
                <w:b/>
                <w:bCs/>
                <w:sz w:val="24"/>
                <w:szCs w:val="24"/>
              </w:rPr>
            </w:pPr>
            <w:r w:rsidRPr="00DF26B8">
              <w:rPr>
                <w:rFonts w:ascii="Times New Roman" w:hAnsi="Times New Roman" w:cs="Times New Roman"/>
                <w:b/>
                <w:bCs/>
                <w:sz w:val="24"/>
                <w:szCs w:val="24"/>
              </w:rPr>
              <w:t>9,527846</w:t>
            </w:r>
          </w:p>
        </w:tc>
      </w:tr>
      <w:tr w:rsidR="00220460" w:rsidRPr="00DF26B8" w14:paraId="3A247CEA" w14:textId="77777777" w:rsidTr="00305AF6">
        <w:trPr>
          <w:trHeight w:val="20"/>
        </w:trPr>
        <w:tc>
          <w:tcPr>
            <w:tcW w:w="5000" w:type="pct"/>
            <w:gridSpan w:val="3"/>
            <w:vAlign w:val="center"/>
            <w:hideMark/>
          </w:tcPr>
          <w:p w14:paraId="10C3947F" w14:textId="03346ECD" w:rsidR="00220460" w:rsidRPr="00DF26B8" w:rsidRDefault="00220460" w:rsidP="00220460">
            <w:pPr>
              <w:spacing w:after="0" w:line="240" w:lineRule="auto"/>
              <w:jc w:val="center"/>
              <w:rPr>
                <w:rFonts w:ascii="Times New Roman" w:hAnsi="Times New Roman" w:cs="Times New Roman"/>
                <w:b/>
                <w:bCs/>
                <w:sz w:val="24"/>
                <w:szCs w:val="24"/>
              </w:rPr>
            </w:pPr>
            <w:r w:rsidRPr="00DF26B8">
              <w:rPr>
                <w:rFonts w:ascii="Times New Roman" w:hAnsi="Times New Roman" w:cs="Times New Roman"/>
                <w:b/>
                <w:bCs/>
                <w:sz w:val="24"/>
                <w:szCs w:val="24"/>
              </w:rPr>
              <w:t>Демографическая характеристика</w:t>
            </w:r>
          </w:p>
        </w:tc>
      </w:tr>
      <w:tr w:rsidR="00305AF6" w:rsidRPr="00DF26B8" w14:paraId="6A31FCB8" w14:textId="77777777" w:rsidTr="00305AF6">
        <w:trPr>
          <w:trHeight w:val="20"/>
        </w:trPr>
        <w:tc>
          <w:tcPr>
            <w:tcW w:w="5000" w:type="pct"/>
            <w:gridSpan w:val="3"/>
            <w:vAlign w:val="center"/>
            <w:hideMark/>
          </w:tcPr>
          <w:p w14:paraId="52FA5F97" w14:textId="7EDD8E67" w:rsidR="00305AF6" w:rsidRPr="00DF26B8" w:rsidRDefault="00305AF6"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Численность постоянно зарегистрированного населения</w:t>
            </w:r>
          </w:p>
        </w:tc>
      </w:tr>
      <w:tr w:rsidR="00220460" w:rsidRPr="00DF26B8" w14:paraId="5BD1E31F" w14:textId="77777777" w:rsidTr="00305AF6">
        <w:trPr>
          <w:trHeight w:val="20"/>
        </w:trPr>
        <w:tc>
          <w:tcPr>
            <w:tcW w:w="3192" w:type="pct"/>
            <w:shd w:val="clear" w:color="auto" w:fill="FFFFFF"/>
            <w:vAlign w:val="center"/>
            <w:hideMark/>
          </w:tcPr>
          <w:p w14:paraId="544BCEF2"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Численность постоянно проживающего населения</w:t>
            </w:r>
          </w:p>
        </w:tc>
        <w:tc>
          <w:tcPr>
            <w:tcW w:w="931" w:type="pct"/>
            <w:shd w:val="clear" w:color="auto" w:fill="FFFFFF"/>
            <w:vAlign w:val="center"/>
            <w:hideMark/>
          </w:tcPr>
          <w:p w14:paraId="7B4EEC68"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чел</w:t>
            </w:r>
          </w:p>
        </w:tc>
        <w:tc>
          <w:tcPr>
            <w:tcW w:w="877" w:type="pct"/>
            <w:shd w:val="clear" w:color="auto" w:fill="FFFFFF"/>
            <w:vAlign w:val="center"/>
            <w:hideMark/>
          </w:tcPr>
          <w:p w14:paraId="1DD05176"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7541</w:t>
            </w:r>
          </w:p>
        </w:tc>
      </w:tr>
      <w:tr w:rsidR="00220460" w:rsidRPr="00DF26B8" w14:paraId="371287A4" w14:textId="77777777" w:rsidTr="00305AF6">
        <w:trPr>
          <w:trHeight w:val="20"/>
        </w:trPr>
        <w:tc>
          <w:tcPr>
            <w:tcW w:w="5000" w:type="pct"/>
            <w:gridSpan w:val="3"/>
            <w:vAlign w:val="center"/>
            <w:hideMark/>
          </w:tcPr>
          <w:p w14:paraId="40D49986" w14:textId="035047CD" w:rsidR="00220460" w:rsidRPr="00DF26B8" w:rsidRDefault="00220460" w:rsidP="00220460">
            <w:pPr>
              <w:spacing w:after="0" w:line="240" w:lineRule="auto"/>
              <w:jc w:val="center"/>
              <w:rPr>
                <w:rFonts w:ascii="Times New Roman" w:hAnsi="Times New Roman" w:cs="Times New Roman"/>
                <w:b/>
                <w:bCs/>
                <w:sz w:val="24"/>
                <w:szCs w:val="24"/>
              </w:rPr>
            </w:pPr>
            <w:r w:rsidRPr="00DF26B8">
              <w:rPr>
                <w:rFonts w:ascii="Times New Roman" w:hAnsi="Times New Roman" w:cs="Times New Roman"/>
                <w:b/>
                <w:bCs/>
                <w:sz w:val="24"/>
                <w:szCs w:val="24"/>
              </w:rPr>
              <w:t>Содержание и использование жилого фонда и нежилых помещений</w:t>
            </w:r>
          </w:p>
        </w:tc>
      </w:tr>
      <w:tr w:rsidR="00220460" w:rsidRPr="00DF26B8" w14:paraId="2973C2FD" w14:textId="77777777" w:rsidTr="00305AF6">
        <w:trPr>
          <w:trHeight w:val="20"/>
        </w:trPr>
        <w:tc>
          <w:tcPr>
            <w:tcW w:w="3192" w:type="pct"/>
            <w:shd w:val="clear" w:color="auto" w:fill="FFFFFF"/>
            <w:vAlign w:val="center"/>
            <w:hideMark/>
          </w:tcPr>
          <w:p w14:paraId="28D2C14A"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Общая площадь жилых помещений в жилых домах</w:t>
            </w:r>
          </w:p>
        </w:tc>
        <w:tc>
          <w:tcPr>
            <w:tcW w:w="931" w:type="pct"/>
            <w:shd w:val="clear" w:color="auto" w:fill="FFFFFF"/>
            <w:vAlign w:val="center"/>
            <w:hideMark/>
          </w:tcPr>
          <w:p w14:paraId="384DF05A" w14:textId="44686D26" w:rsidR="00220460" w:rsidRPr="00DF26B8" w:rsidRDefault="00220460" w:rsidP="00220460">
            <w:pPr>
              <w:spacing w:after="0" w:line="240" w:lineRule="auto"/>
              <w:jc w:val="center"/>
              <w:rPr>
                <w:rFonts w:ascii="Times New Roman" w:hAnsi="Times New Roman" w:cs="Times New Roman"/>
                <w:sz w:val="24"/>
                <w:szCs w:val="24"/>
              </w:rPr>
            </w:pPr>
            <w:proofErr w:type="spellStart"/>
            <w:r w:rsidRPr="00DF26B8">
              <w:rPr>
                <w:rFonts w:ascii="Times New Roman" w:hAnsi="Times New Roman" w:cs="Times New Roman"/>
                <w:sz w:val="24"/>
                <w:szCs w:val="24"/>
              </w:rPr>
              <w:t>тыс.кв.м</w:t>
            </w:r>
            <w:proofErr w:type="spellEnd"/>
            <w:r w:rsidRPr="00DF26B8">
              <w:rPr>
                <w:rFonts w:ascii="Times New Roman" w:hAnsi="Times New Roman" w:cs="Times New Roman"/>
                <w:sz w:val="24"/>
                <w:szCs w:val="24"/>
              </w:rPr>
              <w:t>.</w:t>
            </w:r>
          </w:p>
        </w:tc>
        <w:tc>
          <w:tcPr>
            <w:tcW w:w="877" w:type="pct"/>
            <w:shd w:val="clear" w:color="auto" w:fill="FFFFFF"/>
            <w:noWrap/>
            <w:vAlign w:val="center"/>
            <w:hideMark/>
          </w:tcPr>
          <w:p w14:paraId="210A7694"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100,8</w:t>
            </w:r>
          </w:p>
        </w:tc>
      </w:tr>
      <w:tr w:rsidR="00220460" w:rsidRPr="00DF26B8" w14:paraId="427BF793" w14:textId="77777777" w:rsidTr="00305AF6">
        <w:trPr>
          <w:trHeight w:val="20"/>
        </w:trPr>
        <w:tc>
          <w:tcPr>
            <w:tcW w:w="3192" w:type="pct"/>
            <w:shd w:val="clear" w:color="auto" w:fill="FFFFFF"/>
            <w:vAlign w:val="center"/>
            <w:hideMark/>
          </w:tcPr>
          <w:p w14:paraId="2E82C5A6"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Количество многоквартирных домов</w:t>
            </w:r>
          </w:p>
        </w:tc>
        <w:tc>
          <w:tcPr>
            <w:tcW w:w="931" w:type="pct"/>
            <w:shd w:val="clear" w:color="auto" w:fill="FFFFFF"/>
            <w:vAlign w:val="center"/>
            <w:hideMark/>
          </w:tcPr>
          <w:p w14:paraId="69E53C4E" w14:textId="5D9C15B2"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шт.</w:t>
            </w:r>
          </w:p>
        </w:tc>
        <w:tc>
          <w:tcPr>
            <w:tcW w:w="877" w:type="pct"/>
            <w:shd w:val="clear" w:color="auto" w:fill="FFFFFF"/>
            <w:noWrap/>
            <w:vAlign w:val="center"/>
            <w:hideMark/>
          </w:tcPr>
          <w:p w14:paraId="1A4775B9"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227</w:t>
            </w:r>
          </w:p>
        </w:tc>
      </w:tr>
      <w:tr w:rsidR="00220460" w:rsidRPr="00DF26B8" w14:paraId="3D5003AB" w14:textId="77777777" w:rsidTr="00305AF6">
        <w:trPr>
          <w:trHeight w:val="20"/>
        </w:trPr>
        <w:tc>
          <w:tcPr>
            <w:tcW w:w="3192" w:type="pct"/>
            <w:shd w:val="clear" w:color="auto" w:fill="FFFFFF"/>
            <w:vAlign w:val="center"/>
            <w:hideMark/>
          </w:tcPr>
          <w:p w14:paraId="247BF7D9"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Площадь жилья в МКД</w:t>
            </w:r>
          </w:p>
        </w:tc>
        <w:tc>
          <w:tcPr>
            <w:tcW w:w="931" w:type="pct"/>
            <w:shd w:val="clear" w:color="auto" w:fill="FFFFFF"/>
            <w:vAlign w:val="center"/>
            <w:hideMark/>
          </w:tcPr>
          <w:p w14:paraId="42DFF2C9" w14:textId="3FFF6869" w:rsidR="00220460" w:rsidRPr="00DF26B8" w:rsidRDefault="00220460" w:rsidP="00220460">
            <w:pPr>
              <w:spacing w:after="0" w:line="240" w:lineRule="auto"/>
              <w:jc w:val="center"/>
              <w:rPr>
                <w:rFonts w:ascii="Times New Roman" w:hAnsi="Times New Roman" w:cs="Times New Roman"/>
                <w:sz w:val="24"/>
                <w:szCs w:val="24"/>
              </w:rPr>
            </w:pPr>
            <w:proofErr w:type="spellStart"/>
            <w:r w:rsidRPr="00DF26B8">
              <w:rPr>
                <w:rFonts w:ascii="Times New Roman" w:hAnsi="Times New Roman" w:cs="Times New Roman"/>
                <w:sz w:val="24"/>
                <w:szCs w:val="24"/>
              </w:rPr>
              <w:t>тыс.кв.м</w:t>
            </w:r>
            <w:proofErr w:type="spellEnd"/>
            <w:r w:rsidRPr="00DF26B8">
              <w:rPr>
                <w:rFonts w:ascii="Times New Roman" w:hAnsi="Times New Roman" w:cs="Times New Roman"/>
                <w:sz w:val="24"/>
                <w:szCs w:val="24"/>
              </w:rPr>
              <w:t>.</w:t>
            </w:r>
          </w:p>
        </w:tc>
        <w:tc>
          <w:tcPr>
            <w:tcW w:w="877" w:type="pct"/>
            <w:shd w:val="clear" w:color="auto" w:fill="FFFFFF"/>
            <w:noWrap/>
            <w:vAlign w:val="center"/>
            <w:hideMark/>
          </w:tcPr>
          <w:p w14:paraId="2471D047"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86,6</w:t>
            </w:r>
          </w:p>
        </w:tc>
      </w:tr>
      <w:tr w:rsidR="00220460" w:rsidRPr="00DF26B8" w14:paraId="3376C96D" w14:textId="77777777" w:rsidTr="00305AF6">
        <w:trPr>
          <w:trHeight w:val="20"/>
        </w:trPr>
        <w:tc>
          <w:tcPr>
            <w:tcW w:w="3192" w:type="pct"/>
            <w:shd w:val="clear" w:color="auto" w:fill="FFFFFF"/>
            <w:vAlign w:val="center"/>
            <w:hideMark/>
          </w:tcPr>
          <w:p w14:paraId="1F08D79D"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Количество ИЖД, всего</w:t>
            </w:r>
          </w:p>
        </w:tc>
        <w:tc>
          <w:tcPr>
            <w:tcW w:w="931" w:type="pct"/>
            <w:shd w:val="clear" w:color="auto" w:fill="FFFFFF"/>
            <w:vAlign w:val="center"/>
            <w:hideMark/>
          </w:tcPr>
          <w:p w14:paraId="314464CC" w14:textId="1906699A"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шт.</w:t>
            </w:r>
          </w:p>
        </w:tc>
        <w:tc>
          <w:tcPr>
            <w:tcW w:w="877" w:type="pct"/>
            <w:shd w:val="clear" w:color="auto" w:fill="FFFFFF"/>
            <w:noWrap/>
            <w:vAlign w:val="center"/>
            <w:hideMark/>
          </w:tcPr>
          <w:p w14:paraId="27DBB9E2"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284</w:t>
            </w:r>
          </w:p>
        </w:tc>
      </w:tr>
      <w:tr w:rsidR="00220460" w:rsidRPr="00DF26B8" w14:paraId="07681CB3" w14:textId="77777777" w:rsidTr="00305AF6">
        <w:trPr>
          <w:trHeight w:val="20"/>
        </w:trPr>
        <w:tc>
          <w:tcPr>
            <w:tcW w:w="3192" w:type="pct"/>
            <w:shd w:val="clear" w:color="auto" w:fill="FFFFFF"/>
            <w:vAlign w:val="center"/>
            <w:hideMark/>
          </w:tcPr>
          <w:p w14:paraId="62EAA5FE"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Площадь ИЖД</w:t>
            </w:r>
          </w:p>
        </w:tc>
        <w:tc>
          <w:tcPr>
            <w:tcW w:w="931" w:type="pct"/>
            <w:shd w:val="clear" w:color="auto" w:fill="FFFFFF"/>
            <w:vAlign w:val="center"/>
            <w:hideMark/>
          </w:tcPr>
          <w:p w14:paraId="5EEEE6BA" w14:textId="4B8A0789" w:rsidR="00220460" w:rsidRPr="00DF26B8" w:rsidRDefault="00220460" w:rsidP="00220460">
            <w:pPr>
              <w:spacing w:after="0" w:line="240" w:lineRule="auto"/>
              <w:jc w:val="center"/>
              <w:rPr>
                <w:rFonts w:ascii="Times New Roman" w:hAnsi="Times New Roman" w:cs="Times New Roman"/>
                <w:sz w:val="24"/>
                <w:szCs w:val="24"/>
              </w:rPr>
            </w:pPr>
            <w:proofErr w:type="spellStart"/>
            <w:r w:rsidRPr="00DF26B8">
              <w:rPr>
                <w:rFonts w:ascii="Times New Roman" w:hAnsi="Times New Roman" w:cs="Times New Roman"/>
                <w:sz w:val="24"/>
                <w:szCs w:val="24"/>
              </w:rPr>
              <w:t>кв.м</w:t>
            </w:r>
            <w:proofErr w:type="spellEnd"/>
            <w:r w:rsidRPr="00DF26B8">
              <w:rPr>
                <w:rFonts w:ascii="Times New Roman" w:hAnsi="Times New Roman" w:cs="Times New Roman"/>
                <w:sz w:val="24"/>
                <w:szCs w:val="24"/>
              </w:rPr>
              <w:t>.</w:t>
            </w:r>
          </w:p>
        </w:tc>
        <w:tc>
          <w:tcPr>
            <w:tcW w:w="877" w:type="pct"/>
            <w:shd w:val="clear" w:color="auto" w:fill="FFFFFF"/>
            <w:noWrap/>
            <w:vAlign w:val="center"/>
            <w:hideMark/>
          </w:tcPr>
          <w:p w14:paraId="0E16452A"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27 487</w:t>
            </w:r>
          </w:p>
        </w:tc>
      </w:tr>
      <w:tr w:rsidR="00220460" w:rsidRPr="00DF26B8" w14:paraId="70818094" w14:textId="77777777" w:rsidTr="00305AF6">
        <w:trPr>
          <w:trHeight w:val="20"/>
        </w:trPr>
        <w:tc>
          <w:tcPr>
            <w:tcW w:w="3192" w:type="pct"/>
            <w:shd w:val="clear" w:color="auto" w:fill="FFFFFF"/>
            <w:vAlign w:val="center"/>
            <w:hideMark/>
          </w:tcPr>
          <w:p w14:paraId="45EF3778"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Ветхий и аварийный жилой фонд</w:t>
            </w:r>
          </w:p>
        </w:tc>
        <w:tc>
          <w:tcPr>
            <w:tcW w:w="931" w:type="pct"/>
            <w:shd w:val="clear" w:color="auto" w:fill="FFFFFF"/>
            <w:vAlign w:val="center"/>
            <w:hideMark/>
          </w:tcPr>
          <w:p w14:paraId="052FDE73" w14:textId="7F64BD22" w:rsidR="00220460" w:rsidRPr="00DF26B8" w:rsidRDefault="00220460" w:rsidP="00220460">
            <w:pPr>
              <w:spacing w:after="0" w:line="240" w:lineRule="auto"/>
              <w:jc w:val="center"/>
              <w:rPr>
                <w:rFonts w:ascii="Times New Roman" w:hAnsi="Times New Roman" w:cs="Times New Roman"/>
                <w:sz w:val="24"/>
                <w:szCs w:val="24"/>
              </w:rPr>
            </w:pPr>
            <w:proofErr w:type="spellStart"/>
            <w:r w:rsidRPr="00DF26B8">
              <w:rPr>
                <w:rFonts w:ascii="Times New Roman" w:hAnsi="Times New Roman" w:cs="Times New Roman"/>
                <w:sz w:val="24"/>
                <w:szCs w:val="24"/>
              </w:rPr>
              <w:t>кв.м</w:t>
            </w:r>
            <w:proofErr w:type="spellEnd"/>
            <w:r w:rsidRPr="00DF26B8">
              <w:rPr>
                <w:rFonts w:ascii="Times New Roman" w:hAnsi="Times New Roman" w:cs="Times New Roman"/>
                <w:sz w:val="24"/>
                <w:szCs w:val="24"/>
              </w:rPr>
              <w:t>.</w:t>
            </w:r>
          </w:p>
        </w:tc>
        <w:tc>
          <w:tcPr>
            <w:tcW w:w="877" w:type="pct"/>
            <w:shd w:val="clear" w:color="auto" w:fill="FFFFFF"/>
            <w:noWrap/>
            <w:vAlign w:val="center"/>
            <w:hideMark/>
          </w:tcPr>
          <w:p w14:paraId="18758BD1"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3 636,2</w:t>
            </w:r>
          </w:p>
        </w:tc>
      </w:tr>
      <w:tr w:rsidR="00220460" w:rsidRPr="00DF26B8" w14:paraId="5E6E2855" w14:textId="77777777" w:rsidTr="00305AF6">
        <w:trPr>
          <w:trHeight w:val="20"/>
        </w:trPr>
        <w:tc>
          <w:tcPr>
            <w:tcW w:w="3192" w:type="pct"/>
            <w:shd w:val="clear" w:color="auto" w:fill="FFFFFF"/>
            <w:vAlign w:val="center"/>
            <w:hideMark/>
          </w:tcPr>
          <w:p w14:paraId="1E177466"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в </w:t>
            </w:r>
            <w:proofErr w:type="spellStart"/>
            <w:r w:rsidRPr="00DF26B8">
              <w:rPr>
                <w:rFonts w:ascii="Times New Roman" w:hAnsi="Times New Roman" w:cs="Times New Roman"/>
                <w:sz w:val="24"/>
                <w:szCs w:val="24"/>
              </w:rPr>
              <w:t>т.ч</w:t>
            </w:r>
            <w:proofErr w:type="spellEnd"/>
            <w:r w:rsidRPr="00DF26B8">
              <w:rPr>
                <w:rFonts w:ascii="Times New Roman" w:hAnsi="Times New Roman" w:cs="Times New Roman"/>
                <w:sz w:val="24"/>
                <w:szCs w:val="24"/>
              </w:rPr>
              <w:t>. муниципальный</w:t>
            </w:r>
          </w:p>
        </w:tc>
        <w:tc>
          <w:tcPr>
            <w:tcW w:w="931" w:type="pct"/>
            <w:shd w:val="clear" w:color="auto" w:fill="FFFFFF"/>
            <w:vAlign w:val="center"/>
            <w:hideMark/>
          </w:tcPr>
          <w:p w14:paraId="04D92F25" w14:textId="77777777" w:rsidR="00220460" w:rsidRPr="00DF26B8" w:rsidRDefault="00220460" w:rsidP="00220460">
            <w:pPr>
              <w:spacing w:after="0" w:line="240" w:lineRule="auto"/>
              <w:jc w:val="center"/>
              <w:rPr>
                <w:rFonts w:ascii="Times New Roman" w:hAnsi="Times New Roman" w:cs="Times New Roman"/>
                <w:sz w:val="24"/>
                <w:szCs w:val="24"/>
              </w:rPr>
            </w:pPr>
            <w:proofErr w:type="spellStart"/>
            <w:r w:rsidRPr="00DF26B8">
              <w:rPr>
                <w:rFonts w:ascii="Times New Roman" w:hAnsi="Times New Roman" w:cs="Times New Roman"/>
                <w:sz w:val="24"/>
                <w:szCs w:val="24"/>
              </w:rPr>
              <w:t>кв.м</w:t>
            </w:r>
            <w:proofErr w:type="spellEnd"/>
            <w:r w:rsidRPr="00DF26B8">
              <w:rPr>
                <w:rFonts w:ascii="Times New Roman" w:hAnsi="Times New Roman" w:cs="Times New Roman"/>
                <w:sz w:val="24"/>
                <w:szCs w:val="24"/>
              </w:rPr>
              <w:t>.</w:t>
            </w:r>
          </w:p>
        </w:tc>
        <w:tc>
          <w:tcPr>
            <w:tcW w:w="877" w:type="pct"/>
            <w:shd w:val="clear" w:color="auto" w:fill="FFFFFF"/>
            <w:noWrap/>
            <w:vAlign w:val="center"/>
            <w:hideMark/>
          </w:tcPr>
          <w:p w14:paraId="1AF259DD"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786,52</w:t>
            </w:r>
          </w:p>
        </w:tc>
      </w:tr>
      <w:tr w:rsidR="00220460" w:rsidRPr="00DF26B8" w14:paraId="79BA8890" w14:textId="77777777" w:rsidTr="00305AF6">
        <w:trPr>
          <w:trHeight w:val="20"/>
        </w:trPr>
        <w:tc>
          <w:tcPr>
            <w:tcW w:w="3192" w:type="pct"/>
            <w:shd w:val="clear" w:color="auto" w:fill="FFFFFF"/>
            <w:vAlign w:val="center"/>
            <w:hideMark/>
          </w:tcPr>
          <w:p w14:paraId="1332A2B0"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Количество домов ветхого и аварийного жилого фонда</w:t>
            </w:r>
          </w:p>
        </w:tc>
        <w:tc>
          <w:tcPr>
            <w:tcW w:w="931" w:type="pct"/>
            <w:shd w:val="clear" w:color="auto" w:fill="FFFFFF"/>
            <w:vAlign w:val="center"/>
            <w:hideMark/>
          </w:tcPr>
          <w:p w14:paraId="1897E9AB" w14:textId="05AEF16B" w:rsidR="00220460" w:rsidRPr="00DF26B8" w:rsidRDefault="00220460" w:rsidP="00220460">
            <w:pPr>
              <w:spacing w:after="0" w:line="240" w:lineRule="auto"/>
              <w:jc w:val="center"/>
              <w:rPr>
                <w:rFonts w:ascii="Times New Roman" w:hAnsi="Times New Roman" w:cs="Times New Roman"/>
                <w:sz w:val="24"/>
                <w:szCs w:val="24"/>
              </w:rPr>
            </w:pPr>
          </w:p>
        </w:tc>
        <w:tc>
          <w:tcPr>
            <w:tcW w:w="877" w:type="pct"/>
            <w:shd w:val="clear" w:color="auto" w:fill="FFFFFF"/>
            <w:noWrap/>
            <w:vAlign w:val="center"/>
            <w:hideMark/>
          </w:tcPr>
          <w:p w14:paraId="16EC13A6"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13</w:t>
            </w:r>
          </w:p>
        </w:tc>
      </w:tr>
      <w:tr w:rsidR="00220460" w:rsidRPr="00DF26B8" w14:paraId="4D33375A" w14:textId="77777777" w:rsidTr="00305AF6">
        <w:trPr>
          <w:trHeight w:val="20"/>
        </w:trPr>
        <w:tc>
          <w:tcPr>
            <w:tcW w:w="3192" w:type="pct"/>
            <w:shd w:val="clear" w:color="auto" w:fill="FFFFFF"/>
            <w:vAlign w:val="center"/>
            <w:hideMark/>
          </w:tcPr>
          <w:p w14:paraId="5BB8B7F0" w14:textId="23705650"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ветхий</w:t>
            </w:r>
          </w:p>
        </w:tc>
        <w:tc>
          <w:tcPr>
            <w:tcW w:w="931" w:type="pct"/>
            <w:shd w:val="clear" w:color="auto" w:fill="FFFFFF"/>
            <w:vAlign w:val="center"/>
            <w:hideMark/>
          </w:tcPr>
          <w:p w14:paraId="5875468E"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шт.</w:t>
            </w:r>
          </w:p>
        </w:tc>
        <w:tc>
          <w:tcPr>
            <w:tcW w:w="877" w:type="pct"/>
            <w:shd w:val="clear" w:color="auto" w:fill="FFFFFF"/>
            <w:noWrap/>
            <w:vAlign w:val="center"/>
            <w:hideMark/>
          </w:tcPr>
          <w:p w14:paraId="2620A3A8"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w:t>
            </w:r>
          </w:p>
        </w:tc>
      </w:tr>
      <w:tr w:rsidR="00220460" w:rsidRPr="00DF26B8" w14:paraId="090D4399" w14:textId="77777777" w:rsidTr="00305AF6">
        <w:trPr>
          <w:trHeight w:val="20"/>
        </w:trPr>
        <w:tc>
          <w:tcPr>
            <w:tcW w:w="3192" w:type="pct"/>
            <w:shd w:val="clear" w:color="auto" w:fill="FFFFFF"/>
            <w:vAlign w:val="center"/>
            <w:hideMark/>
          </w:tcPr>
          <w:p w14:paraId="5230C77A" w14:textId="27ABF6A2"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аварийный</w:t>
            </w:r>
          </w:p>
        </w:tc>
        <w:tc>
          <w:tcPr>
            <w:tcW w:w="931" w:type="pct"/>
            <w:shd w:val="clear" w:color="auto" w:fill="FFFFFF"/>
            <w:vAlign w:val="center"/>
            <w:hideMark/>
          </w:tcPr>
          <w:p w14:paraId="34616751"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шт.</w:t>
            </w:r>
          </w:p>
        </w:tc>
        <w:tc>
          <w:tcPr>
            <w:tcW w:w="877" w:type="pct"/>
            <w:shd w:val="clear" w:color="auto" w:fill="FFFFFF"/>
            <w:noWrap/>
            <w:vAlign w:val="center"/>
            <w:hideMark/>
          </w:tcPr>
          <w:p w14:paraId="17C559A8"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13</w:t>
            </w:r>
          </w:p>
        </w:tc>
      </w:tr>
      <w:tr w:rsidR="00220460" w:rsidRPr="00DF26B8" w14:paraId="7D5718D7" w14:textId="77777777" w:rsidTr="00305AF6">
        <w:trPr>
          <w:trHeight w:val="20"/>
        </w:trPr>
        <w:tc>
          <w:tcPr>
            <w:tcW w:w="3192" w:type="pct"/>
            <w:shd w:val="clear" w:color="auto" w:fill="FFFFFF"/>
            <w:vAlign w:val="center"/>
            <w:hideMark/>
          </w:tcPr>
          <w:p w14:paraId="23684D64"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Балки</w:t>
            </w:r>
          </w:p>
        </w:tc>
        <w:tc>
          <w:tcPr>
            <w:tcW w:w="931" w:type="pct"/>
            <w:shd w:val="clear" w:color="auto" w:fill="FFFFFF"/>
            <w:vAlign w:val="center"/>
            <w:hideMark/>
          </w:tcPr>
          <w:p w14:paraId="736DBD42"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шт.</w:t>
            </w:r>
          </w:p>
        </w:tc>
        <w:tc>
          <w:tcPr>
            <w:tcW w:w="877" w:type="pct"/>
            <w:shd w:val="clear" w:color="auto" w:fill="FFFFFF"/>
            <w:noWrap/>
            <w:vAlign w:val="center"/>
            <w:hideMark/>
          </w:tcPr>
          <w:p w14:paraId="54027533" w14:textId="77777777" w:rsidR="00220460" w:rsidRPr="00DF26B8" w:rsidRDefault="00220460"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w:t>
            </w:r>
          </w:p>
        </w:tc>
      </w:tr>
      <w:tr w:rsidR="009A2562" w:rsidRPr="00DF26B8" w14:paraId="6E5D00FE" w14:textId="77777777" w:rsidTr="00305AF6">
        <w:trPr>
          <w:trHeight w:val="20"/>
        </w:trPr>
        <w:tc>
          <w:tcPr>
            <w:tcW w:w="3192" w:type="pct"/>
            <w:shd w:val="clear" w:color="auto" w:fill="FFFFFF"/>
            <w:vAlign w:val="center"/>
          </w:tcPr>
          <w:p w14:paraId="7EE90DB4" w14:textId="7AFE7B7E" w:rsidR="009A2562" w:rsidRPr="00DF26B8" w:rsidRDefault="009A2562"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Общая протяженность дорог</w:t>
            </w:r>
          </w:p>
        </w:tc>
        <w:tc>
          <w:tcPr>
            <w:tcW w:w="931" w:type="pct"/>
            <w:shd w:val="clear" w:color="auto" w:fill="FFFFFF"/>
            <w:vAlign w:val="center"/>
          </w:tcPr>
          <w:p w14:paraId="4DBFB357" w14:textId="66D66F11" w:rsidR="009A2562" w:rsidRPr="00DF26B8" w:rsidRDefault="009A2562"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км</w:t>
            </w:r>
          </w:p>
        </w:tc>
        <w:tc>
          <w:tcPr>
            <w:tcW w:w="877" w:type="pct"/>
            <w:shd w:val="clear" w:color="auto" w:fill="FFFFFF"/>
            <w:noWrap/>
            <w:vAlign w:val="center"/>
          </w:tcPr>
          <w:p w14:paraId="4E5001AC" w14:textId="74A92218" w:rsidR="009A2562" w:rsidRPr="00DF26B8" w:rsidRDefault="009A2562" w:rsidP="00220460">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23,9</w:t>
            </w:r>
          </w:p>
        </w:tc>
      </w:tr>
    </w:tbl>
    <w:p w14:paraId="147D57A4" w14:textId="6795CB26" w:rsidR="00572B80" w:rsidRPr="00DF26B8" w:rsidRDefault="00572B80" w:rsidP="00572B80">
      <w:pPr>
        <w:spacing w:after="0" w:line="360" w:lineRule="auto"/>
        <w:ind w:firstLine="709"/>
        <w:jc w:val="both"/>
        <w:rPr>
          <w:rFonts w:ascii="Times New Roman" w:hAnsi="Times New Roman" w:cs="Times New Roman"/>
          <w:sz w:val="28"/>
          <w:szCs w:val="28"/>
        </w:rPr>
      </w:pPr>
    </w:p>
    <w:p w14:paraId="789F6265" w14:textId="7B2D60F6" w:rsidR="000A0C54" w:rsidRPr="00DF26B8" w:rsidRDefault="000A0C54" w:rsidP="00572B80">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29F39C3A" w14:textId="6362F350" w:rsidR="00572B80" w:rsidRPr="00DF26B8" w:rsidRDefault="00630554" w:rsidP="00630554">
      <w:pPr>
        <w:pStyle w:val="1"/>
        <w:rPr>
          <w:rFonts w:cs="Times New Roman"/>
        </w:rPr>
      </w:pPr>
      <w:bookmarkStart w:id="3" w:name="_Toc74237366"/>
      <w:r w:rsidRPr="00DF26B8">
        <w:rPr>
          <w:rFonts w:cs="Times New Roman"/>
        </w:rPr>
        <w:lastRenderedPageBreak/>
        <w:t>1.2 Природно-климатические условия</w:t>
      </w:r>
      <w:bookmarkEnd w:id="3"/>
    </w:p>
    <w:p w14:paraId="77F1D8F9" w14:textId="77777777" w:rsidR="0082377A" w:rsidRPr="00DF26B8" w:rsidRDefault="0082377A" w:rsidP="0082377A">
      <w:pPr>
        <w:jc w:val="both"/>
        <w:rPr>
          <w:rFonts w:ascii="Times New Roman" w:hAnsi="Times New Roman" w:cs="Times New Roman"/>
          <w:sz w:val="28"/>
          <w:szCs w:val="28"/>
        </w:rPr>
      </w:pPr>
    </w:p>
    <w:p w14:paraId="444BBAF5" w14:textId="3FAC860D" w:rsidR="000A0C54" w:rsidRPr="00DF26B8" w:rsidRDefault="000A0C54" w:rsidP="0063055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Климат</w:t>
      </w:r>
    </w:p>
    <w:p w14:paraId="29A7AF33" w14:textId="2997EC29" w:rsidR="00630554" w:rsidRPr="00DF26B8" w:rsidRDefault="00630554"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Основными особенностями, влияющими на формирование климата района, являются:</w:t>
      </w:r>
    </w:p>
    <w:p w14:paraId="6453009C" w14:textId="77777777" w:rsidR="00630554" w:rsidRPr="00DF26B8" w:rsidRDefault="00630554" w:rsidP="00630554">
      <w:pPr>
        <w:pStyle w:val="ac"/>
        <w:numPr>
          <w:ilvl w:val="0"/>
          <w:numId w:val="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месторасположение района между 59 и 61 градусами северной широты;</w:t>
      </w:r>
    </w:p>
    <w:p w14:paraId="7DABDA9B" w14:textId="77777777" w:rsidR="00630554" w:rsidRPr="00DF26B8" w:rsidRDefault="00630554" w:rsidP="00630554">
      <w:pPr>
        <w:pStyle w:val="ac"/>
        <w:numPr>
          <w:ilvl w:val="0"/>
          <w:numId w:val="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низинный характер местности с наличием большого количества рек, озер, и болот; </w:t>
      </w:r>
    </w:p>
    <w:p w14:paraId="445E765D" w14:textId="77777777" w:rsidR="00630554" w:rsidRPr="00DF26B8" w:rsidRDefault="00630554" w:rsidP="00630554">
      <w:pPr>
        <w:pStyle w:val="ac"/>
        <w:numPr>
          <w:ilvl w:val="0"/>
          <w:numId w:val="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14:paraId="48CC3BDB" w14:textId="128CF34C" w:rsidR="00630554" w:rsidRPr="00DF26B8" w:rsidRDefault="00630554" w:rsidP="00630554">
      <w:pPr>
        <w:pStyle w:val="ac"/>
        <w:numPr>
          <w:ilvl w:val="0"/>
          <w:numId w:val="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удаленность от Атлантического океана и наличие Уральских гор, задерживающие влажные воздушные массы, перемещающиеся с запада.</w:t>
      </w:r>
    </w:p>
    <w:p w14:paraId="360757D9" w14:textId="1172C75F" w:rsidR="00630554" w:rsidRPr="00DF26B8" w:rsidRDefault="00630554"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14:paraId="52C2025D" w14:textId="77777777" w:rsidR="00630554" w:rsidRPr="00DF26B8" w:rsidRDefault="00630554"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Самый продолжительный климатический сезон в районе – зима. </w:t>
      </w:r>
    </w:p>
    <w:p w14:paraId="60AEE99E" w14:textId="77E17E27" w:rsidR="00630554" w:rsidRPr="00DF26B8" w:rsidRDefault="00630554"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w:t>
      </w:r>
    </w:p>
    <w:p w14:paraId="51DF18CC" w14:textId="655EBEE6" w:rsidR="0082377A" w:rsidRPr="00DF26B8" w:rsidRDefault="0064645A"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w:t>
      </w:r>
      <w:r w:rsidR="00630554" w:rsidRPr="00DF26B8">
        <w:rPr>
          <w:rFonts w:ascii="Times New Roman" w:hAnsi="Times New Roman" w:cs="Times New Roman"/>
          <w:sz w:val="28"/>
          <w:szCs w:val="28"/>
        </w:rPr>
        <w:t>редняя температура воздуха в зимний период составляет минус 20</w:t>
      </w:r>
      <w:proofErr w:type="gramStart"/>
      <w:r w:rsidR="00630554" w:rsidRPr="00DF26B8">
        <w:rPr>
          <w:rFonts w:ascii="Times New Roman" w:hAnsi="Times New Roman" w:cs="Times New Roman"/>
          <w:sz w:val="28"/>
          <w:szCs w:val="28"/>
        </w:rPr>
        <w:t xml:space="preserve"> °С</w:t>
      </w:r>
      <w:proofErr w:type="gramEnd"/>
      <w:r w:rsidR="00630554" w:rsidRPr="00DF26B8">
        <w:rPr>
          <w:rFonts w:ascii="Times New Roman" w:hAnsi="Times New Roman" w:cs="Times New Roman"/>
          <w:sz w:val="28"/>
          <w:szCs w:val="28"/>
        </w:rPr>
        <w:t xml:space="preserve">, в летний период плюс 17 °С. Абсолютный максимум плюс 32,2 °С, абсолютный минимум минус 41 °C, среднегодовое количество осадков составляет от 600 до 700 мм. Образование устойчивого снежного покрова происходит в третьей декаде октября, толщина снежного покрова составляет 64 см. Преобладающие направление ветров юго, юго-восточного направления в летний период, северо-западного направления в зимний период. Глубина промерзания почвы - 2,4 м. Лето теплое и влажное. </w:t>
      </w:r>
    </w:p>
    <w:p w14:paraId="7ECE63FA" w14:textId="47ED39F5" w:rsidR="00426B84" w:rsidRPr="00DF26B8" w:rsidRDefault="00426B84" w:rsidP="0063055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72D53A60" w14:textId="563CD5EC" w:rsidR="00426B84" w:rsidRPr="00DF26B8" w:rsidRDefault="00426B84" w:rsidP="0063055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lastRenderedPageBreak/>
        <w:t>Рельеф</w:t>
      </w:r>
    </w:p>
    <w:p w14:paraId="50E7A199" w14:textId="77777777"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Территория сельского поселения Салым расположена в пределах Среднеобской низменности, представляет сильно заболоченную и </w:t>
      </w:r>
      <w:proofErr w:type="spellStart"/>
      <w:r w:rsidRPr="00DF26B8">
        <w:rPr>
          <w:rFonts w:ascii="Times New Roman" w:hAnsi="Times New Roman" w:cs="Times New Roman"/>
          <w:sz w:val="28"/>
          <w:szCs w:val="28"/>
        </w:rPr>
        <w:t>заозеренную</w:t>
      </w:r>
      <w:proofErr w:type="spellEnd"/>
      <w:r w:rsidRPr="00DF26B8">
        <w:rPr>
          <w:rFonts w:ascii="Times New Roman" w:hAnsi="Times New Roman" w:cs="Times New Roman"/>
          <w:sz w:val="28"/>
          <w:szCs w:val="28"/>
        </w:rPr>
        <w:t xml:space="preserve"> плоскую слабонаклоненную равнину.</w:t>
      </w:r>
    </w:p>
    <w:p w14:paraId="71B98F71" w14:textId="6E3B2B13" w:rsidR="00630554"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14:paraId="6EF0715C" w14:textId="2968B1CC" w:rsidR="0095084F" w:rsidRPr="00DF26B8" w:rsidRDefault="0095084F" w:rsidP="0095084F">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Геологическое строение и полезные ископаемые</w:t>
      </w:r>
    </w:p>
    <w:p w14:paraId="0A64F22B" w14:textId="77777777" w:rsidR="009A2562" w:rsidRPr="00DF26B8" w:rsidRDefault="009A2562" w:rsidP="009A256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геологическом отношении территория муниципального образования входит в состав Западно - Сибирской плиты эпипалеозойской Урало-Сибирской платформы, имеющей четкое двухъярусное строение: нижний ярус – фундамент плиты, верхний ярус – </w:t>
      </w:r>
      <w:proofErr w:type="spellStart"/>
      <w:r w:rsidRPr="00DF26B8">
        <w:rPr>
          <w:rFonts w:ascii="Times New Roman" w:hAnsi="Times New Roman" w:cs="Times New Roman"/>
          <w:sz w:val="28"/>
          <w:szCs w:val="28"/>
        </w:rPr>
        <w:t>мезокайнозойский</w:t>
      </w:r>
      <w:proofErr w:type="spellEnd"/>
      <w:r w:rsidRPr="00DF26B8">
        <w:rPr>
          <w:rFonts w:ascii="Times New Roman" w:hAnsi="Times New Roman" w:cs="Times New Roman"/>
          <w:sz w:val="28"/>
          <w:szCs w:val="28"/>
        </w:rPr>
        <w:t xml:space="preserve">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14:paraId="155A30EA" w14:textId="5DAB02A8" w:rsidR="009A2562" w:rsidRPr="00DF26B8" w:rsidRDefault="009A2562" w:rsidP="009A256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Наибольшее значение для инженерно-геологической характеристики территории сельского поселения Салым имеют четвертичные отложения: суглинки, супеси, пески с растительными остатками и торфом. Озерно-аллювиальные отложения перекрываются аллювиальными песками, супесями и суглинками, с прослоями и линзами торфа.</w:t>
      </w:r>
    </w:p>
    <w:p w14:paraId="5F44C947" w14:textId="2B8E8392" w:rsidR="009A2562" w:rsidRPr="00DF26B8" w:rsidRDefault="009A2562" w:rsidP="009A256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Ведущее место в экономике сельского поселения Салым занимает промышленное производство (нефтедобыча), на долю которого приходится наибольшее количество существующих рабочих мест. </w:t>
      </w:r>
    </w:p>
    <w:p w14:paraId="307996A2" w14:textId="7E03B71A" w:rsidR="0095084F" w:rsidRPr="00DF26B8" w:rsidRDefault="009A2562" w:rsidP="009A256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структуре отгруженных товаров собственного производства, выполненных работ и услуг собственными силами добыча полезных ископаемых занимает 98%.</w:t>
      </w:r>
    </w:p>
    <w:p w14:paraId="6F946909" w14:textId="77777777" w:rsidR="009A2562" w:rsidRPr="00DF26B8" w:rsidRDefault="009A2562" w:rsidP="009A2562">
      <w:pPr>
        <w:spacing w:after="0" w:line="360" w:lineRule="auto"/>
        <w:ind w:firstLine="709"/>
        <w:jc w:val="both"/>
        <w:rPr>
          <w:rFonts w:ascii="Times New Roman" w:hAnsi="Times New Roman" w:cs="Times New Roman"/>
          <w:sz w:val="28"/>
          <w:szCs w:val="28"/>
        </w:rPr>
      </w:pPr>
    </w:p>
    <w:p w14:paraId="5FC3716F" w14:textId="2E3B2047" w:rsidR="0095084F" w:rsidRPr="00DF26B8" w:rsidRDefault="0095084F" w:rsidP="0095084F">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Почвы</w:t>
      </w:r>
    </w:p>
    <w:p w14:paraId="42CB6602" w14:textId="77777777"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Территория сельского поселения Салым относится к </w:t>
      </w:r>
      <w:proofErr w:type="spellStart"/>
      <w:r w:rsidRPr="00DF26B8">
        <w:rPr>
          <w:rFonts w:ascii="Times New Roman" w:hAnsi="Times New Roman" w:cs="Times New Roman"/>
          <w:sz w:val="28"/>
          <w:szCs w:val="28"/>
        </w:rPr>
        <w:t>Юганско</w:t>
      </w:r>
      <w:proofErr w:type="spellEnd"/>
      <w:r w:rsidRPr="00DF26B8">
        <w:rPr>
          <w:rFonts w:ascii="Times New Roman" w:hAnsi="Times New Roman" w:cs="Times New Roman"/>
          <w:sz w:val="28"/>
          <w:szCs w:val="28"/>
        </w:rPr>
        <w:t xml:space="preserve">-Иртышскому округу </w:t>
      </w:r>
      <w:proofErr w:type="spellStart"/>
      <w:r w:rsidRPr="00DF26B8">
        <w:rPr>
          <w:rFonts w:ascii="Times New Roman" w:hAnsi="Times New Roman" w:cs="Times New Roman"/>
          <w:sz w:val="28"/>
          <w:szCs w:val="28"/>
        </w:rPr>
        <w:t>светлоземов</w:t>
      </w:r>
      <w:proofErr w:type="spellEnd"/>
      <w:r w:rsidRPr="00DF26B8">
        <w:rPr>
          <w:rFonts w:ascii="Times New Roman" w:hAnsi="Times New Roman" w:cs="Times New Roman"/>
          <w:sz w:val="28"/>
          <w:szCs w:val="28"/>
        </w:rPr>
        <w:t xml:space="preserve">, </w:t>
      </w:r>
      <w:proofErr w:type="spellStart"/>
      <w:r w:rsidRPr="00DF26B8">
        <w:rPr>
          <w:rFonts w:ascii="Times New Roman" w:hAnsi="Times New Roman" w:cs="Times New Roman"/>
          <w:sz w:val="28"/>
          <w:szCs w:val="28"/>
        </w:rPr>
        <w:t>светлоземов</w:t>
      </w:r>
      <w:proofErr w:type="spellEnd"/>
      <w:r w:rsidRPr="00DF26B8">
        <w:rPr>
          <w:rFonts w:ascii="Times New Roman" w:hAnsi="Times New Roman" w:cs="Times New Roman"/>
          <w:sz w:val="28"/>
          <w:szCs w:val="28"/>
        </w:rPr>
        <w:t xml:space="preserve"> глееватых и глеевых суглинистых на озерно-аллювиальных отложениях и торфяных верховых почв грядово-мочажинных, грядово-</w:t>
      </w:r>
      <w:proofErr w:type="spellStart"/>
      <w:r w:rsidRPr="00DF26B8">
        <w:rPr>
          <w:rFonts w:ascii="Times New Roman" w:hAnsi="Times New Roman" w:cs="Times New Roman"/>
          <w:sz w:val="28"/>
          <w:szCs w:val="28"/>
        </w:rPr>
        <w:t>мочажинно</w:t>
      </w:r>
      <w:proofErr w:type="spellEnd"/>
      <w:r w:rsidRPr="00DF26B8">
        <w:rPr>
          <w:rFonts w:ascii="Times New Roman" w:hAnsi="Times New Roman" w:cs="Times New Roman"/>
          <w:sz w:val="28"/>
          <w:szCs w:val="28"/>
        </w:rPr>
        <w:t>-</w:t>
      </w:r>
      <w:proofErr w:type="spellStart"/>
      <w:r w:rsidRPr="00DF26B8">
        <w:rPr>
          <w:rFonts w:ascii="Times New Roman" w:hAnsi="Times New Roman" w:cs="Times New Roman"/>
          <w:sz w:val="28"/>
          <w:szCs w:val="28"/>
        </w:rPr>
        <w:t>озерковых</w:t>
      </w:r>
      <w:proofErr w:type="spellEnd"/>
      <w:r w:rsidRPr="00DF26B8">
        <w:rPr>
          <w:rFonts w:ascii="Times New Roman" w:hAnsi="Times New Roman" w:cs="Times New Roman"/>
          <w:sz w:val="28"/>
          <w:szCs w:val="28"/>
        </w:rPr>
        <w:t xml:space="preserve"> и сосново-сфагновых (</w:t>
      </w:r>
      <w:proofErr w:type="spellStart"/>
      <w:r w:rsidRPr="00DF26B8">
        <w:rPr>
          <w:rFonts w:ascii="Times New Roman" w:hAnsi="Times New Roman" w:cs="Times New Roman"/>
          <w:sz w:val="28"/>
          <w:szCs w:val="28"/>
        </w:rPr>
        <w:t>рямов</w:t>
      </w:r>
      <w:proofErr w:type="spellEnd"/>
      <w:r w:rsidRPr="00DF26B8">
        <w:rPr>
          <w:rFonts w:ascii="Times New Roman" w:hAnsi="Times New Roman" w:cs="Times New Roman"/>
          <w:sz w:val="28"/>
          <w:szCs w:val="28"/>
        </w:rPr>
        <w:t>) болот.</w:t>
      </w:r>
    </w:p>
    <w:p w14:paraId="10153D09" w14:textId="77777777" w:rsidR="0095084F" w:rsidRPr="00DF26B8" w:rsidRDefault="0095084F" w:rsidP="0095084F">
      <w:pPr>
        <w:spacing w:after="0" w:line="360" w:lineRule="auto"/>
        <w:ind w:firstLine="709"/>
        <w:jc w:val="both"/>
        <w:rPr>
          <w:rFonts w:ascii="Times New Roman" w:hAnsi="Times New Roman" w:cs="Times New Roman"/>
          <w:sz w:val="28"/>
          <w:szCs w:val="28"/>
        </w:rPr>
      </w:pPr>
      <w:proofErr w:type="spellStart"/>
      <w:r w:rsidRPr="00DF26B8">
        <w:rPr>
          <w:rFonts w:ascii="Times New Roman" w:hAnsi="Times New Roman" w:cs="Times New Roman"/>
          <w:sz w:val="28"/>
          <w:szCs w:val="28"/>
        </w:rPr>
        <w:t>Светлоземы</w:t>
      </w:r>
      <w:proofErr w:type="spell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глееватые</w:t>
      </w:r>
      <w:proofErr w:type="gramEnd"/>
      <w:r w:rsidRPr="00DF26B8">
        <w:rPr>
          <w:rFonts w:ascii="Times New Roman" w:hAnsi="Times New Roman" w:cs="Times New Roman"/>
          <w:sz w:val="28"/>
          <w:szCs w:val="28"/>
        </w:rPr>
        <w:t xml:space="preserve"> и глеевые встречаются в наименее дренированных позициях плоских водоразделов и </w:t>
      </w:r>
      <w:proofErr w:type="spellStart"/>
      <w:r w:rsidRPr="00DF26B8">
        <w:rPr>
          <w:rFonts w:ascii="Times New Roman" w:hAnsi="Times New Roman" w:cs="Times New Roman"/>
          <w:sz w:val="28"/>
          <w:szCs w:val="28"/>
        </w:rPr>
        <w:t>межпонижениях</w:t>
      </w:r>
      <w:proofErr w:type="spellEnd"/>
      <w:r w:rsidRPr="00DF26B8">
        <w:rPr>
          <w:rFonts w:ascii="Times New Roman" w:hAnsi="Times New Roman" w:cs="Times New Roman"/>
          <w:sz w:val="28"/>
          <w:szCs w:val="28"/>
        </w:rPr>
        <w:t xml:space="preserve"> рельефа. Формируются под елово-пихтовыми лесами с мохово-кустарничковым покровом, в состав которого входят </w:t>
      </w:r>
      <w:proofErr w:type="spellStart"/>
      <w:r w:rsidRPr="00DF26B8">
        <w:rPr>
          <w:rFonts w:ascii="Times New Roman" w:hAnsi="Times New Roman" w:cs="Times New Roman"/>
          <w:sz w:val="28"/>
          <w:szCs w:val="28"/>
        </w:rPr>
        <w:t>политриховые</w:t>
      </w:r>
      <w:proofErr w:type="spellEnd"/>
      <w:r w:rsidRPr="00DF26B8">
        <w:rPr>
          <w:rFonts w:ascii="Times New Roman" w:hAnsi="Times New Roman" w:cs="Times New Roman"/>
          <w:sz w:val="28"/>
          <w:szCs w:val="28"/>
        </w:rPr>
        <w:t xml:space="preserve"> мхи, багульник и другие растения. Отличаются от своих </w:t>
      </w:r>
      <w:proofErr w:type="spellStart"/>
      <w:r w:rsidRPr="00DF26B8">
        <w:rPr>
          <w:rFonts w:ascii="Times New Roman" w:hAnsi="Times New Roman" w:cs="Times New Roman"/>
          <w:sz w:val="28"/>
          <w:szCs w:val="28"/>
        </w:rPr>
        <w:t>неглеевых</w:t>
      </w:r>
      <w:proofErr w:type="spellEnd"/>
      <w:r w:rsidRPr="00DF26B8">
        <w:rPr>
          <w:rFonts w:ascii="Times New Roman" w:hAnsi="Times New Roman" w:cs="Times New Roman"/>
          <w:sz w:val="28"/>
          <w:szCs w:val="28"/>
        </w:rPr>
        <w:t xml:space="preserve"> аналогов сизоватыми тонами окраски и ржавыми пятнами в </w:t>
      </w:r>
      <w:proofErr w:type="spellStart"/>
      <w:r w:rsidRPr="00DF26B8">
        <w:rPr>
          <w:rFonts w:ascii="Times New Roman" w:hAnsi="Times New Roman" w:cs="Times New Roman"/>
          <w:sz w:val="28"/>
          <w:szCs w:val="28"/>
        </w:rPr>
        <w:t>криометаморфическом</w:t>
      </w:r>
      <w:proofErr w:type="spellEnd"/>
      <w:r w:rsidRPr="00DF26B8">
        <w:rPr>
          <w:rFonts w:ascii="Times New Roman" w:hAnsi="Times New Roman" w:cs="Times New Roman"/>
          <w:sz w:val="28"/>
          <w:szCs w:val="28"/>
        </w:rPr>
        <w:t>, реже в подзолистом горизонте.</w:t>
      </w:r>
    </w:p>
    <w:p w14:paraId="2D5214CB" w14:textId="19D341BD"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Торфяные верховые (</w:t>
      </w:r>
      <w:proofErr w:type="spellStart"/>
      <w:r w:rsidRPr="00DF26B8">
        <w:rPr>
          <w:rFonts w:ascii="Times New Roman" w:hAnsi="Times New Roman" w:cs="Times New Roman"/>
          <w:sz w:val="28"/>
          <w:szCs w:val="28"/>
        </w:rPr>
        <w:t>олиготрофные</w:t>
      </w:r>
      <w:proofErr w:type="spellEnd"/>
      <w:r w:rsidRPr="00DF26B8">
        <w:rPr>
          <w:rFonts w:ascii="Times New Roman" w:hAnsi="Times New Roman" w:cs="Times New Roman"/>
          <w:sz w:val="28"/>
          <w:szCs w:val="28"/>
        </w:rPr>
        <w:t xml:space="preserve">) почвы занимают плоские пространства, покрытые сосново-кустарничково-сфагновыми, ерниково-кустарничково-лишайниково-сфагновыми, грядово-мочажинными болотами. Данный тип почв характеризуется наличием </w:t>
      </w:r>
      <w:proofErr w:type="spellStart"/>
      <w:r w:rsidRPr="00DF26B8">
        <w:rPr>
          <w:rFonts w:ascii="Times New Roman" w:hAnsi="Times New Roman" w:cs="Times New Roman"/>
          <w:sz w:val="28"/>
          <w:szCs w:val="28"/>
        </w:rPr>
        <w:t>олиготрофной</w:t>
      </w:r>
      <w:proofErr w:type="spellEnd"/>
      <w:r w:rsidRPr="00DF26B8">
        <w:rPr>
          <w:rFonts w:ascii="Times New Roman" w:hAnsi="Times New Roman" w:cs="Times New Roman"/>
          <w:sz w:val="28"/>
          <w:szCs w:val="28"/>
        </w:rPr>
        <w:t xml:space="preserve"> торфяной толщи, залегающей под очесом мхов (мощность 10 - 20 см). Торфяная толща состоит преимущественно из сфагновых мхов, степень разложения которых обычно увеличивается с глубиной.</w:t>
      </w:r>
    </w:p>
    <w:p w14:paraId="50DAB852" w14:textId="3BF16811" w:rsidR="0095084F" w:rsidRPr="00DF26B8" w:rsidRDefault="0095084F" w:rsidP="0095084F">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Водные ресурсы района</w:t>
      </w:r>
    </w:p>
    <w:p w14:paraId="6EE5BDCB" w14:textId="77777777"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Гидрография поселения представлена следующими водными объектами: р. Большой Салым, р. </w:t>
      </w:r>
      <w:proofErr w:type="spellStart"/>
      <w:r w:rsidRPr="00DF26B8">
        <w:rPr>
          <w:rFonts w:ascii="Times New Roman" w:hAnsi="Times New Roman" w:cs="Times New Roman"/>
          <w:sz w:val="28"/>
          <w:szCs w:val="28"/>
        </w:rPr>
        <w:t>Вандрас</w:t>
      </w:r>
      <w:proofErr w:type="spellEnd"/>
      <w:r w:rsidRPr="00DF26B8">
        <w:rPr>
          <w:rFonts w:ascii="Times New Roman" w:hAnsi="Times New Roman" w:cs="Times New Roman"/>
          <w:sz w:val="28"/>
          <w:szCs w:val="28"/>
        </w:rPr>
        <w:t>, р. Ай-</w:t>
      </w:r>
      <w:proofErr w:type="spellStart"/>
      <w:r w:rsidRPr="00DF26B8">
        <w:rPr>
          <w:rFonts w:ascii="Times New Roman" w:hAnsi="Times New Roman" w:cs="Times New Roman"/>
          <w:sz w:val="28"/>
          <w:szCs w:val="28"/>
        </w:rPr>
        <w:t>Ега</w:t>
      </w:r>
      <w:proofErr w:type="spellEnd"/>
      <w:r w:rsidRPr="00DF26B8">
        <w:rPr>
          <w:rFonts w:ascii="Times New Roman" w:hAnsi="Times New Roman" w:cs="Times New Roman"/>
          <w:sz w:val="28"/>
          <w:szCs w:val="28"/>
        </w:rPr>
        <w:t xml:space="preserve">, р. </w:t>
      </w:r>
      <w:proofErr w:type="spellStart"/>
      <w:r w:rsidRPr="00DF26B8">
        <w:rPr>
          <w:rFonts w:ascii="Times New Roman" w:hAnsi="Times New Roman" w:cs="Times New Roman"/>
          <w:sz w:val="28"/>
          <w:szCs w:val="28"/>
        </w:rPr>
        <w:t>Хотсобынгъега</w:t>
      </w:r>
      <w:proofErr w:type="spellEnd"/>
      <w:r w:rsidRPr="00DF26B8">
        <w:rPr>
          <w:rFonts w:ascii="Times New Roman" w:hAnsi="Times New Roman" w:cs="Times New Roman"/>
          <w:sz w:val="28"/>
          <w:szCs w:val="28"/>
        </w:rPr>
        <w:t xml:space="preserve"> и озерами. </w:t>
      </w:r>
    </w:p>
    <w:p w14:paraId="7EAF00DD" w14:textId="77777777"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Водный режим рек характеризуется весенне-летним половодьем, летней и осенней меженью. Во внутригодовом режиме стока отчетливо выделяются периоды: весеннего половодья, летне-осенней межени, нарушаемой дождями, и продолжительной зимней межени. </w:t>
      </w:r>
    </w:p>
    <w:p w14:paraId="4AE4EA56" w14:textId="7E5C6BE9"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Река Большой Салым - левый приток Оби (впадает в протоку Большая </w:t>
      </w:r>
      <w:proofErr w:type="spellStart"/>
      <w:r w:rsidRPr="00DF26B8">
        <w:rPr>
          <w:rFonts w:ascii="Times New Roman" w:hAnsi="Times New Roman" w:cs="Times New Roman"/>
          <w:sz w:val="28"/>
          <w:szCs w:val="28"/>
        </w:rPr>
        <w:t>Салымская</w:t>
      </w:r>
      <w:proofErr w:type="spellEnd"/>
      <w:r w:rsidRPr="00DF26B8">
        <w:rPr>
          <w:rFonts w:ascii="Times New Roman" w:hAnsi="Times New Roman" w:cs="Times New Roman"/>
          <w:sz w:val="28"/>
          <w:szCs w:val="28"/>
        </w:rPr>
        <w:t>). Длина 583 км, площадь водосбора 18,1 тыс. км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3A9D9B9E" w14:textId="0A611EBD" w:rsidR="0095084F" w:rsidRPr="00DF26B8" w:rsidRDefault="0095084F" w:rsidP="0095084F">
      <w:pPr>
        <w:spacing w:after="0" w:line="360" w:lineRule="auto"/>
        <w:ind w:firstLine="709"/>
        <w:jc w:val="both"/>
        <w:rPr>
          <w:rFonts w:ascii="Times New Roman" w:hAnsi="Times New Roman" w:cs="Times New Roman"/>
          <w:sz w:val="28"/>
          <w:szCs w:val="28"/>
        </w:rPr>
      </w:pPr>
      <w:proofErr w:type="spellStart"/>
      <w:r w:rsidRPr="00DF26B8">
        <w:rPr>
          <w:rFonts w:ascii="Times New Roman" w:hAnsi="Times New Roman" w:cs="Times New Roman"/>
          <w:sz w:val="28"/>
          <w:szCs w:val="28"/>
        </w:rPr>
        <w:t>Гидросеть</w:t>
      </w:r>
      <w:proofErr w:type="spellEnd"/>
      <w:r w:rsidRPr="00DF26B8">
        <w:rPr>
          <w:rFonts w:ascii="Times New Roman" w:hAnsi="Times New Roman" w:cs="Times New Roman"/>
          <w:sz w:val="28"/>
          <w:szCs w:val="28"/>
        </w:rPr>
        <w:t xml:space="preserve"> территории поселения густая, но из-за малых углов наклона сток незначителен, поэтому дренируется лишь небольшая </w:t>
      </w:r>
      <w:proofErr w:type="spellStart"/>
      <w:r w:rsidRPr="00DF26B8">
        <w:rPr>
          <w:rFonts w:ascii="Times New Roman" w:hAnsi="Times New Roman" w:cs="Times New Roman"/>
          <w:sz w:val="28"/>
          <w:szCs w:val="28"/>
        </w:rPr>
        <w:t>придолинная</w:t>
      </w:r>
      <w:proofErr w:type="spellEnd"/>
      <w:r w:rsidRPr="00DF26B8">
        <w:rPr>
          <w:rFonts w:ascii="Times New Roman" w:hAnsi="Times New Roman" w:cs="Times New Roman"/>
          <w:sz w:val="28"/>
          <w:szCs w:val="28"/>
        </w:rPr>
        <w:t xml:space="preserve"> часть территории. В связи с затрудненным естественным дренажем на территории муниципального образования развиты процессы заболачивания. Болота преимущественно верховые (</w:t>
      </w:r>
      <w:proofErr w:type="spellStart"/>
      <w:r w:rsidRPr="00DF26B8">
        <w:rPr>
          <w:rFonts w:ascii="Times New Roman" w:hAnsi="Times New Roman" w:cs="Times New Roman"/>
          <w:sz w:val="28"/>
          <w:szCs w:val="28"/>
        </w:rPr>
        <w:t>олиготрофные</w:t>
      </w:r>
      <w:proofErr w:type="spellEnd"/>
      <w:r w:rsidRPr="00DF26B8">
        <w:rPr>
          <w:rFonts w:ascii="Times New Roman" w:hAnsi="Times New Roman" w:cs="Times New Roman"/>
          <w:sz w:val="28"/>
          <w:szCs w:val="28"/>
        </w:rPr>
        <w:t xml:space="preserve">) I и II строительного типа, мелкие и средней глубины. Мощность торфа колеблется от 0,7 – 1,6 м до 3 – 5,0 м. </w:t>
      </w:r>
    </w:p>
    <w:p w14:paraId="4B67BE56" w14:textId="77777777" w:rsidR="0095084F"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Наиболее крупное из озер на территории поселения - озеро Сырковый Сор. Озеро Сырковый Сор одно из самых глубоких озер Западной Сибири.</w:t>
      </w:r>
    </w:p>
    <w:p w14:paraId="53E86E59" w14:textId="524BD8A5" w:rsidR="0082377A" w:rsidRPr="00DF26B8" w:rsidRDefault="0095084F" w:rsidP="0095084F">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Водоснабжение на хозяйственно-питьевые нужды сельского поселения Салым осуществляется за счет подземных вод </w:t>
      </w:r>
      <w:proofErr w:type="spellStart"/>
      <w:r w:rsidRPr="00DF26B8">
        <w:rPr>
          <w:rFonts w:ascii="Times New Roman" w:hAnsi="Times New Roman" w:cs="Times New Roman"/>
          <w:sz w:val="28"/>
          <w:szCs w:val="28"/>
        </w:rPr>
        <w:t>Атлым</w:t>
      </w:r>
      <w:proofErr w:type="spellEnd"/>
      <w:r w:rsidRPr="00DF26B8">
        <w:rPr>
          <w:rFonts w:ascii="Times New Roman" w:hAnsi="Times New Roman" w:cs="Times New Roman"/>
          <w:sz w:val="28"/>
          <w:szCs w:val="28"/>
        </w:rPr>
        <w:t>-Новомихайловского водоносного горизонта, залегающего в интервале глубин 250 – 285 м.</w:t>
      </w:r>
    </w:p>
    <w:p w14:paraId="6A4732A7" w14:textId="77777777" w:rsidR="009A2562" w:rsidRPr="00DF26B8" w:rsidRDefault="009A2562" w:rsidP="0095084F">
      <w:pPr>
        <w:jc w:val="both"/>
        <w:rPr>
          <w:rFonts w:ascii="Times New Roman" w:hAnsi="Times New Roman" w:cs="Times New Roman"/>
          <w:sz w:val="28"/>
          <w:szCs w:val="28"/>
        </w:rPr>
        <w:sectPr w:rsidR="009A2562" w:rsidRPr="00DF26B8">
          <w:pgSz w:w="11906" w:h="16838"/>
          <w:pgMar w:top="1134" w:right="850" w:bottom="1134" w:left="1701" w:header="708" w:footer="708" w:gutter="0"/>
          <w:cols w:space="708"/>
          <w:docGrid w:linePitch="360"/>
        </w:sectPr>
      </w:pPr>
    </w:p>
    <w:p w14:paraId="6B9B3B90" w14:textId="485F4F75" w:rsidR="006768F8" w:rsidRPr="00DF26B8" w:rsidRDefault="009A2562" w:rsidP="009A2562">
      <w:pPr>
        <w:pStyle w:val="1"/>
        <w:rPr>
          <w:rFonts w:cs="Times New Roman"/>
        </w:rPr>
      </w:pPr>
      <w:bookmarkStart w:id="4" w:name="_Toc74237367"/>
      <w:r w:rsidRPr="00DF26B8">
        <w:rPr>
          <w:rFonts w:cs="Times New Roman"/>
        </w:rPr>
        <w:lastRenderedPageBreak/>
        <w:t>РАЗДЕЛ 2. СУЩЕСТВУЮЩЕЕ СОСТОЯНИЕ И РАЗВИТИЕ МУНИЦИПАЛЬНОГО ОБРАЗОВАНИЯ НА ПЕРСПЕКТИВУ</w:t>
      </w:r>
      <w:bookmarkEnd w:id="4"/>
    </w:p>
    <w:p w14:paraId="35802C0C" w14:textId="60F1F7DA" w:rsidR="006768F8" w:rsidRPr="00DF26B8" w:rsidRDefault="009A2562" w:rsidP="009A2562">
      <w:pPr>
        <w:pStyle w:val="1"/>
        <w:rPr>
          <w:rFonts w:cs="Times New Roman"/>
        </w:rPr>
      </w:pPr>
      <w:bookmarkStart w:id="5" w:name="_Toc74237368"/>
      <w:r w:rsidRPr="00DF26B8">
        <w:rPr>
          <w:rFonts w:cs="Times New Roman"/>
        </w:rPr>
        <w:t xml:space="preserve">2.1. </w:t>
      </w:r>
      <w:r w:rsidR="006768F8" w:rsidRPr="00DF26B8">
        <w:rPr>
          <w:rFonts w:cs="Times New Roman"/>
        </w:rPr>
        <w:t>Существующ</w:t>
      </w:r>
      <w:r w:rsidR="00DB52E5" w:rsidRPr="00DF26B8">
        <w:rPr>
          <w:rFonts w:cs="Times New Roman"/>
        </w:rPr>
        <w:t>ая</w:t>
      </w:r>
      <w:r w:rsidR="006768F8" w:rsidRPr="00DF26B8">
        <w:rPr>
          <w:rFonts w:cs="Times New Roman"/>
        </w:rPr>
        <w:t xml:space="preserve"> и расчетн</w:t>
      </w:r>
      <w:r w:rsidR="00DB52E5" w:rsidRPr="00DF26B8">
        <w:rPr>
          <w:rFonts w:cs="Times New Roman"/>
        </w:rPr>
        <w:t>ая</w:t>
      </w:r>
      <w:r w:rsidR="006768F8" w:rsidRPr="00DF26B8">
        <w:rPr>
          <w:rFonts w:cs="Times New Roman"/>
        </w:rPr>
        <w:t xml:space="preserve"> численность населения</w:t>
      </w:r>
      <w:bookmarkEnd w:id="5"/>
    </w:p>
    <w:p w14:paraId="7761E021" w14:textId="77777777" w:rsidR="00BD26F5" w:rsidRPr="00DF26B8" w:rsidRDefault="00BD26F5" w:rsidP="00BD26F5">
      <w:pPr>
        <w:spacing w:after="0" w:line="276" w:lineRule="auto"/>
        <w:ind w:firstLine="709"/>
        <w:jc w:val="both"/>
        <w:rPr>
          <w:rFonts w:ascii="Times New Roman" w:hAnsi="Times New Roman" w:cs="Times New Roman"/>
          <w:sz w:val="28"/>
          <w:szCs w:val="28"/>
        </w:rPr>
      </w:pPr>
    </w:p>
    <w:p w14:paraId="144DB840" w14:textId="77777777" w:rsidR="00BD26F5" w:rsidRPr="00DF26B8" w:rsidRDefault="004D5315" w:rsidP="00BD26F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Уровень жизни населения является одним из ведущих социальных критериев, отражающих структуру потребностей общества, а также способы их удовлетворения. Опираясь на многочисленные научные труды ученых-экономистов, стоит также отметить, что понятие «качество жизни»  в большей степени относится к экономике, так как напрямую связано с такими показателями как уровень развития производительных сил и национального дохода, количество потребления благ и услуг, а также реального дохода на душу населения.</w:t>
      </w:r>
      <w:r w:rsidR="00BD26F5" w:rsidRPr="00DF26B8">
        <w:rPr>
          <w:rFonts w:ascii="Times New Roman" w:hAnsi="Times New Roman" w:cs="Times New Roman"/>
          <w:sz w:val="28"/>
          <w:szCs w:val="28"/>
        </w:rPr>
        <w:t xml:space="preserve"> </w:t>
      </w:r>
    </w:p>
    <w:p w14:paraId="35B74F63" w14:textId="7503849C" w:rsidR="00BD26F5" w:rsidRPr="00DF26B8" w:rsidRDefault="00BD26F5" w:rsidP="00BD26F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Показатели численности сельского поселения Салым на 20</w:t>
      </w:r>
      <w:r w:rsidR="00C0189E" w:rsidRPr="00DF26B8">
        <w:rPr>
          <w:rFonts w:ascii="Times New Roman" w:hAnsi="Times New Roman" w:cs="Times New Roman"/>
          <w:sz w:val="28"/>
          <w:szCs w:val="28"/>
        </w:rPr>
        <w:t>20</w:t>
      </w:r>
      <w:r w:rsidRPr="00DF26B8">
        <w:rPr>
          <w:rFonts w:ascii="Times New Roman" w:hAnsi="Times New Roman" w:cs="Times New Roman"/>
          <w:sz w:val="28"/>
          <w:szCs w:val="28"/>
        </w:rPr>
        <w:t xml:space="preserve"> год представлены в таблице </w:t>
      </w:r>
      <w:r w:rsidRPr="00DF26B8">
        <w:rPr>
          <w:rFonts w:ascii="Times New Roman" w:hAnsi="Times New Roman" w:cs="Times New Roman"/>
          <w:iCs/>
          <w:sz w:val="28"/>
          <w:szCs w:val="28"/>
        </w:rPr>
        <w:t xml:space="preserve"> 3.</w:t>
      </w:r>
    </w:p>
    <w:p w14:paraId="76AC7587" w14:textId="77395AB9" w:rsidR="00DB52E5" w:rsidRPr="00DF26B8" w:rsidRDefault="00DB52E5" w:rsidP="00DB52E5">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3</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Численность населения</w:t>
      </w:r>
      <w:r w:rsidR="00305AF6" w:rsidRPr="00DF26B8">
        <w:rPr>
          <w:rFonts w:ascii="Times New Roman" w:hAnsi="Times New Roman" w:cs="Times New Roman"/>
          <w:b/>
          <w:i w:val="0"/>
          <w:color w:val="auto"/>
          <w:sz w:val="28"/>
          <w:szCs w:val="28"/>
        </w:rPr>
        <w:t xml:space="preserve"> </w:t>
      </w:r>
      <w:r w:rsidRPr="00DF26B8">
        <w:rPr>
          <w:rFonts w:ascii="Times New Roman" w:hAnsi="Times New Roman" w:cs="Times New Roman"/>
          <w:b/>
          <w:i w:val="0"/>
          <w:color w:val="auto"/>
          <w:sz w:val="28"/>
          <w:szCs w:val="28"/>
        </w:rPr>
        <w:t>сельско</w:t>
      </w:r>
      <w:r w:rsidR="00305AF6" w:rsidRPr="00DF26B8">
        <w:rPr>
          <w:rFonts w:ascii="Times New Roman" w:hAnsi="Times New Roman" w:cs="Times New Roman"/>
          <w:b/>
          <w:i w:val="0"/>
          <w:color w:val="auto"/>
          <w:sz w:val="28"/>
          <w:szCs w:val="28"/>
        </w:rPr>
        <w:t>го</w:t>
      </w:r>
      <w:r w:rsidRPr="00DF26B8">
        <w:rPr>
          <w:rFonts w:ascii="Times New Roman" w:hAnsi="Times New Roman" w:cs="Times New Roman"/>
          <w:b/>
          <w:i w:val="0"/>
          <w:color w:val="auto"/>
          <w:sz w:val="28"/>
          <w:szCs w:val="28"/>
        </w:rPr>
        <w:t xml:space="preserve"> поселени</w:t>
      </w:r>
      <w:r w:rsidR="00305AF6" w:rsidRPr="00DF26B8">
        <w:rPr>
          <w:rFonts w:ascii="Times New Roman" w:hAnsi="Times New Roman" w:cs="Times New Roman"/>
          <w:b/>
          <w:i w:val="0"/>
          <w:color w:val="auto"/>
          <w:sz w:val="28"/>
          <w:szCs w:val="28"/>
        </w:rPr>
        <w:t>я</w:t>
      </w:r>
      <w:r w:rsidRPr="00DF26B8">
        <w:rPr>
          <w:rFonts w:ascii="Times New Roman" w:hAnsi="Times New Roman" w:cs="Times New Roman"/>
          <w:b/>
          <w:i w:val="0"/>
          <w:color w:val="auto"/>
          <w:sz w:val="28"/>
          <w:szCs w:val="28"/>
        </w:rPr>
        <w:t xml:space="preserve"> Салым</w:t>
      </w:r>
    </w:p>
    <w:tbl>
      <w:tblPr>
        <w:tblStyle w:val="a3"/>
        <w:tblW w:w="5000" w:type="pct"/>
        <w:tblLook w:val="04A0" w:firstRow="1" w:lastRow="0" w:firstColumn="1" w:lastColumn="0" w:noHBand="0" w:noVBand="1"/>
      </w:tblPr>
      <w:tblGrid>
        <w:gridCol w:w="1220"/>
        <w:gridCol w:w="1220"/>
        <w:gridCol w:w="1220"/>
        <w:gridCol w:w="1219"/>
        <w:gridCol w:w="1219"/>
        <w:gridCol w:w="1219"/>
        <w:gridCol w:w="1127"/>
        <w:gridCol w:w="1127"/>
      </w:tblGrid>
      <w:tr w:rsidR="0018231F" w:rsidRPr="00DF26B8" w14:paraId="369D58E3" w14:textId="3499B624" w:rsidTr="0018231F">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A8809" w14:textId="77777777" w:rsidR="00DB52E5" w:rsidRPr="00DF26B8" w:rsidRDefault="0018231F" w:rsidP="00DB52E5">
            <w:pPr>
              <w:jc w:val="center"/>
              <w:rPr>
                <w:b/>
                <w:bCs/>
                <w:szCs w:val="24"/>
              </w:rPr>
            </w:pPr>
            <w:r w:rsidRPr="00DF26B8">
              <w:rPr>
                <w:b/>
                <w:bCs/>
                <w:szCs w:val="24"/>
              </w:rPr>
              <w:t>2013</w:t>
            </w:r>
          </w:p>
          <w:p w14:paraId="2F8CB717" w14:textId="70918A79" w:rsidR="0018231F" w:rsidRPr="00DF26B8" w:rsidRDefault="0018231F" w:rsidP="00DB52E5">
            <w:pPr>
              <w:jc w:val="center"/>
              <w:rPr>
                <w:b/>
                <w:bCs/>
                <w:szCs w:val="24"/>
              </w:rPr>
            </w:pPr>
            <w:r w:rsidRPr="00DF26B8">
              <w:rPr>
                <w:b/>
                <w:bCs/>
                <w:szCs w:val="24"/>
              </w:rPr>
              <w:t>год</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97C6F" w14:textId="77777777" w:rsidR="00DB52E5" w:rsidRPr="00DF26B8" w:rsidRDefault="0018231F" w:rsidP="00DB52E5">
            <w:pPr>
              <w:jc w:val="center"/>
              <w:rPr>
                <w:b/>
                <w:bCs/>
                <w:szCs w:val="24"/>
              </w:rPr>
            </w:pPr>
            <w:r w:rsidRPr="00DF26B8">
              <w:rPr>
                <w:b/>
                <w:bCs/>
                <w:szCs w:val="24"/>
              </w:rPr>
              <w:t>2014</w:t>
            </w:r>
          </w:p>
          <w:p w14:paraId="4458C59F" w14:textId="1A7A2F8F" w:rsidR="0018231F" w:rsidRPr="00DF26B8" w:rsidRDefault="0018231F" w:rsidP="00DB52E5">
            <w:pPr>
              <w:jc w:val="center"/>
              <w:rPr>
                <w:b/>
                <w:bCs/>
                <w:szCs w:val="24"/>
              </w:rPr>
            </w:pPr>
            <w:r w:rsidRPr="00DF26B8">
              <w:rPr>
                <w:b/>
                <w:bCs/>
                <w:szCs w:val="24"/>
              </w:rPr>
              <w:t>год</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0E4A1" w14:textId="5C7F2E21" w:rsidR="00DB52E5" w:rsidRPr="00DF26B8" w:rsidRDefault="0018231F" w:rsidP="00DB52E5">
            <w:pPr>
              <w:jc w:val="center"/>
              <w:rPr>
                <w:b/>
                <w:bCs/>
                <w:szCs w:val="24"/>
              </w:rPr>
            </w:pPr>
            <w:r w:rsidRPr="00DF26B8">
              <w:rPr>
                <w:b/>
                <w:bCs/>
                <w:szCs w:val="24"/>
              </w:rPr>
              <w:t>2015</w:t>
            </w:r>
          </w:p>
          <w:p w14:paraId="1CA23D8E" w14:textId="2CD6EEB8" w:rsidR="0018231F" w:rsidRPr="00DF26B8" w:rsidRDefault="0018231F" w:rsidP="00DB52E5">
            <w:pPr>
              <w:jc w:val="center"/>
              <w:rPr>
                <w:b/>
                <w:bCs/>
                <w:szCs w:val="24"/>
              </w:rPr>
            </w:pPr>
            <w:r w:rsidRPr="00DF26B8">
              <w:rPr>
                <w:b/>
                <w:bCs/>
                <w:szCs w:val="24"/>
              </w:rPr>
              <w:t>год</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B465B" w14:textId="16199623" w:rsidR="00DB52E5" w:rsidRPr="00DF26B8" w:rsidRDefault="0018231F" w:rsidP="00DB52E5">
            <w:pPr>
              <w:jc w:val="center"/>
              <w:rPr>
                <w:b/>
                <w:bCs/>
                <w:szCs w:val="24"/>
              </w:rPr>
            </w:pPr>
            <w:r w:rsidRPr="00DF26B8">
              <w:rPr>
                <w:b/>
                <w:bCs/>
                <w:szCs w:val="24"/>
              </w:rPr>
              <w:t>2016</w:t>
            </w:r>
          </w:p>
          <w:p w14:paraId="17202D6E" w14:textId="68A663B0" w:rsidR="0018231F" w:rsidRPr="00DF26B8" w:rsidRDefault="0018231F" w:rsidP="00DB52E5">
            <w:pPr>
              <w:jc w:val="center"/>
              <w:rPr>
                <w:b/>
                <w:bCs/>
                <w:szCs w:val="24"/>
              </w:rPr>
            </w:pPr>
            <w:r w:rsidRPr="00DF26B8">
              <w:rPr>
                <w:b/>
                <w:bCs/>
                <w:szCs w:val="24"/>
              </w:rPr>
              <w:t>год</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4E447" w14:textId="6EA170A3" w:rsidR="00DB52E5" w:rsidRPr="00DF26B8" w:rsidRDefault="0018231F" w:rsidP="00DB52E5">
            <w:pPr>
              <w:jc w:val="center"/>
              <w:rPr>
                <w:b/>
                <w:bCs/>
                <w:szCs w:val="24"/>
              </w:rPr>
            </w:pPr>
            <w:r w:rsidRPr="00DF26B8">
              <w:rPr>
                <w:b/>
                <w:bCs/>
                <w:szCs w:val="24"/>
              </w:rPr>
              <w:t>2017</w:t>
            </w:r>
          </w:p>
          <w:p w14:paraId="487B9B52" w14:textId="0C9C13EB" w:rsidR="0018231F" w:rsidRPr="00DF26B8" w:rsidRDefault="0018231F" w:rsidP="00DB52E5">
            <w:pPr>
              <w:jc w:val="center"/>
              <w:rPr>
                <w:b/>
                <w:bCs/>
                <w:szCs w:val="24"/>
              </w:rPr>
            </w:pPr>
            <w:r w:rsidRPr="00DF26B8">
              <w:rPr>
                <w:b/>
                <w:bCs/>
                <w:szCs w:val="24"/>
              </w:rPr>
              <w:t>год</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11694" w14:textId="77777777" w:rsidR="00DB52E5" w:rsidRPr="00DF26B8" w:rsidRDefault="0018231F" w:rsidP="00DB52E5">
            <w:pPr>
              <w:jc w:val="center"/>
              <w:rPr>
                <w:b/>
                <w:bCs/>
                <w:szCs w:val="24"/>
              </w:rPr>
            </w:pPr>
            <w:r w:rsidRPr="00DF26B8">
              <w:rPr>
                <w:b/>
                <w:bCs/>
                <w:szCs w:val="24"/>
              </w:rPr>
              <w:t>2018</w:t>
            </w:r>
          </w:p>
          <w:p w14:paraId="490261C5" w14:textId="426B18B2" w:rsidR="0018231F" w:rsidRPr="00DF26B8" w:rsidRDefault="0018231F" w:rsidP="00DB52E5">
            <w:pPr>
              <w:jc w:val="center"/>
              <w:rPr>
                <w:b/>
                <w:bCs/>
                <w:szCs w:val="24"/>
              </w:rPr>
            </w:pPr>
            <w:r w:rsidRPr="00DF26B8">
              <w:rPr>
                <w:b/>
                <w:bCs/>
                <w:szCs w:val="24"/>
              </w:rPr>
              <w:t>год</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D9941" w14:textId="77777777" w:rsidR="0018231F" w:rsidRPr="00DF26B8" w:rsidRDefault="0018231F" w:rsidP="00DB52E5">
            <w:pPr>
              <w:spacing w:line="240" w:lineRule="auto"/>
              <w:jc w:val="center"/>
              <w:rPr>
                <w:b/>
                <w:bCs/>
                <w:szCs w:val="24"/>
              </w:rPr>
            </w:pPr>
            <w:r w:rsidRPr="00DF26B8">
              <w:rPr>
                <w:b/>
                <w:bCs/>
                <w:szCs w:val="24"/>
              </w:rPr>
              <w:t>2019 год</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D53B4" w14:textId="52E17B6D" w:rsidR="0018231F" w:rsidRPr="00DF26B8" w:rsidRDefault="0018231F" w:rsidP="00DB52E5">
            <w:pPr>
              <w:spacing w:line="240" w:lineRule="auto"/>
              <w:jc w:val="center"/>
              <w:rPr>
                <w:b/>
                <w:bCs/>
                <w:szCs w:val="24"/>
              </w:rPr>
            </w:pPr>
            <w:r w:rsidRPr="00DF26B8">
              <w:rPr>
                <w:b/>
                <w:bCs/>
                <w:szCs w:val="24"/>
              </w:rPr>
              <w:t>202</w:t>
            </w:r>
            <w:r w:rsidR="00C0189E" w:rsidRPr="00DF26B8">
              <w:rPr>
                <w:b/>
                <w:bCs/>
                <w:szCs w:val="24"/>
              </w:rPr>
              <w:t>0</w:t>
            </w:r>
            <w:r w:rsidRPr="00DF26B8">
              <w:rPr>
                <w:b/>
                <w:bCs/>
                <w:szCs w:val="24"/>
              </w:rPr>
              <w:t xml:space="preserve"> год</w:t>
            </w:r>
          </w:p>
        </w:tc>
      </w:tr>
      <w:tr w:rsidR="0018231F" w:rsidRPr="00DF26B8" w14:paraId="42305161" w14:textId="36B0E4F3" w:rsidTr="0018231F">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7C31F" w14:textId="77777777" w:rsidR="0018231F" w:rsidRPr="00DF26B8" w:rsidRDefault="0018231F" w:rsidP="00DB52E5">
            <w:pPr>
              <w:jc w:val="center"/>
              <w:rPr>
                <w:bCs/>
                <w:szCs w:val="24"/>
              </w:rPr>
            </w:pPr>
            <w:r w:rsidRPr="00DF26B8">
              <w:rPr>
                <w:bCs/>
                <w:szCs w:val="24"/>
              </w:rPr>
              <w:t>7178</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5611E" w14:textId="77777777" w:rsidR="0018231F" w:rsidRPr="00DF26B8" w:rsidRDefault="0018231F" w:rsidP="00DB52E5">
            <w:pPr>
              <w:jc w:val="center"/>
              <w:rPr>
                <w:bCs/>
                <w:szCs w:val="24"/>
              </w:rPr>
            </w:pPr>
            <w:r w:rsidRPr="00DF26B8">
              <w:rPr>
                <w:bCs/>
                <w:szCs w:val="24"/>
              </w:rPr>
              <w:t>7210</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B821B" w14:textId="77777777" w:rsidR="0018231F" w:rsidRPr="00DF26B8" w:rsidRDefault="0018231F" w:rsidP="00DB52E5">
            <w:pPr>
              <w:jc w:val="center"/>
              <w:rPr>
                <w:bCs/>
                <w:szCs w:val="24"/>
              </w:rPr>
            </w:pPr>
            <w:r w:rsidRPr="00DF26B8">
              <w:rPr>
                <w:bCs/>
                <w:szCs w:val="24"/>
              </w:rPr>
              <w:t>7348</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B2736" w14:textId="77777777" w:rsidR="0018231F" w:rsidRPr="00DF26B8" w:rsidRDefault="0018231F" w:rsidP="00DB52E5">
            <w:pPr>
              <w:jc w:val="center"/>
              <w:rPr>
                <w:bCs/>
                <w:szCs w:val="24"/>
              </w:rPr>
            </w:pPr>
            <w:r w:rsidRPr="00DF26B8">
              <w:rPr>
                <w:bCs/>
                <w:szCs w:val="24"/>
              </w:rPr>
              <w:t>7411</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C47EA" w14:textId="77777777" w:rsidR="0018231F" w:rsidRPr="00DF26B8" w:rsidRDefault="0018231F" w:rsidP="00DB52E5">
            <w:pPr>
              <w:jc w:val="center"/>
              <w:rPr>
                <w:bCs/>
                <w:szCs w:val="24"/>
              </w:rPr>
            </w:pPr>
            <w:r w:rsidRPr="00DF26B8">
              <w:rPr>
                <w:bCs/>
                <w:szCs w:val="24"/>
              </w:rPr>
              <w:t>7410</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FBB3E" w14:textId="77777777" w:rsidR="0018231F" w:rsidRPr="00DF26B8" w:rsidRDefault="0018231F" w:rsidP="00DB52E5">
            <w:pPr>
              <w:jc w:val="center"/>
              <w:rPr>
                <w:bCs/>
                <w:szCs w:val="24"/>
              </w:rPr>
            </w:pPr>
            <w:r w:rsidRPr="00DF26B8">
              <w:rPr>
                <w:bCs/>
                <w:szCs w:val="24"/>
              </w:rPr>
              <w:t>7336</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F0E32" w14:textId="77777777" w:rsidR="0018231F" w:rsidRPr="00DF26B8" w:rsidRDefault="0018231F" w:rsidP="00DB52E5">
            <w:pPr>
              <w:spacing w:line="240" w:lineRule="auto"/>
              <w:jc w:val="center"/>
              <w:rPr>
                <w:bCs/>
                <w:szCs w:val="24"/>
              </w:rPr>
            </w:pPr>
            <w:r w:rsidRPr="00DF26B8">
              <w:rPr>
                <w:bCs/>
                <w:szCs w:val="24"/>
              </w:rPr>
              <w:t>7270</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C1FD6" w14:textId="3D8E5F11" w:rsidR="0018231F" w:rsidRPr="00DF26B8" w:rsidRDefault="00675BCC" w:rsidP="00DB52E5">
            <w:pPr>
              <w:spacing w:line="240" w:lineRule="auto"/>
              <w:jc w:val="center"/>
              <w:rPr>
                <w:bCs/>
                <w:szCs w:val="24"/>
              </w:rPr>
            </w:pPr>
            <w:r w:rsidRPr="00DF26B8">
              <w:rPr>
                <w:bCs/>
                <w:szCs w:val="24"/>
              </w:rPr>
              <w:t>7541</w:t>
            </w:r>
          </w:p>
        </w:tc>
      </w:tr>
    </w:tbl>
    <w:p w14:paraId="51FE8439" w14:textId="77777777" w:rsidR="00D85E1F" w:rsidRPr="00DF26B8" w:rsidRDefault="00D85E1F" w:rsidP="00305AF6">
      <w:pPr>
        <w:jc w:val="center"/>
        <w:rPr>
          <w:rFonts w:ascii="Times New Roman" w:hAnsi="Times New Roman" w:cs="Times New Roman"/>
          <w:sz w:val="28"/>
          <w:szCs w:val="28"/>
        </w:rPr>
      </w:pPr>
    </w:p>
    <w:p w14:paraId="62F2DF40" w14:textId="6131E3D6" w:rsidR="00305AF6" w:rsidRPr="00DF26B8" w:rsidRDefault="00305AF6" w:rsidP="00305AF6">
      <w:pPr>
        <w:jc w:val="center"/>
        <w:rPr>
          <w:rFonts w:ascii="Times New Roman" w:hAnsi="Times New Roman" w:cs="Times New Roman"/>
          <w:sz w:val="28"/>
          <w:szCs w:val="28"/>
        </w:rPr>
      </w:pPr>
      <w:r w:rsidRPr="00DF26B8">
        <w:rPr>
          <w:rFonts w:ascii="Times New Roman" w:hAnsi="Times New Roman" w:cs="Times New Roman"/>
          <w:noProof/>
          <w:sz w:val="28"/>
          <w:szCs w:val="28"/>
          <w:lang w:eastAsia="ru-RU"/>
        </w:rPr>
        <w:drawing>
          <wp:inline distT="0" distB="0" distL="0" distR="0" wp14:anchorId="76523350" wp14:editId="41D74C4F">
            <wp:extent cx="5579918" cy="3304309"/>
            <wp:effectExtent l="0" t="0" r="1905"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573ED0" w14:textId="77777777" w:rsidR="00BD26F5" w:rsidRPr="00DF26B8" w:rsidRDefault="00BD26F5" w:rsidP="00BD26F5">
      <w:pPr>
        <w:spacing w:after="0" w:line="360" w:lineRule="auto"/>
        <w:ind w:firstLine="709"/>
        <w:jc w:val="both"/>
        <w:rPr>
          <w:rFonts w:ascii="Times New Roman" w:hAnsi="Times New Roman" w:cs="Times New Roman"/>
          <w:sz w:val="28"/>
          <w:szCs w:val="28"/>
        </w:rPr>
      </w:pPr>
    </w:p>
    <w:p w14:paraId="3A23C5F6" w14:textId="5151C27C" w:rsidR="00BD26F5" w:rsidRPr="00DF26B8" w:rsidRDefault="00305AF6" w:rsidP="00BD26F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Демографическая ситуация в сельском поселении Салым характеризуется увеличением численности населения в результате естественного прироста, высоким уровнем рождаемости и низким уровнем смертности.</w:t>
      </w:r>
      <w:r w:rsidR="00BD26F5" w:rsidRPr="00DF26B8">
        <w:rPr>
          <w:rFonts w:ascii="Times New Roman" w:hAnsi="Times New Roman" w:cs="Times New Roman"/>
          <w:sz w:val="28"/>
          <w:szCs w:val="28"/>
        </w:rPr>
        <w:t xml:space="preserve"> Прогноз численности населения сельского поселения Салым согласно генеральному плану представлен в таблице </w:t>
      </w:r>
      <w:r w:rsidR="00DF26B8" w:rsidRPr="00DF26B8">
        <w:rPr>
          <w:rFonts w:ascii="Times New Roman" w:hAnsi="Times New Roman" w:cs="Times New Roman"/>
          <w:sz w:val="28"/>
          <w:szCs w:val="28"/>
        </w:rPr>
        <w:t>4</w:t>
      </w:r>
      <w:r w:rsidR="00BD26F5" w:rsidRPr="00DF26B8">
        <w:rPr>
          <w:rFonts w:ascii="Times New Roman" w:hAnsi="Times New Roman" w:cs="Times New Roman"/>
          <w:sz w:val="28"/>
          <w:szCs w:val="28"/>
        </w:rPr>
        <w:t>.</w:t>
      </w:r>
    </w:p>
    <w:p w14:paraId="695DB252" w14:textId="77777777" w:rsidR="00BD26F5" w:rsidRPr="00DF26B8" w:rsidRDefault="00BD26F5" w:rsidP="00BD26F5">
      <w:pPr>
        <w:spacing w:after="0" w:line="360" w:lineRule="auto"/>
        <w:ind w:firstLine="709"/>
        <w:jc w:val="both"/>
        <w:rPr>
          <w:rFonts w:ascii="Times New Roman" w:hAnsi="Times New Roman" w:cs="Times New Roman"/>
          <w:sz w:val="28"/>
          <w:szCs w:val="28"/>
        </w:rPr>
      </w:pPr>
    </w:p>
    <w:p w14:paraId="517E4533" w14:textId="4EEAA32B" w:rsidR="00E0707C" w:rsidRPr="00DF26B8" w:rsidRDefault="00E0707C" w:rsidP="00E0707C">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4</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Прогноз численности населения сельского поселения Салым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480"/>
        <w:gridCol w:w="928"/>
        <w:gridCol w:w="926"/>
        <w:gridCol w:w="1066"/>
        <w:gridCol w:w="928"/>
        <w:gridCol w:w="1072"/>
      </w:tblGrid>
      <w:tr w:rsidR="00BD26F5" w:rsidRPr="00DF26B8" w14:paraId="2B47AA08" w14:textId="77777777" w:rsidTr="00E0707C">
        <w:trPr>
          <w:trHeight w:val="20"/>
          <w:tblHeader/>
        </w:trPr>
        <w:tc>
          <w:tcPr>
            <w:tcW w:w="1656" w:type="pct"/>
            <w:tcBorders>
              <w:top w:val="single" w:sz="4" w:space="0" w:color="auto"/>
              <w:left w:val="single" w:sz="4" w:space="0" w:color="auto"/>
              <w:bottom w:val="single" w:sz="4" w:space="0" w:color="auto"/>
              <w:right w:val="single" w:sz="4" w:space="0" w:color="auto"/>
            </w:tcBorders>
            <w:vAlign w:val="center"/>
            <w:hideMark/>
          </w:tcPr>
          <w:p w14:paraId="479B71C7" w14:textId="77777777" w:rsidR="00BD26F5" w:rsidRPr="00DF26B8" w:rsidRDefault="00BD26F5" w:rsidP="000F4519">
            <w:pPr>
              <w:spacing w:after="0" w:line="257" w:lineRule="auto"/>
              <w:jc w:val="center"/>
              <w:rPr>
                <w:rFonts w:ascii="Times New Roman" w:eastAsiaTheme="minorEastAsia" w:hAnsi="Times New Roman" w:cs="Times New Roman"/>
              </w:rPr>
            </w:pPr>
            <w:bookmarkStart w:id="6" w:name="_Hlk488160915"/>
          </w:p>
        </w:tc>
        <w:tc>
          <w:tcPr>
            <w:tcW w:w="773" w:type="pct"/>
            <w:tcBorders>
              <w:top w:val="single" w:sz="4" w:space="0" w:color="auto"/>
              <w:left w:val="single" w:sz="4" w:space="0" w:color="auto"/>
              <w:bottom w:val="single" w:sz="4" w:space="0" w:color="auto"/>
              <w:right w:val="single" w:sz="4" w:space="0" w:color="auto"/>
            </w:tcBorders>
            <w:vAlign w:val="center"/>
            <w:hideMark/>
          </w:tcPr>
          <w:p w14:paraId="3168BFBA" w14:textId="1A0C1FB1" w:rsidR="00BD26F5" w:rsidRPr="00DF26B8" w:rsidRDefault="00BD26F5" w:rsidP="000F4519">
            <w:pPr>
              <w:spacing w:after="0" w:line="257" w:lineRule="auto"/>
              <w:jc w:val="center"/>
              <w:rPr>
                <w:rFonts w:ascii="Times New Roman" w:eastAsiaTheme="minorEastAsia" w:hAnsi="Times New Roman" w:cs="Times New Roman"/>
                <w:b/>
                <w:sz w:val="24"/>
                <w:szCs w:val="24"/>
              </w:rPr>
            </w:pPr>
            <w:r w:rsidRPr="00DF26B8">
              <w:rPr>
                <w:rFonts w:ascii="Times New Roman" w:hAnsi="Times New Roman" w:cs="Times New Roman"/>
                <w:b/>
                <w:sz w:val="24"/>
                <w:szCs w:val="24"/>
              </w:rPr>
              <w:t>На 2020 год</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1A9013A5" w14:textId="77777777" w:rsidR="00BD26F5" w:rsidRPr="00DF26B8" w:rsidRDefault="00BD26F5" w:rsidP="000F4519">
            <w:pPr>
              <w:spacing w:after="0" w:line="257" w:lineRule="auto"/>
              <w:jc w:val="center"/>
              <w:rPr>
                <w:rFonts w:ascii="Times New Roman" w:hAnsi="Times New Roman" w:cs="Times New Roman"/>
                <w:b/>
                <w:sz w:val="24"/>
                <w:szCs w:val="24"/>
              </w:rPr>
            </w:pPr>
            <w:r w:rsidRPr="00DF26B8">
              <w:rPr>
                <w:rFonts w:ascii="Times New Roman" w:hAnsi="Times New Roman" w:cs="Times New Roman"/>
                <w:b/>
                <w:sz w:val="24"/>
                <w:szCs w:val="24"/>
              </w:rPr>
              <w:t>2021</w:t>
            </w:r>
          </w:p>
        </w:tc>
        <w:tc>
          <w:tcPr>
            <w:tcW w:w="484" w:type="pct"/>
            <w:tcBorders>
              <w:top w:val="single" w:sz="4" w:space="0" w:color="auto"/>
              <w:left w:val="single" w:sz="4" w:space="0" w:color="auto"/>
              <w:bottom w:val="single" w:sz="4" w:space="0" w:color="auto"/>
              <w:right w:val="single" w:sz="4" w:space="0" w:color="auto"/>
            </w:tcBorders>
            <w:vAlign w:val="center"/>
            <w:hideMark/>
          </w:tcPr>
          <w:p w14:paraId="244E68F3" w14:textId="77777777" w:rsidR="00BD26F5" w:rsidRPr="00DF26B8" w:rsidRDefault="00BD26F5" w:rsidP="000F4519">
            <w:pPr>
              <w:spacing w:after="0" w:line="257" w:lineRule="auto"/>
              <w:jc w:val="center"/>
              <w:rPr>
                <w:rFonts w:ascii="Times New Roman" w:hAnsi="Times New Roman" w:cs="Times New Roman"/>
                <w:b/>
                <w:sz w:val="24"/>
                <w:szCs w:val="24"/>
              </w:rPr>
            </w:pPr>
            <w:r w:rsidRPr="00DF26B8">
              <w:rPr>
                <w:rFonts w:ascii="Times New Roman" w:hAnsi="Times New Roman" w:cs="Times New Roman"/>
                <w:b/>
                <w:sz w:val="24"/>
                <w:szCs w:val="24"/>
              </w:rPr>
              <w:t>2022</w:t>
            </w:r>
          </w:p>
        </w:tc>
        <w:tc>
          <w:tcPr>
            <w:tcW w:w="557" w:type="pct"/>
            <w:tcBorders>
              <w:top w:val="single" w:sz="4" w:space="0" w:color="auto"/>
              <w:left w:val="single" w:sz="4" w:space="0" w:color="auto"/>
              <w:bottom w:val="single" w:sz="4" w:space="0" w:color="auto"/>
              <w:right w:val="single" w:sz="4" w:space="0" w:color="auto"/>
            </w:tcBorders>
            <w:vAlign w:val="center"/>
            <w:hideMark/>
          </w:tcPr>
          <w:p w14:paraId="6F1CFB1B" w14:textId="77777777" w:rsidR="00BD26F5" w:rsidRPr="00DF26B8" w:rsidRDefault="00BD26F5" w:rsidP="000F4519">
            <w:pPr>
              <w:spacing w:after="0" w:line="257" w:lineRule="auto"/>
              <w:jc w:val="center"/>
              <w:rPr>
                <w:rFonts w:ascii="Times New Roman" w:hAnsi="Times New Roman" w:cs="Times New Roman"/>
                <w:b/>
                <w:sz w:val="24"/>
                <w:szCs w:val="24"/>
              </w:rPr>
            </w:pPr>
            <w:r w:rsidRPr="00DF26B8">
              <w:rPr>
                <w:rFonts w:ascii="Times New Roman" w:hAnsi="Times New Roman" w:cs="Times New Roman"/>
                <w:b/>
                <w:sz w:val="24"/>
                <w:szCs w:val="24"/>
              </w:rPr>
              <w:t>2024</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45DA29ED" w14:textId="7AF7E88E" w:rsidR="00BD26F5" w:rsidRPr="00DF26B8" w:rsidRDefault="00BD26F5" w:rsidP="000F4519">
            <w:pPr>
              <w:spacing w:after="0" w:line="257" w:lineRule="auto"/>
              <w:jc w:val="center"/>
              <w:rPr>
                <w:rFonts w:ascii="Times New Roman" w:hAnsi="Times New Roman" w:cs="Times New Roman"/>
                <w:b/>
                <w:sz w:val="24"/>
                <w:szCs w:val="24"/>
              </w:rPr>
            </w:pPr>
            <w:r w:rsidRPr="00DF26B8">
              <w:rPr>
                <w:rFonts w:ascii="Times New Roman" w:hAnsi="Times New Roman" w:cs="Times New Roman"/>
                <w:b/>
                <w:sz w:val="24"/>
                <w:szCs w:val="24"/>
              </w:rPr>
              <w:t>20</w:t>
            </w:r>
            <w:r w:rsidR="00C0189E" w:rsidRPr="00DF26B8">
              <w:rPr>
                <w:rFonts w:ascii="Times New Roman" w:hAnsi="Times New Roman" w:cs="Times New Roman"/>
                <w:b/>
                <w:sz w:val="24"/>
                <w:szCs w:val="24"/>
              </w:rPr>
              <w:t>26</w:t>
            </w:r>
          </w:p>
        </w:tc>
        <w:tc>
          <w:tcPr>
            <w:tcW w:w="560" w:type="pct"/>
            <w:tcBorders>
              <w:top w:val="single" w:sz="4" w:space="0" w:color="auto"/>
              <w:left w:val="single" w:sz="4" w:space="0" w:color="auto"/>
              <w:bottom w:val="single" w:sz="4" w:space="0" w:color="auto"/>
              <w:right w:val="single" w:sz="4" w:space="0" w:color="auto"/>
            </w:tcBorders>
            <w:vAlign w:val="center"/>
            <w:hideMark/>
          </w:tcPr>
          <w:p w14:paraId="5D875152" w14:textId="77777777" w:rsidR="00BD26F5" w:rsidRPr="00DF26B8" w:rsidRDefault="00BD26F5" w:rsidP="000F4519">
            <w:pPr>
              <w:spacing w:after="0" w:line="257" w:lineRule="auto"/>
              <w:jc w:val="center"/>
              <w:rPr>
                <w:rFonts w:ascii="Times New Roman" w:hAnsi="Times New Roman" w:cs="Times New Roman"/>
                <w:b/>
                <w:sz w:val="24"/>
                <w:szCs w:val="24"/>
              </w:rPr>
            </w:pPr>
            <w:r w:rsidRPr="00DF26B8">
              <w:rPr>
                <w:rFonts w:ascii="Times New Roman" w:hAnsi="Times New Roman" w:cs="Times New Roman"/>
                <w:b/>
                <w:sz w:val="24"/>
                <w:szCs w:val="24"/>
              </w:rPr>
              <w:t>2039</w:t>
            </w:r>
          </w:p>
        </w:tc>
      </w:tr>
      <w:tr w:rsidR="00BD26F5" w:rsidRPr="00DF26B8" w14:paraId="1211DF38" w14:textId="77777777" w:rsidTr="00E0707C">
        <w:trPr>
          <w:trHeight w:val="20"/>
        </w:trPr>
        <w:tc>
          <w:tcPr>
            <w:tcW w:w="1656" w:type="pct"/>
            <w:tcBorders>
              <w:top w:val="single" w:sz="4" w:space="0" w:color="auto"/>
              <w:left w:val="single" w:sz="4" w:space="0" w:color="auto"/>
              <w:bottom w:val="single" w:sz="4" w:space="0" w:color="auto"/>
              <w:right w:val="single" w:sz="4" w:space="0" w:color="auto"/>
            </w:tcBorders>
            <w:noWrap/>
            <w:vAlign w:val="center"/>
            <w:hideMark/>
          </w:tcPr>
          <w:p w14:paraId="7752B651"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Сельское поселение Салым</w:t>
            </w:r>
          </w:p>
        </w:tc>
        <w:tc>
          <w:tcPr>
            <w:tcW w:w="773" w:type="pct"/>
            <w:tcBorders>
              <w:top w:val="single" w:sz="4" w:space="0" w:color="auto"/>
              <w:left w:val="single" w:sz="4" w:space="0" w:color="auto"/>
              <w:bottom w:val="single" w:sz="4" w:space="0" w:color="auto"/>
              <w:right w:val="single" w:sz="4" w:space="0" w:color="auto"/>
            </w:tcBorders>
            <w:noWrap/>
            <w:vAlign w:val="center"/>
            <w:hideMark/>
          </w:tcPr>
          <w:p w14:paraId="3B293138" w14:textId="24C2EF31" w:rsidR="00BD26F5" w:rsidRPr="00DF26B8" w:rsidRDefault="00675BCC" w:rsidP="000F4519">
            <w:pPr>
              <w:spacing w:after="0" w:line="257" w:lineRule="auto"/>
              <w:jc w:val="center"/>
              <w:rPr>
                <w:rFonts w:ascii="Times New Roman" w:hAnsi="Times New Roman" w:cs="Times New Roman"/>
                <w:sz w:val="24"/>
                <w:szCs w:val="24"/>
                <w:lang w:val="en-US"/>
              </w:rPr>
            </w:pPr>
            <w:r w:rsidRPr="00DF26B8">
              <w:rPr>
                <w:rFonts w:ascii="Times New Roman" w:hAnsi="Times New Roman" w:cs="Times New Roman"/>
                <w:color w:val="222222"/>
                <w:sz w:val="24"/>
                <w:szCs w:val="24"/>
                <w:shd w:val="clear" w:color="auto" w:fill="F8F9FA"/>
              </w:rPr>
              <w:t>7541</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36520B7C"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7252</w:t>
            </w:r>
          </w:p>
        </w:tc>
        <w:tc>
          <w:tcPr>
            <w:tcW w:w="484" w:type="pct"/>
            <w:tcBorders>
              <w:top w:val="single" w:sz="4" w:space="0" w:color="auto"/>
              <w:left w:val="single" w:sz="4" w:space="0" w:color="auto"/>
              <w:bottom w:val="single" w:sz="4" w:space="0" w:color="auto"/>
              <w:right w:val="single" w:sz="4" w:space="0" w:color="auto"/>
            </w:tcBorders>
            <w:vAlign w:val="center"/>
            <w:hideMark/>
          </w:tcPr>
          <w:p w14:paraId="048F5B3C"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7261</w:t>
            </w:r>
          </w:p>
        </w:tc>
        <w:tc>
          <w:tcPr>
            <w:tcW w:w="557" w:type="pct"/>
            <w:tcBorders>
              <w:top w:val="single" w:sz="4" w:space="0" w:color="auto"/>
              <w:left w:val="single" w:sz="4" w:space="0" w:color="auto"/>
              <w:bottom w:val="single" w:sz="4" w:space="0" w:color="auto"/>
              <w:right w:val="single" w:sz="4" w:space="0" w:color="auto"/>
            </w:tcBorders>
            <w:vAlign w:val="center"/>
            <w:hideMark/>
          </w:tcPr>
          <w:p w14:paraId="0AABAF58"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7279</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77726C53"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7375</w:t>
            </w:r>
          </w:p>
        </w:tc>
        <w:tc>
          <w:tcPr>
            <w:tcW w:w="560" w:type="pct"/>
            <w:tcBorders>
              <w:top w:val="single" w:sz="4" w:space="0" w:color="auto"/>
              <w:left w:val="single" w:sz="4" w:space="0" w:color="auto"/>
              <w:bottom w:val="single" w:sz="4" w:space="0" w:color="auto"/>
              <w:right w:val="single" w:sz="4" w:space="0" w:color="auto"/>
            </w:tcBorders>
            <w:vAlign w:val="center"/>
            <w:hideMark/>
          </w:tcPr>
          <w:p w14:paraId="7BB2B68B"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7537</w:t>
            </w:r>
          </w:p>
        </w:tc>
      </w:tr>
      <w:tr w:rsidR="00BD26F5" w:rsidRPr="00DF26B8" w14:paraId="0A0CB87D" w14:textId="77777777" w:rsidTr="00E0707C">
        <w:trPr>
          <w:trHeight w:val="20"/>
        </w:trPr>
        <w:tc>
          <w:tcPr>
            <w:tcW w:w="1656" w:type="pct"/>
            <w:tcBorders>
              <w:top w:val="single" w:sz="4" w:space="0" w:color="auto"/>
              <w:left w:val="single" w:sz="4" w:space="0" w:color="auto"/>
              <w:bottom w:val="single" w:sz="4" w:space="0" w:color="auto"/>
              <w:right w:val="single" w:sz="4" w:space="0" w:color="auto"/>
            </w:tcBorders>
            <w:noWrap/>
            <w:vAlign w:val="center"/>
            <w:hideMark/>
          </w:tcPr>
          <w:p w14:paraId="52AD3066"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поселок Салым</w:t>
            </w:r>
          </w:p>
        </w:tc>
        <w:tc>
          <w:tcPr>
            <w:tcW w:w="773" w:type="pct"/>
            <w:tcBorders>
              <w:top w:val="single" w:sz="4" w:space="0" w:color="auto"/>
              <w:left w:val="single" w:sz="4" w:space="0" w:color="auto"/>
              <w:bottom w:val="single" w:sz="4" w:space="0" w:color="auto"/>
              <w:right w:val="single" w:sz="4" w:space="0" w:color="auto"/>
            </w:tcBorders>
            <w:noWrap/>
            <w:vAlign w:val="center"/>
            <w:hideMark/>
          </w:tcPr>
          <w:p w14:paraId="592696B7" w14:textId="18CDE2AE" w:rsidR="00BD26F5" w:rsidRPr="00DF26B8" w:rsidRDefault="00A71C41" w:rsidP="000F4519">
            <w:pPr>
              <w:spacing w:after="0" w:line="257" w:lineRule="auto"/>
              <w:jc w:val="center"/>
              <w:rPr>
                <w:rFonts w:ascii="Times New Roman" w:hAnsi="Times New Roman" w:cs="Times New Roman"/>
                <w:color w:val="222222"/>
                <w:sz w:val="24"/>
                <w:szCs w:val="24"/>
                <w:shd w:val="clear" w:color="auto" w:fill="F8F9FA"/>
              </w:rPr>
            </w:pPr>
            <w:r w:rsidRPr="00DF26B8">
              <w:rPr>
                <w:rFonts w:ascii="Times New Roman" w:hAnsi="Times New Roman" w:cs="Times New Roman"/>
                <w:color w:val="222222"/>
                <w:sz w:val="24"/>
                <w:szCs w:val="24"/>
                <w:shd w:val="clear" w:color="auto" w:fill="F8F9FA"/>
              </w:rPr>
              <w:t>7</w:t>
            </w:r>
            <w:r w:rsidR="006A71DA" w:rsidRPr="00DF26B8">
              <w:rPr>
                <w:rFonts w:ascii="Times New Roman" w:hAnsi="Times New Roman" w:cs="Times New Roman"/>
                <w:color w:val="222222"/>
                <w:sz w:val="24"/>
                <w:szCs w:val="24"/>
                <w:shd w:val="clear" w:color="auto" w:fill="F8F9FA"/>
              </w:rPr>
              <w:t>341</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3870C645"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7060</w:t>
            </w:r>
          </w:p>
        </w:tc>
        <w:tc>
          <w:tcPr>
            <w:tcW w:w="484" w:type="pct"/>
            <w:tcBorders>
              <w:top w:val="single" w:sz="4" w:space="0" w:color="auto"/>
              <w:left w:val="single" w:sz="4" w:space="0" w:color="auto"/>
              <w:bottom w:val="single" w:sz="4" w:space="0" w:color="auto"/>
              <w:right w:val="single" w:sz="4" w:space="0" w:color="auto"/>
            </w:tcBorders>
            <w:vAlign w:val="center"/>
            <w:hideMark/>
          </w:tcPr>
          <w:p w14:paraId="59730C19"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7067</w:t>
            </w:r>
          </w:p>
        </w:tc>
        <w:tc>
          <w:tcPr>
            <w:tcW w:w="557" w:type="pct"/>
            <w:tcBorders>
              <w:top w:val="single" w:sz="4" w:space="0" w:color="auto"/>
              <w:left w:val="single" w:sz="4" w:space="0" w:color="auto"/>
              <w:bottom w:val="single" w:sz="4" w:space="0" w:color="auto"/>
              <w:right w:val="single" w:sz="4" w:space="0" w:color="auto"/>
            </w:tcBorders>
            <w:vAlign w:val="center"/>
            <w:hideMark/>
          </w:tcPr>
          <w:p w14:paraId="2DA3FC6A"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7083</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0717467A"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7176</w:t>
            </w:r>
          </w:p>
        </w:tc>
        <w:tc>
          <w:tcPr>
            <w:tcW w:w="560" w:type="pct"/>
            <w:tcBorders>
              <w:top w:val="single" w:sz="4" w:space="0" w:color="auto"/>
              <w:left w:val="single" w:sz="4" w:space="0" w:color="auto"/>
              <w:bottom w:val="single" w:sz="4" w:space="0" w:color="auto"/>
              <w:right w:val="single" w:sz="4" w:space="0" w:color="auto"/>
            </w:tcBorders>
            <w:vAlign w:val="center"/>
            <w:hideMark/>
          </w:tcPr>
          <w:p w14:paraId="22F7733D"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7334</w:t>
            </w:r>
          </w:p>
        </w:tc>
      </w:tr>
      <w:tr w:rsidR="00BD26F5" w:rsidRPr="00DF26B8" w14:paraId="1EB0C130" w14:textId="77777777" w:rsidTr="00E0707C">
        <w:trPr>
          <w:trHeight w:val="20"/>
        </w:trPr>
        <w:tc>
          <w:tcPr>
            <w:tcW w:w="1656" w:type="pct"/>
            <w:tcBorders>
              <w:top w:val="single" w:sz="4" w:space="0" w:color="auto"/>
              <w:left w:val="single" w:sz="4" w:space="0" w:color="auto"/>
              <w:bottom w:val="single" w:sz="4" w:space="0" w:color="auto"/>
              <w:right w:val="single" w:sz="4" w:space="0" w:color="auto"/>
            </w:tcBorders>
            <w:noWrap/>
            <w:vAlign w:val="center"/>
            <w:hideMark/>
          </w:tcPr>
          <w:p w14:paraId="250E5845"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поселок </w:t>
            </w:r>
            <w:proofErr w:type="spellStart"/>
            <w:r w:rsidRPr="00DF26B8">
              <w:rPr>
                <w:rFonts w:ascii="Times New Roman" w:hAnsi="Times New Roman" w:cs="Times New Roman"/>
                <w:sz w:val="24"/>
                <w:szCs w:val="24"/>
              </w:rPr>
              <w:t>Сивысь-Ях</w:t>
            </w:r>
            <w:proofErr w:type="spellEnd"/>
          </w:p>
        </w:tc>
        <w:tc>
          <w:tcPr>
            <w:tcW w:w="773" w:type="pct"/>
            <w:tcBorders>
              <w:top w:val="single" w:sz="4" w:space="0" w:color="auto"/>
              <w:left w:val="single" w:sz="4" w:space="0" w:color="auto"/>
              <w:bottom w:val="single" w:sz="4" w:space="0" w:color="auto"/>
              <w:right w:val="single" w:sz="4" w:space="0" w:color="auto"/>
            </w:tcBorders>
            <w:noWrap/>
            <w:vAlign w:val="center"/>
            <w:hideMark/>
          </w:tcPr>
          <w:p w14:paraId="325D2622" w14:textId="290470E7" w:rsidR="00BD26F5" w:rsidRPr="00DF26B8" w:rsidRDefault="006A71DA" w:rsidP="000F4519">
            <w:pPr>
              <w:spacing w:after="0" w:line="257" w:lineRule="auto"/>
              <w:jc w:val="center"/>
              <w:rPr>
                <w:rFonts w:ascii="Times New Roman" w:hAnsi="Times New Roman" w:cs="Times New Roman"/>
                <w:color w:val="222222"/>
                <w:sz w:val="24"/>
                <w:szCs w:val="24"/>
                <w:shd w:val="clear" w:color="auto" w:fill="F8F9FA"/>
              </w:rPr>
            </w:pPr>
            <w:r w:rsidRPr="00DF26B8">
              <w:rPr>
                <w:rFonts w:ascii="Times New Roman" w:hAnsi="Times New Roman" w:cs="Times New Roman"/>
                <w:color w:val="222222"/>
                <w:sz w:val="24"/>
                <w:szCs w:val="24"/>
                <w:shd w:val="clear" w:color="auto" w:fill="F8F9FA"/>
              </w:rPr>
              <w:t>200</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3A8CC2BD"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192</w:t>
            </w:r>
          </w:p>
        </w:tc>
        <w:tc>
          <w:tcPr>
            <w:tcW w:w="484" w:type="pct"/>
            <w:tcBorders>
              <w:top w:val="single" w:sz="4" w:space="0" w:color="auto"/>
              <w:left w:val="single" w:sz="4" w:space="0" w:color="auto"/>
              <w:bottom w:val="single" w:sz="4" w:space="0" w:color="auto"/>
              <w:right w:val="single" w:sz="4" w:space="0" w:color="auto"/>
            </w:tcBorders>
            <w:vAlign w:val="center"/>
            <w:hideMark/>
          </w:tcPr>
          <w:p w14:paraId="4517A513"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194</w:t>
            </w:r>
          </w:p>
        </w:tc>
        <w:tc>
          <w:tcPr>
            <w:tcW w:w="557" w:type="pct"/>
            <w:tcBorders>
              <w:top w:val="single" w:sz="4" w:space="0" w:color="auto"/>
              <w:left w:val="single" w:sz="4" w:space="0" w:color="auto"/>
              <w:bottom w:val="single" w:sz="4" w:space="0" w:color="auto"/>
              <w:right w:val="single" w:sz="4" w:space="0" w:color="auto"/>
            </w:tcBorders>
            <w:vAlign w:val="center"/>
            <w:hideMark/>
          </w:tcPr>
          <w:p w14:paraId="3724B0A1"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196</w:t>
            </w:r>
          </w:p>
        </w:tc>
        <w:tc>
          <w:tcPr>
            <w:tcW w:w="485" w:type="pct"/>
            <w:tcBorders>
              <w:top w:val="single" w:sz="4" w:space="0" w:color="auto"/>
              <w:left w:val="single" w:sz="4" w:space="0" w:color="auto"/>
              <w:bottom w:val="single" w:sz="4" w:space="0" w:color="auto"/>
              <w:right w:val="single" w:sz="4" w:space="0" w:color="auto"/>
            </w:tcBorders>
            <w:noWrap/>
            <w:vAlign w:val="center"/>
            <w:hideMark/>
          </w:tcPr>
          <w:p w14:paraId="1598EB74"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199</w:t>
            </w:r>
          </w:p>
        </w:tc>
        <w:tc>
          <w:tcPr>
            <w:tcW w:w="560" w:type="pct"/>
            <w:tcBorders>
              <w:top w:val="single" w:sz="4" w:space="0" w:color="auto"/>
              <w:left w:val="single" w:sz="4" w:space="0" w:color="auto"/>
              <w:bottom w:val="single" w:sz="4" w:space="0" w:color="auto"/>
              <w:right w:val="single" w:sz="4" w:space="0" w:color="auto"/>
            </w:tcBorders>
            <w:vAlign w:val="center"/>
            <w:hideMark/>
          </w:tcPr>
          <w:p w14:paraId="268D8840" w14:textId="77777777" w:rsidR="00BD26F5" w:rsidRPr="00DF26B8" w:rsidRDefault="00BD26F5" w:rsidP="000F4519">
            <w:pPr>
              <w:spacing w:after="0" w:line="257" w:lineRule="auto"/>
              <w:jc w:val="center"/>
              <w:rPr>
                <w:rFonts w:ascii="Times New Roman" w:hAnsi="Times New Roman" w:cs="Times New Roman"/>
                <w:sz w:val="24"/>
                <w:szCs w:val="24"/>
              </w:rPr>
            </w:pPr>
            <w:r w:rsidRPr="00DF26B8">
              <w:rPr>
                <w:rFonts w:ascii="Times New Roman" w:hAnsi="Times New Roman" w:cs="Times New Roman"/>
                <w:sz w:val="24"/>
                <w:szCs w:val="24"/>
              </w:rPr>
              <w:t>203</w:t>
            </w:r>
          </w:p>
        </w:tc>
        <w:bookmarkEnd w:id="6"/>
      </w:tr>
    </w:tbl>
    <w:p w14:paraId="5B513C26" w14:textId="77777777" w:rsidR="00A71C41" w:rsidRPr="00DF26B8" w:rsidRDefault="00A71C41" w:rsidP="00BD26F5">
      <w:pPr>
        <w:spacing w:after="0" w:line="360" w:lineRule="auto"/>
        <w:ind w:firstLine="709"/>
        <w:jc w:val="both"/>
        <w:rPr>
          <w:rFonts w:ascii="Times New Roman" w:hAnsi="Times New Roman" w:cs="Times New Roman"/>
          <w:sz w:val="28"/>
          <w:szCs w:val="28"/>
        </w:rPr>
      </w:pPr>
    </w:p>
    <w:p w14:paraId="2B12E942" w14:textId="77777777" w:rsidR="00824497" w:rsidRPr="00DF26B8" w:rsidRDefault="00A71C41" w:rsidP="00BD26F5">
      <w:pPr>
        <w:spacing w:after="0" w:line="360" w:lineRule="auto"/>
        <w:ind w:firstLine="709"/>
        <w:jc w:val="both"/>
        <w:rPr>
          <w:rFonts w:ascii="Times New Roman" w:hAnsi="Times New Roman" w:cs="Times New Roman"/>
          <w:sz w:val="28"/>
          <w:szCs w:val="28"/>
        </w:rPr>
        <w:sectPr w:rsidR="00824497" w:rsidRPr="00DF26B8" w:rsidSect="00BD26F5">
          <w:pgSz w:w="11906" w:h="16838"/>
          <w:pgMar w:top="1134" w:right="850" w:bottom="1134" w:left="1701" w:header="708" w:footer="708" w:gutter="0"/>
          <w:cols w:space="708"/>
          <w:docGrid w:linePitch="360"/>
        </w:sectPr>
      </w:pPr>
      <w:r w:rsidRPr="00DF26B8">
        <w:rPr>
          <w:rFonts w:ascii="Times New Roman" w:hAnsi="Times New Roman" w:cs="Times New Roman"/>
          <w:sz w:val="28"/>
          <w:szCs w:val="28"/>
        </w:rPr>
        <w:t>Приоритетным направлением демографической политики в настоящее время становится сохранение и укрепление здоровья населения, и улучшение условий жизнедеятельности семьи, создание комфортных условий для жизни, работы, отдыха и воспитания детей.</w:t>
      </w:r>
    </w:p>
    <w:p w14:paraId="02068BA3" w14:textId="2F5D4964" w:rsidR="00BD26F5" w:rsidRPr="00DF26B8" w:rsidRDefault="00824497" w:rsidP="00824497">
      <w:pPr>
        <w:pStyle w:val="1"/>
        <w:rPr>
          <w:rFonts w:cs="Times New Roman"/>
        </w:rPr>
      </w:pPr>
      <w:bookmarkStart w:id="7" w:name="_Toc74237369"/>
      <w:r w:rsidRPr="00DF26B8">
        <w:rPr>
          <w:rFonts w:cs="Times New Roman"/>
        </w:rPr>
        <w:lastRenderedPageBreak/>
        <w:t>2.2 Показатели благоустройства жилищного фонда</w:t>
      </w:r>
      <w:bookmarkEnd w:id="7"/>
    </w:p>
    <w:p w14:paraId="1D5981A1" w14:textId="6A75F088" w:rsidR="00BD26F5" w:rsidRPr="00DF26B8" w:rsidRDefault="00BD26F5" w:rsidP="00BD26F5">
      <w:pPr>
        <w:spacing w:after="0" w:line="360" w:lineRule="auto"/>
        <w:ind w:firstLine="709"/>
        <w:jc w:val="both"/>
        <w:rPr>
          <w:rFonts w:ascii="Times New Roman" w:hAnsi="Times New Roman" w:cs="Times New Roman"/>
          <w:sz w:val="28"/>
          <w:szCs w:val="28"/>
        </w:rPr>
      </w:pPr>
    </w:p>
    <w:p w14:paraId="2C6BB9F0" w14:textId="77777777" w:rsidR="00932E23" w:rsidRPr="00DF26B8" w:rsidRDefault="000F62C8" w:rsidP="00932E2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Обеспечение качественным жильем населения сельского поселения Салым является одной из важнейших социальных задач, стоящих перед муниципалитетом.</w:t>
      </w:r>
    </w:p>
    <w:p w14:paraId="14684686" w14:textId="0254E98F" w:rsidR="00932E23" w:rsidRPr="00DF26B8" w:rsidRDefault="00932E23" w:rsidP="00932E23">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Согласно социально-экономическому паспорту муниципального образования сельское поселение Салым на 2020 год общая площадь жилых помещения в жилых домах составила 100,8 тыс. кв. м, в </w:t>
      </w:r>
      <w:proofErr w:type="spellStart"/>
      <w:r w:rsidRPr="00DF26B8">
        <w:rPr>
          <w:rFonts w:ascii="Times New Roman" w:hAnsi="Times New Roman" w:cs="Times New Roman"/>
          <w:sz w:val="28"/>
          <w:szCs w:val="28"/>
        </w:rPr>
        <w:t>т.ч</w:t>
      </w:r>
      <w:proofErr w:type="spellEnd"/>
      <w:r w:rsidRPr="00DF26B8">
        <w:rPr>
          <w:rFonts w:ascii="Times New Roman" w:hAnsi="Times New Roman" w:cs="Times New Roman"/>
          <w:sz w:val="28"/>
          <w:szCs w:val="28"/>
        </w:rPr>
        <w:t xml:space="preserve">. в муниципальной собственности – 16,8 тыс. кв. м. Многоквартирных домов 227 зданий (86,6 </w:t>
      </w:r>
      <w:proofErr w:type="spellStart"/>
      <w:r w:rsidRPr="00DF26B8">
        <w:rPr>
          <w:rFonts w:ascii="Times New Roman" w:hAnsi="Times New Roman" w:cs="Times New Roman"/>
          <w:sz w:val="28"/>
          <w:szCs w:val="28"/>
        </w:rPr>
        <w:t>тыс.кв</w:t>
      </w:r>
      <w:proofErr w:type="spellEnd"/>
      <w:r w:rsidRPr="00DF26B8">
        <w:rPr>
          <w:rFonts w:ascii="Times New Roman" w:hAnsi="Times New Roman" w:cs="Times New Roman"/>
          <w:sz w:val="28"/>
          <w:szCs w:val="28"/>
        </w:rPr>
        <w:t xml:space="preserve">. м жилищный фонд), индивидуальных жилых домов – 284 дома (27,5 тыс. кв. м). </w:t>
      </w:r>
      <w:proofErr w:type="gramEnd"/>
    </w:p>
    <w:p w14:paraId="73CC10FB" w14:textId="5ADFA127" w:rsidR="00D712B2" w:rsidRPr="00DF26B8" w:rsidRDefault="00D712B2" w:rsidP="00D712B2">
      <w:pPr>
        <w:spacing w:line="240" w:lineRule="auto"/>
        <w:jc w:val="center"/>
        <w:rPr>
          <w:rFonts w:ascii="Times New Roman" w:hAnsi="Times New Roman" w:cs="Times New Roman"/>
          <w:sz w:val="24"/>
        </w:rPr>
      </w:pPr>
    </w:p>
    <w:p w14:paraId="7E032375" w14:textId="6680984F" w:rsidR="00D712B2" w:rsidRPr="00DF26B8" w:rsidRDefault="00D712B2" w:rsidP="00D712B2">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5</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Параметры жилищного фонда постоянного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2885"/>
        <w:gridCol w:w="2289"/>
        <w:gridCol w:w="1658"/>
        <w:gridCol w:w="2293"/>
      </w:tblGrid>
      <w:tr w:rsidR="00D712B2" w:rsidRPr="00DF26B8" w14:paraId="458D709F" w14:textId="77777777" w:rsidTr="00D712B2">
        <w:trPr>
          <w:trHeight w:val="170"/>
        </w:trPr>
        <w:tc>
          <w:tcPr>
            <w:tcW w:w="233" w:type="pct"/>
            <w:vMerge w:val="restart"/>
            <w:tcBorders>
              <w:top w:val="single" w:sz="4" w:space="0" w:color="auto"/>
              <w:left w:val="single" w:sz="4" w:space="0" w:color="auto"/>
              <w:bottom w:val="single" w:sz="4" w:space="0" w:color="auto"/>
              <w:right w:val="single" w:sz="4" w:space="0" w:color="auto"/>
            </w:tcBorders>
            <w:vAlign w:val="center"/>
            <w:hideMark/>
          </w:tcPr>
          <w:p w14:paraId="76B47074"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w:t>
            </w:r>
          </w:p>
        </w:tc>
        <w:tc>
          <w:tcPr>
            <w:tcW w:w="1507" w:type="pct"/>
            <w:vMerge w:val="restart"/>
            <w:tcBorders>
              <w:top w:val="single" w:sz="4" w:space="0" w:color="auto"/>
              <w:left w:val="single" w:sz="4" w:space="0" w:color="auto"/>
              <w:bottom w:val="single" w:sz="4" w:space="0" w:color="auto"/>
              <w:right w:val="single" w:sz="4" w:space="0" w:color="auto"/>
            </w:tcBorders>
            <w:vAlign w:val="center"/>
            <w:hideMark/>
          </w:tcPr>
          <w:p w14:paraId="034B1B57"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Муниципальные образования</w:t>
            </w:r>
          </w:p>
        </w:tc>
        <w:tc>
          <w:tcPr>
            <w:tcW w:w="1196" w:type="pct"/>
            <w:vMerge w:val="restart"/>
            <w:tcBorders>
              <w:top w:val="single" w:sz="4" w:space="0" w:color="auto"/>
              <w:left w:val="single" w:sz="4" w:space="0" w:color="auto"/>
              <w:bottom w:val="single" w:sz="4" w:space="0" w:color="auto"/>
              <w:right w:val="single" w:sz="4" w:space="0" w:color="auto"/>
            </w:tcBorders>
            <w:vAlign w:val="center"/>
            <w:hideMark/>
          </w:tcPr>
          <w:p w14:paraId="73647C32"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Общая площадь жилищного фонда, м</w:t>
            </w:r>
            <w:proofErr w:type="gramStart"/>
            <w:r w:rsidRPr="00DF26B8">
              <w:rPr>
                <w:rFonts w:ascii="Times New Roman" w:hAnsi="Times New Roman" w:cs="Times New Roman"/>
                <w:b/>
                <w:i/>
                <w:sz w:val="24"/>
                <w:szCs w:val="24"/>
                <w:vertAlign w:val="superscript"/>
              </w:rPr>
              <w:t>2</w:t>
            </w:r>
            <w:proofErr w:type="gramEnd"/>
          </w:p>
        </w:tc>
        <w:tc>
          <w:tcPr>
            <w:tcW w:w="2064" w:type="pct"/>
            <w:gridSpan w:val="2"/>
            <w:tcBorders>
              <w:top w:val="single" w:sz="4" w:space="0" w:color="auto"/>
              <w:left w:val="single" w:sz="4" w:space="0" w:color="auto"/>
              <w:bottom w:val="single" w:sz="4" w:space="0" w:color="auto"/>
              <w:right w:val="single" w:sz="4" w:space="0" w:color="auto"/>
            </w:tcBorders>
            <w:vAlign w:val="center"/>
            <w:hideMark/>
          </w:tcPr>
          <w:p w14:paraId="70FD6EB8"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Тип застройки, м</w:t>
            </w:r>
            <w:proofErr w:type="gramStart"/>
            <w:r w:rsidRPr="00DF26B8">
              <w:rPr>
                <w:rFonts w:ascii="Times New Roman" w:hAnsi="Times New Roman" w:cs="Times New Roman"/>
                <w:b/>
                <w:i/>
                <w:sz w:val="24"/>
                <w:szCs w:val="24"/>
                <w:vertAlign w:val="superscript"/>
              </w:rPr>
              <w:t>2</w:t>
            </w:r>
            <w:proofErr w:type="gramEnd"/>
          </w:p>
        </w:tc>
      </w:tr>
      <w:tr w:rsidR="00D712B2" w:rsidRPr="00DF26B8" w14:paraId="1641FAD2" w14:textId="77777777" w:rsidTr="00D712B2">
        <w:trPr>
          <w:trHeight w:val="170"/>
        </w:trPr>
        <w:tc>
          <w:tcPr>
            <w:tcW w:w="233" w:type="pct"/>
            <w:vMerge/>
            <w:tcBorders>
              <w:top w:val="single" w:sz="4" w:space="0" w:color="auto"/>
              <w:left w:val="single" w:sz="4" w:space="0" w:color="auto"/>
              <w:bottom w:val="single" w:sz="4" w:space="0" w:color="auto"/>
              <w:right w:val="single" w:sz="4" w:space="0" w:color="auto"/>
            </w:tcBorders>
            <w:vAlign w:val="center"/>
            <w:hideMark/>
          </w:tcPr>
          <w:p w14:paraId="5E264D44" w14:textId="77777777" w:rsidR="00D712B2" w:rsidRPr="00DF26B8" w:rsidRDefault="00D712B2" w:rsidP="00D712B2">
            <w:pPr>
              <w:spacing w:after="0" w:line="240" w:lineRule="auto"/>
              <w:jc w:val="center"/>
              <w:rPr>
                <w:rFonts w:ascii="Times New Roman" w:hAnsi="Times New Roman" w:cs="Times New Roman"/>
                <w:b/>
                <w:i/>
                <w:sz w:val="24"/>
                <w:szCs w:val="24"/>
              </w:rPr>
            </w:pPr>
          </w:p>
        </w:tc>
        <w:tc>
          <w:tcPr>
            <w:tcW w:w="1507" w:type="pct"/>
            <w:vMerge/>
            <w:tcBorders>
              <w:top w:val="single" w:sz="4" w:space="0" w:color="auto"/>
              <w:left w:val="single" w:sz="4" w:space="0" w:color="auto"/>
              <w:bottom w:val="single" w:sz="4" w:space="0" w:color="auto"/>
              <w:right w:val="single" w:sz="4" w:space="0" w:color="auto"/>
            </w:tcBorders>
            <w:vAlign w:val="center"/>
            <w:hideMark/>
          </w:tcPr>
          <w:p w14:paraId="7E6F0ACF" w14:textId="77777777" w:rsidR="00D712B2" w:rsidRPr="00DF26B8" w:rsidRDefault="00D712B2" w:rsidP="00D712B2">
            <w:pPr>
              <w:spacing w:after="0" w:line="240" w:lineRule="auto"/>
              <w:jc w:val="center"/>
              <w:rPr>
                <w:rFonts w:ascii="Times New Roman" w:hAnsi="Times New Roman" w:cs="Times New Roman"/>
                <w:b/>
                <w:i/>
                <w:sz w:val="24"/>
                <w:szCs w:val="24"/>
              </w:rPr>
            </w:pPr>
          </w:p>
        </w:tc>
        <w:tc>
          <w:tcPr>
            <w:tcW w:w="1196" w:type="pct"/>
            <w:vMerge/>
            <w:tcBorders>
              <w:top w:val="single" w:sz="4" w:space="0" w:color="auto"/>
              <w:left w:val="single" w:sz="4" w:space="0" w:color="auto"/>
              <w:bottom w:val="single" w:sz="4" w:space="0" w:color="auto"/>
              <w:right w:val="single" w:sz="4" w:space="0" w:color="auto"/>
            </w:tcBorders>
            <w:vAlign w:val="center"/>
            <w:hideMark/>
          </w:tcPr>
          <w:p w14:paraId="04FE90A1" w14:textId="77777777" w:rsidR="00D712B2" w:rsidRPr="00DF26B8" w:rsidRDefault="00D712B2" w:rsidP="00D712B2">
            <w:pPr>
              <w:spacing w:after="0" w:line="240" w:lineRule="auto"/>
              <w:jc w:val="center"/>
              <w:rPr>
                <w:rFonts w:ascii="Times New Roman" w:hAnsi="Times New Roman" w:cs="Times New Roman"/>
                <w:b/>
                <w:i/>
                <w:sz w:val="24"/>
                <w:szCs w:val="24"/>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34FF137B"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 xml:space="preserve">Усадебная, 1-2 </w:t>
            </w:r>
            <w:proofErr w:type="spellStart"/>
            <w:r w:rsidRPr="00DF26B8">
              <w:rPr>
                <w:rFonts w:ascii="Times New Roman" w:hAnsi="Times New Roman" w:cs="Times New Roman"/>
                <w:b/>
                <w:i/>
                <w:sz w:val="24"/>
                <w:szCs w:val="24"/>
              </w:rPr>
              <w:t>эт</w:t>
            </w:r>
            <w:proofErr w:type="spellEnd"/>
            <w:r w:rsidRPr="00DF26B8">
              <w:rPr>
                <w:rFonts w:ascii="Times New Roman" w:hAnsi="Times New Roman" w:cs="Times New Roman"/>
                <w:b/>
                <w:i/>
                <w:sz w:val="24"/>
                <w:szCs w:val="24"/>
              </w:rPr>
              <w:t>., м</w:t>
            </w:r>
            <w:proofErr w:type="gramStart"/>
            <w:r w:rsidRPr="00DF26B8">
              <w:rPr>
                <w:rFonts w:ascii="Times New Roman" w:hAnsi="Times New Roman" w:cs="Times New Roman"/>
                <w:b/>
                <w:i/>
                <w:sz w:val="24"/>
                <w:szCs w:val="24"/>
                <w:vertAlign w:val="superscript"/>
              </w:rPr>
              <w:t>2</w:t>
            </w:r>
            <w:proofErr w:type="gramEnd"/>
          </w:p>
        </w:tc>
        <w:tc>
          <w:tcPr>
            <w:tcW w:w="1198" w:type="pct"/>
            <w:tcBorders>
              <w:top w:val="single" w:sz="4" w:space="0" w:color="auto"/>
              <w:left w:val="single" w:sz="4" w:space="0" w:color="auto"/>
              <w:bottom w:val="single" w:sz="4" w:space="0" w:color="auto"/>
              <w:right w:val="single" w:sz="4" w:space="0" w:color="auto"/>
            </w:tcBorders>
            <w:vAlign w:val="center"/>
            <w:hideMark/>
          </w:tcPr>
          <w:p w14:paraId="389B28DB" w14:textId="0418ABD6"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Многоквартирная,</w:t>
            </w:r>
          </w:p>
          <w:p w14:paraId="337B24DD" w14:textId="77777777" w:rsidR="00D712B2" w:rsidRPr="00DF26B8" w:rsidRDefault="00D712B2" w:rsidP="00D712B2">
            <w:pPr>
              <w:spacing w:after="0" w:line="240" w:lineRule="auto"/>
              <w:jc w:val="center"/>
              <w:rPr>
                <w:rFonts w:ascii="Times New Roman" w:hAnsi="Times New Roman" w:cs="Times New Roman"/>
                <w:b/>
                <w:i/>
                <w:sz w:val="24"/>
                <w:szCs w:val="24"/>
              </w:rPr>
            </w:pPr>
            <w:r w:rsidRPr="00DF26B8">
              <w:rPr>
                <w:rFonts w:ascii="Times New Roman" w:hAnsi="Times New Roman" w:cs="Times New Roman"/>
                <w:b/>
                <w:i/>
                <w:sz w:val="24"/>
                <w:szCs w:val="24"/>
              </w:rPr>
              <w:t xml:space="preserve">2, 3, 4, 5 </w:t>
            </w:r>
            <w:proofErr w:type="spellStart"/>
            <w:r w:rsidRPr="00DF26B8">
              <w:rPr>
                <w:rFonts w:ascii="Times New Roman" w:hAnsi="Times New Roman" w:cs="Times New Roman"/>
                <w:b/>
                <w:i/>
                <w:sz w:val="24"/>
                <w:szCs w:val="24"/>
              </w:rPr>
              <w:t>эт</w:t>
            </w:r>
            <w:proofErr w:type="spellEnd"/>
            <w:r w:rsidRPr="00DF26B8">
              <w:rPr>
                <w:rFonts w:ascii="Times New Roman" w:hAnsi="Times New Roman" w:cs="Times New Roman"/>
                <w:b/>
                <w:i/>
                <w:sz w:val="24"/>
                <w:szCs w:val="24"/>
              </w:rPr>
              <w:t>., м</w:t>
            </w:r>
            <w:proofErr w:type="gramStart"/>
            <w:r w:rsidRPr="00DF26B8">
              <w:rPr>
                <w:rFonts w:ascii="Times New Roman" w:hAnsi="Times New Roman" w:cs="Times New Roman"/>
                <w:b/>
                <w:i/>
                <w:sz w:val="24"/>
                <w:szCs w:val="24"/>
                <w:vertAlign w:val="superscript"/>
              </w:rPr>
              <w:t>2</w:t>
            </w:r>
            <w:proofErr w:type="gramEnd"/>
          </w:p>
        </w:tc>
      </w:tr>
      <w:tr w:rsidR="00D712B2" w:rsidRPr="00DF26B8" w14:paraId="459F742C" w14:textId="77777777" w:rsidTr="00D712B2">
        <w:trPr>
          <w:trHeight w:val="170"/>
        </w:trPr>
        <w:tc>
          <w:tcPr>
            <w:tcW w:w="233" w:type="pct"/>
            <w:tcBorders>
              <w:top w:val="single" w:sz="4" w:space="0" w:color="auto"/>
              <w:left w:val="single" w:sz="4" w:space="0" w:color="auto"/>
              <w:bottom w:val="single" w:sz="4" w:space="0" w:color="auto"/>
              <w:right w:val="single" w:sz="4" w:space="0" w:color="auto"/>
            </w:tcBorders>
            <w:vAlign w:val="center"/>
          </w:tcPr>
          <w:p w14:paraId="7C3FF72B" w14:textId="6330C0AC" w:rsidR="00D712B2" w:rsidRPr="00DF26B8" w:rsidRDefault="00D712B2" w:rsidP="00D712B2">
            <w:pPr>
              <w:spacing w:after="0" w:line="240" w:lineRule="auto"/>
              <w:jc w:val="center"/>
              <w:rPr>
                <w:rFonts w:ascii="Times New Roman" w:hAnsi="Times New Roman" w:cs="Times New Roman"/>
                <w:i/>
                <w:sz w:val="24"/>
                <w:szCs w:val="24"/>
              </w:rPr>
            </w:pPr>
            <w:r w:rsidRPr="00DF26B8">
              <w:rPr>
                <w:rFonts w:ascii="Times New Roman" w:hAnsi="Times New Roman" w:cs="Times New Roman"/>
                <w:i/>
                <w:sz w:val="24"/>
                <w:szCs w:val="24"/>
              </w:rPr>
              <w:t>1</w:t>
            </w:r>
          </w:p>
        </w:tc>
        <w:tc>
          <w:tcPr>
            <w:tcW w:w="1507" w:type="pct"/>
            <w:tcBorders>
              <w:top w:val="single" w:sz="4" w:space="0" w:color="auto"/>
              <w:left w:val="single" w:sz="4" w:space="0" w:color="auto"/>
              <w:bottom w:val="single" w:sz="4" w:space="0" w:color="auto"/>
              <w:right w:val="single" w:sz="4" w:space="0" w:color="auto"/>
            </w:tcBorders>
            <w:vAlign w:val="center"/>
            <w:hideMark/>
          </w:tcPr>
          <w:p w14:paraId="3CFA2542" w14:textId="77777777" w:rsidR="00D712B2" w:rsidRPr="00DF26B8" w:rsidRDefault="00D712B2" w:rsidP="00D712B2">
            <w:pPr>
              <w:spacing w:after="0" w:line="240" w:lineRule="auto"/>
              <w:jc w:val="center"/>
              <w:rPr>
                <w:rFonts w:ascii="Times New Roman" w:hAnsi="Times New Roman" w:cs="Times New Roman"/>
                <w:bCs/>
                <w:i/>
                <w:sz w:val="24"/>
                <w:szCs w:val="24"/>
              </w:rPr>
            </w:pPr>
            <w:r w:rsidRPr="00DF26B8">
              <w:rPr>
                <w:rFonts w:ascii="Times New Roman" w:hAnsi="Times New Roman" w:cs="Times New Roman"/>
                <w:b/>
                <w:i/>
                <w:sz w:val="24"/>
                <w:szCs w:val="24"/>
              </w:rPr>
              <w:t>МО Нефтеюганский район</w:t>
            </w:r>
          </w:p>
        </w:tc>
        <w:tc>
          <w:tcPr>
            <w:tcW w:w="1196" w:type="pct"/>
            <w:tcBorders>
              <w:top w:val="single" w:sz="4" w:space="0" w:color="auto"/>
              <w:left w:val="single" w:sz="4" w:space="0" w:color="auto"/>
              <w:bottom w:val="single" w:sz="4" w:space="0" w:color="auto"/>
              <w:right w:val="single" w:sz="4" w:space="0" w:color="auto"/>
            </w:tcBorders>
            <w:vAlign w:val="center"/>
            <w:hideMark/>
          </w:tcPr>
          <w:p w14:paraId="63741989" w14:textId="43707175" w:rsidR="00D712B2" w:rsidRPr="00DF26B8" w:rsidRDefault="00D712B2" w:rsidP="00D712B2">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706,4</w:t>
            </w:r>
          </w:p>
        </w:tc>
        <w:tc>
          <w:tcPr>
            <w:tcW w:w="866" w:type="pct"/>
            <w:tcBorders>
              <w:top w:val="single" w:sz="4" w:space="0" w:color="auto"/>
              <w:left w:val="single" w:sz="4" w:space="0" w:color="auto"/>
              <w:bottom w:val="single" w:sz="4" w:space="0" w:color="auto"/>
              <w:right w:val="single" w:sz="4" w:space="0" w:color="auto"/>
            </w:tcBorders>
            <w:vAlign w:val="center"/>
            <w:hideMark/>
          </w:tcPr>
          <w:p w14:paraId="78047E53" w14:textId="1C8F3F48" w:rsidR="00D712B2" w:rsidRPr="00DF26B8" w:rsidRDefault="00D712B2" w:rsidP="00D712B2">
            <w:pPr>
              <w:spacing w:after="0" w:line="240" w:lineRule="auto"/>
              <w:jc w:val="center"/>
              <w:rPr>
                <w:rFonts w:ascii="Times New Roman" w:hAnsi="Times New Roman" w:cs="Times New Roman"/>
                <w:sz w:val="24"/>
                <w:szCs w:val="24"/>
              </w:rPr>
            </w:pPr>
            <w:r w:rsidRPr="00DF26B8">
              <w:rPr>
                <w:rFonts w:ascii="Times New Roman" w:hAnsi="Times New Roman" w:cs="Times New Roman"/>
                <w:iCs/>
                <w:sz w:val="24"/>
                <w:szCs w:val="24"/>
              </w:rPr>
              <w:t>112,5</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F6F2306" w14:textId="08A7243E" w:rsidR="00D712B2" w:rsidRPr="00DF26B8" w:rsidRDefault="00D712B2" w:rsidP="00D712B2">
            <w:pPr>
              <w:spacing w:after="0" w:line="240" w:lineRule="auto"/>
              <w:jc w:val="center"/>
              <w:rPr>
                <w:rFonts w:ascii="Times New Roman" w:hAnsi="Times New Roman" w:cs="Times New Roman"/>
                <w:b/>
                <w:sz w:val="24"/>
                <w:szCs w:val="24"/>
              </w:rPr>
            </w:pPr>
            <w:r w:rsidRPr="00DF26B8">
              <w:rPr>
                <w:rFonts w:ascii="Times New Roman" w:hAnsi="Times New Roman" w:cs="Times New Roman"/>
                <w:iCs/>
                <w:sz w:val="24"/>
                <w:szCs w:val="24"/>
              </w:rPr>
              <w:t>593,9</w:t>
            </w:r>
          </w:p>
        </w:tc>
      </w:tr>
      <w:tr w:rsidR="00D712B2" w:rsidRPr="00DF26B8" w14:paraId="015BC656" w14:textId="77777777" w:rsidTr="00D712B2">
        <w:trPr>
          <w:trHeight w:val="170"/>
        </w:trPr>
        <w:tc>
          <w:tcPr>
            <w:tcW w:w="233" w:type="pct"/>
            <w:tcBorders>
              <w:top w:val="single" w:sz="4" w:space="0" w:color="auto"/>
              <w:left w:val="single" w:sz="4" w:space="0" w:color="auto"/>
              <w:bottom w:val="single" w:sz="4" w:space="0" w:color="auto"/>
              <w:right w:val="single" w:sz="4" w:space="0" w:color="auto"/>
            </w:tcBorders>
            <w:vAlign w:val="center"/>
            <w:hideMark/>
          </w:tcPr>
          <w:p w14:paraId="70EBD0BC" w14:textId="605C8124" w:rsidR="00D712B2" w:rsidRPr="00DF26B8" w:rsidRDefault="00D712B2" w:rsidP="00D712B2">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w:t>
            </w:r>
          </w:p>
        </w:tc>
        <w:tc>
          <w:tcPr>
            <w:tcW w:w="1507" w:type="pct"/>
            <w:tcBorders>
              <w:top w:val="single" w:sz="4" w:space="0" w:color="auto"/>
              <w:left w:val="single" w:sz="4" w:space="0" w:color="auto"/>
              <w:bottom w:val="single" w:sz="4" w:space="0" w:color="auto"/>
              <w:right w:val="single" w:sz="4" w:space="0" w:color="auto"/>
            </w:tcBorders>
            <w:vAlign w:val="center"/>
            <w:hideMark/>
          </w:tcPr>
          <w:p w14:paraId="21B3BA41" w14:textId="77777777" w:rsidR="00D712B2" w:rsidRPr="00DF26B8" w:rsidRDefault="00D712B2" w:rsidP="00D712B2">
            <w:pPr>
              <w:spacing w:after="0" w:line="240" w:lineRule="auto"/>
              <w:jc w:val="center"/>
              <w:rPr>
                <w:rFonts w:ascii="Times New Roman" w:hAnsi="Times New Roman" w:cs="Times New Roman"/>
                <w:bCs/>
                <w:i/>
                <w:sz w:val="24"/>
                <w:szCs w:val="24"/>
              </w:rPr>
            </w:pPr>
            <w:r w:rsidRPr="00DF26B8">
              <w:rPr>
                <w:rFonts w:ascii="Times New Roman" w:hAnsi="Times New Roman" w:cs="Times New Roman"/>
                <w:bCs/>
                <w:sz w:val="24"/>
                <w:szCs w:val="24"/>
              </w:rPr>
              <w:t xml:space="preserve">МО </w:t>
            </w:r>
            <w:proofErr w:type="spellStart"/>
            <w:r w:rsidRPr="00DF26B8">
              <w:rPr>
                <w:rFonts w:ascii="Times New Roman" w:hAnsi="Times New Roman" w:cs="Times New Roman"/>
                <w:bCs/>
                <w:sz w:val="24"/>
                <w:szCs w:val="24"/>
              </w:rPr>
              <w:t>с.п</w:t>
            </w:r>
            <w:proofErr w:type="spellEnd"/>
            <w:r w:rsidRPr="00DF26B8">
              <w:rPr>
                <w:rFonts w:ascii="Times New Roman" w:hAnsi="Times New Roman" w:cs="Times New Roman"/>
                <w:bCs/>
                <w:sz w:val="24"/>
                <w:szCs w:val="24"/>
              </w:rPr>
              <w:t>. Салым</w:t>
            </w:r>
          </w:p>
        </w:tc>
        <w:tc>
          <w:tcPr>
            <w:tcW w:w="1196" w:type="pct"/>
            <w:tcBorders>
              <w:top w:val="single" w:sz="4" w:space="0" w:color="auto"/>
              <w:left w:val="single" w:sz="4" w:space="0" w:color="auto"/>
              <w:bottom w:val="single" w:sz="4" w:space="0" w:color="auto"/>
              <w:right w:val="single" w:sz="4" w:space="0" w:color="auto"/>
            </w:tcBorders>
            <w:vAlign w:val="center"/>
            <w:hideMark/>
          </w:tcPr>
          <w:p w14:paraId="06FD1021" w14:textId="4FB35414" w:rsidR="00D712B2" w:rsidRPr="00DF26B8" w:rsidRDefault="00D712B2" w:rsidP="00D712B2">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128,3</w:t>
            </w:r>
          </w:p>
        </w:tc>
        <w:tc>
          <w:tcPr>
            <w:tcW w:w="866" w:type="pct"/>
            <w:tcBorders>
              <w:top w:val="single" w:sz="4" w:space="0" w:color="auto"/>
              <w:left w:val="single" w:sz="4" w:space="0" w:color="auto"/>
              <w:bottom w:val="single" w:sz="4" w:space="0" w:color="auto"/>
              <w:right w:val="single" w:sz="4" w:space="0" w:color="auto"/>
            </w:tcBorders>
            <w:vAlign w:val="center"/>
          </w:tcPr>
          <w:p w14:paraId="35608487" w14:textId="4AC9D3BA" w:rsidR="00D712B2" w:rsidRPr="00DF26B8" w:rsidRDefault="00D712B2" w:rsidP="00D712B2">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27,5</w:t>
            </w:r>
          </w:p>
        </w:tc>
        <w:tc>
          <w:tcPr>
            <w:tcW w:w="1198" w:type="pct"/>
            <w:tcBorders>
              <w:top w:val="single" w:sz="4" w:space="0" w:color="auto"/>
              <w:left w:val="single" w:sz="4" w:space="0" w:color="auto"/>
              <w:bottom w:val="single" w:sz="4" w:space="0" w:color="auto"/>
              <w:right w:val="single" w:sz="4" w:space="0" w:color="auto"/>
            </w:tcBorders>
            <w:vAlign w:val="center"/>
          </w:tcPr>
          <w:p w14:paraId="52C8EDE8" w14:textId="384E0D88" w:rsidR="00D712B2" w:rsidRPr="00DF26B8" w:rsidRDefault="00D712B2" w:rsidP="00D712B2">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100,8</w:t>
            </w:r>
          </w:p>
        </w:tc>
      </w:tr>
    </w:tbl>
    <w:p w14:paraId="0E90D185" w14:textId="77777777" w:rsidR="009B7F78" w:rsidRPr="00DF26B8" w:rsidRDefault="009B7F78" w:rsidP="00932E23">
      <w:pPr>
        <w:spacing w:after="0" w:line="360" w:lineRule="auto"/>
        <w:ind w:firstLine="709"/>
        <w:jc w:val="both"/>
        <w:rPr>
          <w:rFonts w:ascii="Times New Roman" w:hAnsi="Times New Roman" w:cs="Times New Roman"/>
          <w:sz w:val="28"/>
          <w:szCs w:val="28"/>
        </w:rPr>
      </w:pPr>
    </w:p>
    <w:p w14:paraId="2D0166C9" w14:textId="0F08745F" w:rsidR="00932E23" w:rsidRPr="00DF26B8" w:rsidRDefault="00932E23" w:rsidP="00932E2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Ветхий и аварийный жилой фонд – 13 дома с общей жилой площадью 3636,2 кв. м, в </w:t>
      </w:r>
      <w:proofErr w:type="spellStart"/>
      <w:r w:rsidRPr="00DF26B8">
        <w:rPr>
          <w:rFonts w:ascii="Times New Roman" w:hAnsi="Times New Roman" w:cs="Times New Roman"/>
          <w:sz w:val="28"/>
          <w:szCs w:val="28"/>
        </w:rPr>
        <w:t>т.ч</w:t>
      </w:r>
      <w:proofErr w:type="spellEnd"/>
      <w:r w:rsidRPr="00DF26B8">
        <w:rPr>
          <w:rFonts w:ascii="Times New Roman" w:hAnsi="Times New Roman" w:cs="Times New Roman"/>
          <w:sz w:val="28"/>
          <w:szCs w:val="28"/>
        </w:rPr>
        <w:t xml:space="preserve">. муниципальный – 786,52 кв. м. Имеется 2 балки. На учете для получения жилья на начало 2020 г. стоят 338 семей, получили жилье и улучшили </w:t>
      </w:r>
      <w:proofErr w:type="gramStart"/>
      <w:r w:rsidRPr="00DF26B8">
        <w:rPr>
          <w:rFonts w:ascii="Times New Roman" w:hAnsi="Times New Roman" w:cs="Times New Roman"/>
          <w:sz w:val="28"/>
          <w:szCs w:val="28"/>
        </w:rPr>
        <w:t>жилые условия</w:t>
      </w:r>
      <w:proofErr w:type="gramEnd"/>
      <w:r w:rsidRPr="00DF26B8">
        <w:rPr>
          <w:rFonts w:ascii="Times New Roman" w:hAnsi="Times New Roman" w:cs="Times New Roman"/>
          <w:sz w:val="28"/>
          <w:szCs w:val="28"/>
        </w:rPr>
        <w:t xml:space="preserve"> за год 78 семей.</w:t>
      </w:r>
    </w:p>
    <w:p w14:paraId="6EBCC4D7" w14:textId="6E5595B2" w:rsidR="009F1252" w:rsidRPr="00DF26B8" w:rsidRDefault="000E524F" w:rsidP="00932E2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соответствии с Планом ввода </w:t>
      </w:r>
      <w:r w:rsidR="00830D47" w:rsidRPr="00DF26B8">
        <w:rPr>
          <w:rFonts w:ascii="Times New Roman" w:hAnsi="Times New Roman" w:cs="Times New Roman"/>
          <w:sz w:val="28"/>
          <w:szCs w:val="28"/>
        </w:rPr>
        <w:t xml:space="preserve">индивидуального </w:t>
      </w:r>
      <w:r w:rsidRPr="00DF26B8">
        <w:rPr>
          <w:rFonts w:ascii="Times New Roman" w:hAnsi="Times New Roman" w:cs="Times New Roman"/>
          <w:sz w:val="28"/>
          <w:szCs w:val="28"/>
        </w:rPr>
        <w:t xml:space="preserve">и многоквартирного </w:t>
      </w:r>
      <w:r w:rsidR="00830D47" w:rsidRPr="00DF26B8">
        <w:rPr>
          <w:rFonts w:ascii="Times New Roman" w:hAnsi="Times New Roman" w:cs="Times New Roman"/>
          <w:sz w:val="28"/>
          <w:szCs w:val="28"/>
        </w:rPr>
        <w:t>жил</w:t>
      </w:r>
      <w:r w:rsidRPr="00DF26B8">
        <w:rPr>
          <w:rFonts w:ascii="Times New Roman" w:hAnsi="Times New Roman" w:cs="Times New Roman"/>
          <w:sz w:val="28"/>
          <w:szCs w:val="28"/>
        </w:rPr>
        <w:t xml:space="preserve">ья планируется ввести </w:t>
      </w:r>
      <w:r w:rsidR="00830D47" w:rsidRPr="00DF26B8">
        <w:rPr>
          <w:rFonts w:ascii="Times New Roman" w:hAnsi="Times New Roman" w:cs="Times New Roman"/>
          <w:sz w:val="28"/>
          <w:szCs w:val="28"/>
        </w:rPr>
        <w:t>на территории муниципального образования сельское поселение Салым</w:t>
      </w:r>
      <w:r w:rsidRPr="00DF26B8">
        <w:rPr>
          <w:rFonts w:ascii="Times New Roman" w:hAnsi="Times New Roman" w:cs="Times New Roman"/>
          <w:sz w:val="28"/>
          <w:szCs w:val="28"/>
        </w:rPr>
        <w:t>:</w:t>
      </w:r>
    </w:p>
    <w:p w14:paraId="3B3DBBA1" w14:textId="4CD8B91F" w:rsidR="009F1252" w:rsidRPr="00DF26B8" w:rsidRDefault="000E524F" w:rsidP="000E524F">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1. Многоквартирные дома (2022 г.) –  </w:t>
      </w:r>
      <w:r w:rsidR="009F1252" w:rsidRPr="00DF26B8">
        <w:rPr>
          <w:rFonts w:ascii="Times New Roman" w:hAnsi="Times New Roman" w:cs="Times New Roman"/>
          <w:sz w:val="28"/>
          <w:szCs w:val="28"/>
        </w:rPr>
        <w:t>3648,16 м</w:t>
      </w:r>
      <w:proofErr w:type="gramStart"/>
      <w:r w:rsidR="009F1252"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4AA4FDE2" w14:textId="734A36B4" w:rsidR="000E524F" w:rsidRPr="00DF26B8" w:rsidRDefault="000E524F" w:rsidP="000E524F">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2. Индивидуальные жилые дома – 10,5 тыс.м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01218D08" w14:textId="7F2C2646" w:rsidR="003E5ABD" w:rsidRPr="00DF26B8" w:rsidRDefault="003E5ABD" w:rsidP="000E524F">
      <w:pPr>
        <w:spacing w:after="0" w:line="360" w:lineRule="auto"/>
        <w:jc w:val="both"/>
        <w:rPr>
          <w:rFonts w:ascii="Times New Roman" w:hAnsi="Times New Roman" w:cs="Times New Roman"/>
          <w:sz w:val="28"/>
          <w:szCs w:val="28"/>
        </w:rPr>
      </w:pPr>
    </w:p>
    <w:p w14:paraId="717BE740" w14:textId="12145F01" w:rsidR="003E5ABD" w:rsidRPr="00DF26B8" w:rsidRDefault="003E5ABD" w:rsidP="000E524F">
      <w:pPr>
        <w:spacing w:after="0" w:line="360" w:lineRule="auto"/>
        <w:jc w:val="both"/>
        <w:rPr>
          <w:rFonts w:ascii="Times New Roman" w:hAnsi="Times New Roman" w:cs="Times New Roman"/>
          <w:sz w:val="28"/>
          <w:szCs w:val="28"/>
        </w:rPr>
      </w:pPr>
    </w:p>
    <w:p w14:paraId="5E40EE88" w14:textId="636D86E2" w:rsidR="003E5ABD" w:rsidRPr="00DF26B8" w:rsidRDefault="00DD2F04" w:rsidP="003E5ABD">
      <w:pPr>
        <w:keepNext/>
        <w:spacing w:after="0" w:line="360" w:lineRule="auto"/>
        <w:jc w:val="both"/>
        <w:rPr>
          <w:rFonts w:ascii="Times New Roman" w:hAnsi="Times New Roman" w:cs="Times New Roman"/>
        </w:rPr>
      </w:pPr>
      <w:r w:rsidRPr="00DF26B8">
        <w:rPr>
          <w:rFonts w:ascii="Times New Roman" w:hAnsi="Times New Roman" w:cs="Times New Roman"/>
          <w:noProof/>
          <w:lang w:eastAsia="ru-RU"/>
        </w:rPr>
        <w:lastRenderedPageBreak/>
        <mc:AlternateContent>
          <mc:Choice Requires="wps">
            <w:drawing>
              <wp:anchor distT="0" distB="0" distL="114300" distR="114300" simplePos="0" relativeHeight="251673600" behindDoc="0" locked="0" layoutInCell="1" allowOverlap="1" wp14:anchorId="6B1A4F03" wp14:editId="09DBF023">
                <wp:simplePos x="0" y="0"/>
                <wp:positionH relativeFrom="column">
                  <wp:posOffset>504496</wp:posOffset>
                </wp:positionH>
                <wp:positionV relativeFrom="paragraph">
                  <wp:posOffset>6317484</wp:posOffset>
                </wp:positionV>
                <wp:extent cx="5549265" cy="635"/>
                <wp:effectExtent l="0" t="0" r="0" b="0"/>
                <wp:wrapTopAndBottom/>
                <wp:docPr id="31" name="Надпись 31"/>
                <wp:cNvGraphicFramePr/>
                <a:graphic xmlns:a="http://schemas.openxmlformats.org/drawingml/2006/main">
                  <a:graphicData uri="http://schemas.microsoft.com/office/word/2010/wordprocessingShape">
                    <wps:wsp>
                      <wps:cNvSpPr txBox="1"/>
                      <wps:spPr>
                        <a:xfrm>
                          <a:off x="0" y="0"/>
                          <a:ext cx="5549265" cy="635"/>
                        </a:xfrm>
                        <a:prstGeom prst="rect">
                          <a:avLst/>
                        </a:prstGeom>
                        <a:solidFill>
                          <a:prstClr val="white"/>
                        </a:solidFill>
                        <a:ln>
                          <a:noFill/>
                        </a:ln>
                      </wps:spPr>
                      <wps:txbx>
                        <w:txbxContent>
                          <w:p w14:paraId="6D815BB5" w14:textId="6000AD18" w:rsidR="00E86043" w:rsidRPr="003E5ABD" w:rsidRDefault="00E86043" w:rsidP="003E5ABD">
                            <w:pPr>
                              <w:pStyle w:val="a4"/>
                              <w:jc w:val="center"/>
                              <w:rPr>
                                <w:rFonts w:ascii="Times New Roman" w:hAnsi="Times New Roman" w:cs="Times New Roman"/>
                                <w:b/>
                                <w:i w:val="0"/>
                                <w:noProof/>
                                <w:color w:val="auto"/>
                                <w:sz w:val="44"/>
                                <w:szCs w:val="28"/>
                              </w:rPr>
                            </w:pPr>
                            <w:r w:rsidRPr="003E5ABD">
                              <w:rPr>
                                <w:rFonts w:ascii="Times New Roman" w:hAnsi="Times New Roman" w:cs="Times New Roman"/>
                                <w:b/>
                                <w:i w:val="0"/>
                                <w:color w:val="auto"/>
                                <w:sz w:val="28"/>
                              </w:rPr>
                              <w:t xml:space="preserve">Рисунок </w:t>
                            </w:r>
                            <w:r w:rsidRPr="003E5ABD">
                              <w:rPr>
                                <w:rFonts w:ascii="Times New Roman" w:hAnsi="Times New Roman" w:cs="Times New Roman"/>
                                <w:b/>
                                <w:i w:val="0"/>
                                <w:color w:val="auto"/>
                                <w:sz w:val="28"/>
                              </w:rPr>
                              <w:fldChar w:fldCharType="begin"/>
                            </w:r>
                            <w:r w:rsidRPr="003E5ABD">
                              <w:rPr>
                                <w:rFonts w:ascii="Times New Roman" w:hAnsi="Times New Roman" w:cs="Times New Roman"/>
                                <w:b/>
                                <w:i w:val="0"/>
                                <w:color w:val="auto"/>
                                <w:sz w:val="28"/>
                              </w:rPr>
                              <w:instrText xml:space="preserve"> SEQ Рисунок \* ARABIC </w:instrText>
                            </w:r>
                            <w:r w:rsidRPr="003E5ABD">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2</w:t>
                            </w:r>
                            <w:r w:rsidRPr="003E5ABD">
                              <w:rPr>
                                <w:rFonts w:ascii="Times New Roman" w:hAnsi="Times New Roman" w:cs="Times New Roman"/>
                                <w:b/>
                                <w:i w:val="0"/>
                                <w:color w:val="auto"/>
                                <w:sz w:val="28"/>
                              </w:rPr>
                              <w:fldChar w:fldCharType="end"/>
                            </w:r>
                            <w:r w:rsidRPr="003E5ABD">
                              <w:rPr>
                                <w:rFonts w:ascii="Times New Roman" w:hAnsi="Times New Roman" w:cs="Times New Roman"/>
                                <w:b/>
                                <w:i w:val="0"/>
                                <w:color w:val="auto"/>
                                <w:sz w:val="28"/>
                              </w:rPr>
                              <w:t>. Ввод жилья в 2022 г. (МКД)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39.7pt;margin-top:497.45pt;width:436.9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qkRQIAAGUEAAAOAAAAZHJzL2Uyb0RvYy54bWysVMGO0zAQvSPxD5bvNG2XVhA1XZWuipCq&#10;3ZW6aM+u4zSWHI+x3Sblxp1f4B84cODGL3T/iLGTdGHhhLg445nx2O+9mcwum0qRg7BOgs7oaDCk&#10;RGgOudS7jL6/W714RYnzTOdMgRYZPQpHL+fPn81qk4oxlKByYQkW0S6tTUZL702aJI6XomJuAEZo&#10;DBZgK+Zxa3dJblmN1SuVjIfDaVKDzY0FLpxD71UbpPNYvygE9zdF4YQnKqP4Nh9XG9dtWJP5jKU7&#10;y0wpefcM9g+vqJjUeOm51BXzjOyt/KNUJbkFB4UfcKgSKArJRcSAaEbDJ2g2JTMiYkFynDnT5P5f&#10;WX59uLVE5hm9GFGiWYUanb6cvp6+nX6cvj98evhMMIAs1calmLwxmO6bN9Cg2r3foTOAbwpbhS/C&#10;IhhHvo9njkXjCUfnZPLy9Xg6oYRjbHoxCTWSx6PGOv9WQEWCkVGLAkZe2WHtfJvap4SbHCiZr6RS&#10;YRMCS2XJgaHYdSm96Ir/lqV0yNUQTrUFgycJ+FocwfLNtulAbyE/ImYLbe84w1cSL1oz52+ZxWZB&#10;mDgA/gaXQkGdUegsSkqwH//mD/moIUYpqbH5Muo+7JkVlKh3GtUNndobtje2vaH31RIQIgqGr4km&#10;HrBe9WZhobrHuViEWzDENMe7Mup7c+nbEcC54mKxiEnYj4b5td4YHkr3hN4198yaTg6PKl5D35Ys&#10;faJKmxt1MYu9R4qjZIHQlsWOZ+zlKHo3d2FYft3HrMe/w/wnAAAA//8DAFBLAwQUAAYACAAAACEA&#10;GdRKeuEAAAAKAQAADwAAAGRycy9kb3ducmV2LnhtbEyPsU7DMBCGdyTewTokFkQdSNriEKeqKhhg&#10;qQhdurnxNQ7E5yh22vD2uBOMd/fpv+8vVpPt2AkH3zqS8DBLgCHVTrfUSNh9vt4/AfNBkVadI5Tw&#10;gx5W5fVVoXLtzvSBpyo0LIaQz5UEE0Kfc+5rg1b5meuR4u3oBqtCHIeG60GdY7jt+GOSLLhVLcUP&#10;RvW4MVh/V6OVsM32W3M3Hl/e11k6vO3GzeKrqaS8vZnWz8ACTuEPhot+VIcyOh3cSNqzTsJSZJGU&#10;IEQmgEVAzNMU2OGymSfAy4L/r1D+AgAA//8DAFBLAQItABQABgAIAAAAIQC2gziS/gAAAOEBAAAT&#10;AAAAAAAAAAAAAAAAAAAAAABbQ29udGVudF9UeXBlc10ueG1sUEsBAi0AFAAGAAgAAAAhADj9If/W&#10;AAAAlAEAAAsAAAAAAAAAAAAAAAAALwEAAF9yZWxzLy5yZWxzUEsBAi0AFAAGAAgAAAAhAJO3iqRF&#10;AgAAZQQAAA4AAAAAAAAAAAAAAAAALgIAAGRycy9lMm9Eb2MueG1sUEsBAi0AFAAGAAgAAAAhABnU&#10;SnrhAAAACgEAAA8AAAAAAAAAAAAAAAAAnwQAAGRycy9kb3ducmV2LnhtbFBLBQYAAAAABAAEAPMA&#10;AACtBQAAAAA=&#10;" stroked="f">
                <v:textbox style="mso-fit-shape-to-text:t" inset="0,0,0,0">
                  <w:txbxContent>
                    <w:p w14:paraId="6D815BB5" w14:textId="6000AD18" w:rsidR="00E86043" w:rsidRPr="003E5ABD" w:rsidRDefault="00E86043" w:rsidP="003E5ABD">
                      <w:pPr>
                        <w:pStyle w:val="a4"/>
                        <w:jc w:val="center"/>
                        <w:rPr>
                          <w:rFonts w:ascii="Times New Roman" w:hAnsi="Times New Roman" w:cs="Times New Roman"/>
                          <w:b/>
                          <w:i w:val="0"/>
                          <w:noProof/>
                          <w:color w:val="auto"/>
                          <w:sz w:val="44"/>
                          <w:szCs w:val="28"/>
                        </w:rPr>
                      </w:pPr>
                      <w:r w:rsidRPr="003E5ABD">
                        <w:rPr>
                          <w:rFonts w:ascii="Times New Roman" w:hAnsi="Times New Roman" w:cs="Times New Roman"/>
                          <w:b/>
                          <w:i w:val="0"/>
                          <w:color w:val="auto"/>
                          <w:sz w:val="28"/>
                        </w:rPr>
                        <w:t xml:space="preserve">Рисунок </w:t>
                      </w:r>
                      <w:r w:rsidRPr="003E5ABD">
                        <w:rPr>
                          <w:rFonts w:ascii="Times New Roman" w:hAnsi="Times New Roman" w:cs="Times New Roman"/>
                          <w:b/>
                          <w:i w:val="0"/>
                          <w:color w:val="auto"/>
                          <w:sz w:val="28"/>
                        </w:rPr>
                        <w:fldChar w:fldCharType="begin"/>
                      </w:r>
                      <w:r w:rsidRPr="003E5ABD">
                        <w:rPr>
                          <w:rFonts w:ascii="Times New Roman" w:hAnsi="Times New Roman" w:cs="Times New Roman"/>
                          <w:b/>
                          <w:i w:val="0"/>
                          <w:color w:val="auto"/>
                          <w:sz w:val="28"/>
                        </w:rPr>
                        <w:instrText xml:space="preserve"> SEQ Рисунок \* ARABIC </w:instrText>
                      </w:r>
                      <w:r w:rsidRPr="003E5ABD">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2</w:t>
                      </w:r>
                      <w:r w:rsidRPr="003E5ABD">
                        <w:rPr>
                          <w:rFonts w:ascii="Times New Roman" w:hAnsi="Times New Roman" w:cs="Times New Roman"/>
                          <w:b/>
                          <w:i w:val="0"/>
                          <w:color w:val="auto"/>
                          <w:sz w:val="28"/>
                        </w:rPr>
                        <w:fldChar w:fldCharType="end"/>
                      </w:r>
                      <w:r w:rsidRPr="003E5ABD">
                        <w:rPr>
                          <w:rFonts w:ascii="Times New Roman" w:hAnsi="Times New Roman" w:cs="Times New Roman"/>
                          <w:b/>
                          <w:i w:val="0"/>
                          <w:color w:val="auto"/>
                          <w:sz w:val="28"/>
                        </w:rPr>
                        <w:t>. Ввод жилья в 2022 г. (МКД)</w:t>
                      </w:r>
                    </w:p>
                  </w:txbxContent>
                </v:textbox>
                <w10:wrap type="topAndBottom"/>
              </v:shape>
            </w:pict>
          </mc:Fallback>
        </mc:AlternateContent>
      </w:r>
      <w:r w:rsidRPr="00DF26B8">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7900894D" wp14:editId="38A29EF8">
            <wp:simplePos x="0" y="0"/>
            <wp:positionH relativeFrom="margin">
              <wp:posOffset>7620</wp:posOffset>
            </wp:positionH>
            <wp:positionV relativeFrom="paragraph">
              <wp:posOffset>304165</wp:posOffset>
            </wp:positionV>
            <wp:extent cx="6252210" cy="600646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52210" cy="6006465"/>
                    </a:xfrm>
                    <a:prstGeom prst="rect">
                      <a:avLst/>
                    </a:prstGeom>
                  </pic:spPr>
                </pic:pic>
              </a:graphicData>
            </a:graphic>
            <wp14:sizeRelH relativeFrom="margin">
              <wp14:pctWidth>0</wp14:pctWidth>
            </wp14:sizeRelH>
            <wp14:sizeRelV relativeFrom="margin">
              <wp14:pctHeight>0</wp14:pctHeight>
            </wp14:sizeRelV>
          </wp:anchor>
        </w:drawing>
      </w:r>
    </w:p>
    <w:p w14:paraId="1BAD4B0D" w14:textId="623C8629" w:rsidR="003E5ABD" w:rsidRPr="00DF26B8" w:rsidRDefault="00DD2F04" w:rsidP="003E5ABD">
      <w:pPr>
        <w:pStyle w:val="a4"/>
        <w:jc w:val="both"/>
        <w:rPr>
          <w:rFonts w:ascii="Times New Roman" w:hAnsi="Times New Roman" w:cs="Times New Roman"/>
          <w:b/>
          <w:i w:val="0"/>
          <w:color w:val="auto"/>
          <w:sz w:val="28"/>
        </w:rPr>
      </w:pPr>
      <w:r w:rsidRPr="00DF26B8">
        <w:rPr>
          <w:rFonts w:ascii="Times New Roman" w:hAnsi="Times New Roman" w:cs="Times New Roman"/>
          <w:noProof/>
          <w:sz w:val="28"/>
          <w:szCs w:val="28"/>
          <w:lang w:eastAsia="ru-RU"/>
        </w:rPr>
        <w:lastRenderedPageBreak/>
        <w:drawing>
          <wp:inline distT="0" distB="0" distL="0" distR="0" wp14:anchorId="46F3B8F2" wp14:editId="0FC574A0">
            <wp:extent cx="6414252" cy="4887310"/>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5810" cy="4896117"/>
                    </a:xfrm>
                    <a:prstGeom prst="rect">
                      <a:avLst/>
                    </a:prstGeom>
                    <a:noFill/>
                  </pic:spPr>
                </pic:pic>
              </a:graphicData>
            </a:graphic>
          </wp:inline>
        </w:drawing>
      </w:r>
    </w:p>
    <w:p w14:paraId="3785456D" w14:textId="32380249" w:rsidR="003E5ABD" w:rsidRPr="00DF26B8" w:rsidRDefault="003E5ABD" w:rsidP="003E5ABD">
      <w:pPr>
        <w:pStyle w:val="a4"/>
        <w:jc w:val="both"/>
        <w:rPr>
          <w:rFonts w:ascii="Times New Roman" w:hAnsi="Times New Roman" w:cs="Times New Roman"/>
          <w:b/>
          <w:i w:val="0"/>
          <w:color w:val="auto"/>
          <w:sz w:val="44"/>
          <w:szCs w:val="28"/>
        </w:rPr>
      </w:pPr>
      <w:r w:rsidRPr="00DF26B8">
        <w:rPr>
          <w:rFonts w:ascii="Times New Roman" w:hAnsi="Times New Roman" w:cs="Times New Roman"/>
          <w:b/>
          <w:i w:val="0"/>
          <w:color w:val="auto"/>
          <w:sz w:val="28"/>
        </w:rPr>
        <w:t xml:space="preserve">Рисунок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Рисунок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3</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Ввод жилья в 2021-2024 гг</w:t>
      </w:r>
      <w:r w:rsidR="00716FBA" w:rsidRPr="00DF26B8">
        <w:rPr>
          <w:rFonts w:ascii="Times New Roman" w:hAnsi="Times New Roman" w:cs="Times New Roman"/>
          <w:b/>
          <w:i w:val="0"/>
          <w:color w:val="auto"/>
          <w:sz w:val="28"/>
        </w:rPr>
        <w:t>.</w:t>
      </w:r>
      <w:r w:rsidRPr="00DF26B8">
        <w:rPr>
          <w:rFonts w:ascii="Times New Roman" w:hAnsi="Times New Roman" w:cs="Times New Roman"/>
          <w:b/>
          <w:i w:val="0"/>
          <w:color w:val="auto"/>
          <w:sz w:val="28"/>
        </w:rPr>
        <w:t xml:space="preserve"> (ИЖС)</w:t>
      </w:r>
    </w:p>
    <w:p w14:paraId="202944DB" w14:textId="77777777" w:rsidR="003E5ABD" w:rsidRPr="00DF26B8" w:rsidRDefault="003E5ABD" w:rsidP="003E5ABD">
      <w:pPr>
        <w:spacing w:after="0" w:line="360" w:lineRule="auto"/>
        <w:ind w:firstLine="709"/>
        <w:jc w:val="center"/>
        <w:rPr>
          <w:rFonts w:ascii="Times New Roman" w:hAnsi="Times New Roman" w:cs="Times New Roman"/>
          <w:sz w:val="28"/>
          <w:szCs w:val="28"/>
        </w:rPr>
      </w:pPr>
      <w:r w:rsidRPr="00DF26B8">
        <w:rPr>
          <w:rFonts w:ascii="Times New Roman" w:hAnsi="Times New Roman" w:cs="Times New Roman"/>
          <w:sz w:val="28"/>
          <w:szCs w:val="28"/>
        </w:rPr>
        <w:br w:type="page"/>
      </w:r>
    </w:p>
    <w:p w14:paraId="52650B38" w14:textId="2517C8B0" w:rsidR="003E6C00" w:rsidRPr="00DF26B8" w:rsidRDefault="003E6C00" w:rsidP="00DD2F0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Водоснабжение на хозяйственно-питьевые нужды </w:t>
      </w:r>
      <w:proofErr w:type="spellStart"/>
      <w:r w:rsidRPr="00DF26B8">
        <w:rPr>
          <w:rFonts w:ascii="Times New Roman" w:hAnsi="Times New Roman" w:cs="Times New Roman"/>
          <w:sz w:val="28"/>
          <w:szCs w:val="28"/>
        </w:rPr>
        <w:t>с.п</w:t>
      </w:r>
      <w:proofErr w:type="spellEnd"/>
      <w:r w:rsidRPr="00DF26B8">
        <w:rPr>
          <w:rFonts w:ascii="Times New Roman" w:hAnsi="Times New Roman" w:cs="Times New Roman"/>
          <w:sz w:val="28"/>
          <w:szCs w:val="28"/>
        </w:rPr>
        <w:t xml:space="preserve">. Салым осуществляется за счет подземных вод </w:t>
      </w:r>
      <w:proofErr w:type="spellStart"/>
      <w:r w:rsidRPr="00DF26B8">
        <w:rPr>
          <w:rFonts w:ascii="Times New Roman" w:hAnsi="Times New Roman" w:cs="Times New Roman"/>
          <w:sz w:val="28"/>
          <w:szCs w:val="28"/>
        </w:rPr>
        <w:t>Атлым</w:t>
      </w:r>
      <w:proofErr w:type="spellEnd"/>
      <w:r w:rsidRPr="00DF26B8">
        <w:rPr>
          <w:rFonts w:ascii="Times New Roman" w:hAnsi="Times New Roman" w:cs="Times New Roman"/>
          <w:sz w:val="28"/>
          <w:szCs w:val="28"/>
        </w:rPr>
        <w:t xml:space="preserve">-Новомихайловского водоносного горизонта, залегающего в интервале глубин 250–285 м. В </w:t>
      </w:r>
      <w:proofErr w:type="spellStart"/>
      <w:r w:rsidRPr="00DF26B8">
        <w:rPr>
          <w:rFonts w:ascii="Times New Roman" w:hAnsi="Times New Roman" w:cs="Times New Roman"/>
          <w:sz w:val="28"/>
          <w:szCs w:val="28"/>
        </w:rPr>
        <w:t>п</w:t>
      </w:r>
      <w:proofErr w:type="gramStart"/>
      <w:r w:rsidRPr="00DF26B8">
        <w:rPr>
          <w:rFonts w:ascii="Times New Roman" w:hAnsi="Times New Roman" w:cs="Times New Roman"/>
          <w:sz w:val="28"/>
          <w:szCs w:val="28"/>
        </w:rPr>
        <w:t>.С</w:t>
      </w:r>
      <w:proofErr w:type="gramEnd"/>
      <w:r w:rsidRPr="00DF26B8">
        <w:rPr>
          <w:rFonts w:ascii="Times New Roman" w:hAnsi="Times New Roman" w:cs="Times New Roman"/>
          <w:sz w:val="28"/>
          <w:szCs w:val="28"/>
        </w:rPr>
        <w:t>алым</w:t>
      </w:r>
      <w:proofErr w:type="spellEnd"/>
      <w:r w:rsidRPr="00DF26B8">
        <w:rPr>
          <w:rFonts w:ascii="Times New Roman" w:hAnsi="Times New Roman" w:cs="Times New Roman"/>
          <w:sz w:val="28"/>
          <w:szCs w:val="28"/>
        </w:rPr>
        <w:t xml:space="preserve"> существует и эксплуатируется централизованная и децентрализованная система водоснабжения. Система водоснабжения в </w:t>
      </w:r>
      <w:proofErr w:type="spellStart"/>
      <w:r w:rsidRPr="00DF26B8">
        <w:rPr>
          <w:rFonts w:ascii="Times New Roman" w:hAnsi="Times New Roman" w:cs="Times New Roman"/>
          <w:sz w:val="28"/>
          <w:szCs w:val="28"/>
        </w:rPr>
        <w:t>п</w:t>
      </w:r>
      <w:proofErr w:type="gramStart"/>
      <w:r w:rsidRPr="00DF26B8">
        <w:rPr>
          <w:rFonts w:ascii="Times New Roman" w:hAnsi="Times New Roman" w:cs="Times New Roman"/>
          <w:sz w:val="28"/>
          <w:szCs w:val="28"/>
        </w:rPr>
        <w:t>.С</w:t>
      </w:r>
      <w:proofErr w:type="gramEnd"/>
      <w:r w:rsidRPr="00DF26B8">
        <w:rPr>
          <w:rFonts w:ascii="Times New Roman" w:hAnsi="Times New Roman" w:cs="Times New Roman"/>
          <w:sz w:val="28"/>
          <w:szCs w:val="28"/>
        </w:rPr>
        <w:t>ивыс-Ях</w:t>
      </w:r>
      <w:proofErr w:type="spellEnd"/>
      <w:r w:rsidRPr="00DF26B8">
        <w:rPr>
          <w:rFonts w:ascii="Times New Roman" w:hAnsi="Times New Roman" w:cs="Times New Roman"/>
          <w:sz w:val="28"/>
          <w:szCs w:val="28"/>
        </w:rPr>
        <w:t xml:space="preserve"> централизованная и находится в неудовлетворительном состоянии.</w:t>
      </w:r>
    </w:p>
    <w:p w14:paraId="4E133971" w14:textId="39A72D21" w:rsidR="008B3181" w:rsidRPr="00DF26B8" w:rsidRDefault="008B3181" w:rsidP="00932E2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 </w:t>
      </w:r>
      <w:r w:rsidR="00DD2F04" w:rsidRPr="00DF26B8">
        <w:rPr>
          <w:rFonts w:ascii="Times New Roman" w:hAnsi="Times New Roman" w:cs="Times New Roman"/>
          <w:sz w:val="28"/>
          <w:szCs w:val="28"/>
        </w:rPr>
        <w:t>35</w:t>
      </w:r>
      <w:r w:rsidRPr="00DF26B8">
        <w:rPr>
          <w:rFonts w:ascii="Times New Roman" w:hAnsi="Times New Roman" w:cs="Times New Roman"/>
          <w:sz w:val="28"/>
          <w:szCs w:val="28"/>
        </w:rPr>
        <w:t xml:space="preserve"> %.</w:t>
      </w:r>
      <w:r w:rsidR="00DD2F04" w:rsidRPr="00DF26B8">
        <w:rPr>
          <w:rFonts w:ascii="Times New Roman" w:hAnsi="Times New Roman" w:cs="Times New Roman"/>
          <w:sz w:val="28"/>
          <w:szCs w:val="28"/>
        </w:rPr>
        <w:t xml:space="preserve"> Численность населения, проживающего в </w:t>
      </w:r>
      <w:proofErr w:type="spellStart"/>
      <w:r w:rsidR="00DD2F04" w:rsidRPr="00DF26B8">
        <w:rPr>
          <w:rFonts w:ascii="Times New Roman" w:hAnsi="Times New Roman" w:cs="Times New Roman"/>
          <w:sz w:val="28"/>
          <w:szCs w:val="28"/>
        </w:rPr>
        <w:t>неканализованных</w:t>
      </w:r>
      <w:proofErr w:type="spellEnd"/>
      <w:r w:rsidR="00DD2F04" w:rsidRPr="00DF26B8">
        <w:rPr>
          <w:rFonts w:ascii="Times New Roman" w:hAnsi="Times New Roman" w:cs="Times New Roman"/>
          <w:sz w:val="28"/>
          <w:szCs w:val="28"/>
        </w:rPr>
        <w:t xml:space="preserve"> домовладениях – 1752 человека. </w:t>
      </w:r>
    </w:p>
    <w:p w14:paraId="737FD517" w14:textId="528FE8E1" w:rsidR="003E6C00" w:rsidRPr="00DF26B8" w:rsidRDefault="003E6C00" w:rsidP="00932E2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Система теплоснабжения сельского поселения Салым преимущественно централизованная. В сельском поселении действует 6 отопительных котельных.</w:t>
      </w:r>
    </w:p>
    <w:p w14:paraId="75E5F440" w14:textId="77777777" w:rsidR="00C2221C" w:rsidRPr="00DF26B8" w:rsidRDefault="00C2221C" w:rsidP="00932E23">
      <w:pPr>
        <w:spacing w:after="0" w:line="360" w:lineRule="auto"/>
        <w:ind w:firstLine="709"/>
        <w:jc w:val="both"/>
        <w:rPr>
          <w:rFonts w:ascii="Times New Roman" w:hAnsi="Times New Roman" w:cs="Times New Roman"/>
          <w:sz w:val="28"/>
          <w:szCs w:val="28"/>
        </w:rPr>
      </w:pPr>
    </w:p>
    <w:p w14:paraId="5CEC646D" w14:textId="3834CF9D" w:rsidR="00B0754B" w:rsidRPr="00DF26B8" w:rsidRDefault="00CB34DD" w:rsidP="00CB34DD">
      <w:pPr>
        <w:pStyle w:val="1"/>
        <w:rPr>
          <w:rFonts w:cs="Times New Roman"/>
          <w:szCs w:val="28"/>
        </w:rPr>
      </w:pPr>
      <w:bookmarkStart w:id="8" w:name="_Toc74237370"/>
      <w:r w:rsidRPr="00DF26B8">
        <w:rPr>
          <w:rFonts w:cs="Times New Roman"/>
        </w:rPr>
        <w:t>2.3. Показатели обеспеченности объектами инфраструктуры</w:t>
      </w:r>
      <w:bookmarkEnd w:id="8"/>
    </w:p>
    <w:p w14:paraId="49D4C990" w14:textId="77777777" w:rsidR="005905A5" w:rsidRPr="00DF26B8" w:rsidRDefault="005905A5" w:rsidP="005905A5">
      <w:pPr>
        <w:jc w:val="both"/>
        <w:rPr>
          <w:rFonts w:ascii="Times New Roman" w:hAnsi="Times New Roman" w:cs="Times New Roman"/>
          <w:sz w:val="28"/>
          <w:szCs w:val="28"/>
        </w:rPr>
      </w:pPr>
    </w:p>
    <w:p w14:paraId="00D5F362" w14:textId="157780EE" w:rsidR="00D26F9D" w:rsidRPr="00DF26B8" w:rsidRDefault="00D26F9D" w:rsidP="00D26F9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территории сельского поселения Салым осуществляют свою деятельность</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предприятия разных форм собственности и видов экономической деятельности. По данным</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Единого государственного регистра предприятий и организаций всех форм собственности на</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территории поселения зарегистрировано 277 единиц. Из числа крупных организаций в</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 xml:space="preserve">поселении работают: ОАО «Российские железные дороги», ООО «Газпром </w:t>
      </w:r>
      <w:proofErr w:type="spellStart"/>
      <w:r w:rsidRPr="00DF26B8">
        <w:rPr>
          <w:rFonts w:ascii="Times New Roman" w:hAnsi="Times New Roman" w:cs="Times New Roman"/>
          <w:sz w:val="28"/>
          <w:szCs w:val="28"/>
        </w:rPr>
        <w:t>трансгаз</w:t>
      </w:r>
      <w:proofErr w:type="spellEnd"/>
      <w:r w:rsidRPr="00DF26B8">
        <w:rPr>
          <w:rFonts w:ascii="Times New Roman" w:hAnsi="Times New Roman" w:cs="Times New Roman"/>
          <w:sz w:val="28"/>
          <w:szCs w:val="28"/>
        </w:rPr>
        <w:t xml:space="preserve"> Сургут»,</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ОАО «</w:t>
      </w:r>
      <w:proofErr w:type="spellStart"/>
      <w:r w:rsidRPr="00DF26B8">
        <w:rPr>
          <w:rFonts w:ascii="Times New Roman" w:hAnsi="Times New Roman" w:cs="Times New Roman"/>
          <w:sz w:val="28"/>
          <w:szCs w:val="28"/>
        </w:rPr>
        <w:t>Сибнефтепровод</w:t>
      </w:r>
      <w:proofErr w:type="spellEnd"/>
      <w:r w:rsidRPr="00DF26B8">
        <w:rPr>
          <w:rFonts w:ascii="Times New Roman" w:hAnsi="Times New Roman" w:cs="Times New Roman"/>
          <w:sz w:val="28"/>
          <w:szCs w:val="28"/>
        </w:rPr>
        <w:t xml:space="preserve">», компания «Салым Петролеум </w:t>
      </w:r>
      <w:proofErr w:type="spellStart"/>
      <w:r w:rsidRPr="00DF26B8">
        <w:rPr>
          <w:rFonts w:ascii="Times New Roman" w:hAnsi="Times New Roman" w:cs="Times New Roman"/>
          <w:sz w:val="28"/>
          <w:szCs w:val="28"/>
        </w:rPr>
        <w:t>Девелопмент</w:t>
      </w:r>
      <w:proofErr w:type="spellEnd"/>
      <w:r w:rsidRPr="00DF26B8">
        <w:rPr>
          <w:rFonts w:ascii="Times New Roman" w:hAnsi="Times New Roman" w:cs="Times New Roman"/>
          <w:sz w:val="28"/>
          <w:szCs w:val="28"/>
        </w:rPr>
        <w:t xml:space="preserve"> НВ».</w:t>
      </w:r>
    </w:p>
    <w:p w14:paraId="17A20CD3" w14:textId="77777777" w:rsidR="008C290B" w:rsidRPr="00DF26B8" w:rsidRDefault="00D26F9D"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Развитие малого и среднего предпринимательства является одним из приоритетных</w:t>
      </w:r>
      <w:r w:rsidR="008C290B" w:rsidRPr="00DF26B8">
        <w:rPr>
          <w:rFonts w:ascii="Times New Roman" w:hAnsi="Times New Roman" w:cs="Times New Roman"/>
          <w:sz w:val="28"/>
          <w:szCs w:val="28"/>
        </w:rPr>
        <w:t xml:space="preserve"> </w:t>
      </w:r>
      <w:r w:rsidRPr="00DF26B8">
        <w:rPr>
          <w:rFonts w:ascii="Times New Roman" w:hAnsi="Times New Roman" w:cs="Times New Roman"/>
          <w:sz w:val="28"/>
          <w:szCs w:val="28"/>
        </w:rPr>
        <w:t>направлений социально-экономического развития сельского поселения Салым.</w:t>
      </w:r>
    </w:p>
    <w:p w14:paraId="5248ACCA" w14:textId="3EB4622C" w:rsidR="00D26F9D"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В</w:t>
      </w:r>
      <w:r w:rsidR="00D26F9D" w:rsidRPr="00DF26B8">
        <w:rPr>
          <w:rFonts w:ascii="Times New Roman" w:hAnsi="Times New Roman" w:cs="Times New Roman"/>
          <w:sz w:val="28"/>
          <w:szCs w:val="28"/>
        </w:rPr>
        <w:t xml:space="preserve"> поселении осуществляют свою деятельность 132</w:t>
      </w:r>
      <w:r w:rsidRPr="00DF26B8">
        <w:rPr>
          <w:rFonts w:ascii="Times New Roman" w:hAnsi="Times New Roman" w:cs="Times New Roman"/>
          <w:sz w:val="28"/>
          <w:szCs w:val="28"/>
        </w:rPr>
        <w:t xml:space="preserve"> </w:t>
      </w:r>
      <w:r w:rsidR="00D26F9D" w:rsidRPr="00DF26B8">
        <w:rPr>
          <w:rFonts w:ascii="Times New Roman" w:hAnsi="Times New Roman" w:cs="Times New Roman"/>
          <w:sz w:val="28"/>
          <w:szCs w:val="28"/>
        </w:rPr>
        <w:t>субъекта малого и среднего предпринимательства, предприятия образования,</w:t>
      </w:r>
      <w:r w:rsidRPr="00DF26B8">
        <w:rPr>
          <w:rFonts w:ascii="Times New Roman" w:hAnsi="Times New Roman" w:cs="Times New Roman"/>
          <w:sz w:val="28"/>
          <w:szCs w:val="28"/>
        </w:rPr>
        <w:t xml:space="preserve"> </w:t>
      </w:r>
      <w:r w:rsidR="00D26F9D" w:rsidRPr="00DF26B8">
        <w:rPr>
          <w:rFonts w:ascii="Times New Roman" w:hAnsi="Times New Roman" w:cs="Times New Roman"/>
          <w:sz w:val="28"/>
          <w:szCs w:val="28"/>
        </w:rPr>
        <w:t>здравоохранения, культуры и спорта</w:t>
      </w:r>
      <w:r w:rsidRPr="00DF26B8">
        <w:rPr>
          <w:rFonts w:ascii="Times New Roman" w:hAnsi="Times New Roman" w:cs="Times New Roman"/>
          <w:sz w:val="28"/>
          <w:szCs w:val="28"/>
        </w:rPr>
        <w:t>.</w:t>
      </w:r>
    </w:p>
    <w:p w14:paraId="4ED2E426" w14:textId="169057D2" w:rsidR="008C290B"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Здравоохранение:</w:t>
      </w:r>
    </w:p>
    <w:p w14:paraId="187DB514" w14:textId="77777777" w:rsidR="008C290B" w:rsidRPr="00DF26B8" w:rsidRDefault="008C290B" w:rsidP="00427AEB">
      <w:pPr>
        <w:pStyle w:val="ac"/>
        <w:numPr>
          <w:ilvl w:val="0"/>
          <w:numId w:val="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Больница на 18 койко-мест, 20 коек дневного пребывания;</w:t>
      </w:r>
    </w:p>
    <w:p w14:paraId="70066312" w14:textId="77777777" w:rsidR="008C290B" w:rsidRPr="00DF26B8" w:rsidRDefault="008C290B" w:rsidP="00427AEB">
      <w:pPr>
        <w:pStyle w:val="ac"/>
        <w:numPr>
          <w:ilvl w:val="0"/>
          <w:numId w:val="6"/>
        </w:numPr>
        <w:spacing w:after="0" w:line="360" w:lineRule="auto"/>
        <w:jc w:val="both"/>
        <w:rPr>
          <w:rFonts w:ascii="Times New Roman" w:hAnsi="Times New Roman" w:cs="Times New Roman"/>
          <w:sz w:val="28"/>
          <w:szCs w:val="28"/>
        </w:rPr>
      </w:pPr>
      <w:proofErr w:type="spellStart"/>
      <w:r w:rsidRPr="00DF26B8">
        <w:rPr>
          <w:rFonts w:ascii="Times New Roman" w:hAnsi="Times New Roman" w:cs="Times New Roman"/>
          <w:sz w:val="28"/>
          <w:szCs w:val="28"/>
        </w:rPr>
        <w:t>Поликлинника</w:t>
      </w:r>
      <w:proofErr w:type="spellEnd"/>
      <w:r w:rsidRPr="00DF26B8">
        <w:rPr>
          <w:rFonts w:ascii="Times New Roman" w:hAnsi="Times New Roman" w:cs="Times New Roman"/>
          <w:sz w:val="28"/>
          <w:szCs w:val="28"/>
        </w:rPr>
        <w:t xml:space="preserve"> - 71 посещение в смену;</w:t>
      </w:r>
    </w:p>
    <w:p w14:paraId="74E0F7E4" w14:textId="77777777" w:rsidR="008C290B" w:rsidRPr="00DF26B8" w:rsidRDefault="008C290B" w:rsidP="00427AEB">
      <w:pPr>
        <w:pStyle w:val="ac"/>
        <w:numPr>
          <w:ilvl w:val="0"/>
          <w:numId w:val="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2 </w:t>
      </w:r>
      <w:proofErr w:type="spellStart"/>
      <w:r w:rsidRPr="00DF26B8">
        <w:rPr>
          <w:rFonts w:ascii="Times New Roman" w:hAnsi="Times New Roman" w:cs="Times New Roman"/>
          <w:sz w:val="28"/>
          <w:szCs w:val="28"/>
        </w:rPr>
        <w:t>ФАПа</w:t>
      </w:r>
      <w:proofErr w:type="spellEnd"/>
      <w:r w:rsidRPr="00DF26B8">
        <w:rPr>
          <w:rFonts w:ascii="Times New Roman" w:hAnsi="Times New Roman" w:cs="Times New Roman"/>
          <w:sz w:val="28"/>
          <w:szCs w:val="28"/>
        </w:rPr>
        <w:t xml:space="preserve"> (</w:t>
      </w:r>
      <w:proofErr w:type="spellStart"/>
      <w:r w:rsidRPr="00DF26B8">
        <w:rPr>
          <w:rFonts w:ascii="Times New Roman" w:hAnsi="Times New Roman" w:cs="Times New Roman"/>
          <w:sz w:val="28"/>
          <w:szCs w:val="28"/>
        </w:rPr>
        <w:t>п</w:t>
      </w:r>
      <w:proofErr w:type="gramStart"/>
      <w:r w:rsidRPr="00DF26B8">
        <w:rPr>
          <w:rFonts w:ascii="Times New Roman" w:hAnsi="Times New Roman" w:cs="Times New Roman"/>
          <w:sz w:val="28"/>
          <w:szCs w:val="28"/>
        </w:rPr>
        <w:t>.С</w:t>
      </w:r>
      <w:proofErr w:type="gramEnd"/>
      <w:r w:rsidRPr="00DF26B8">
        <w:rPr>
          <w:rFonts w:ascii="Times New Roman" w:hAnsi="Times New Roman" w:cs="Times New Roman"/>
          <w:sz w:val="28"/>
          <w:szCs w:val="28"/>
        </w:rPr>
        <w:t>ивыс-ях</w:t>
      </w:r>
      <w:proofErr w:type="spellEnd"/>
      <w:r w:rsidRPr="00DF26B8">
        <w:rPr>
          <w:rFonts w:ascii="Times New Roman" w:hAnsi="Times New Roman" w:cs="Times New Roman"/>
          <w:sz w:val="28"/>
          <w:szCs w:val="28"/>
        </w:rPr>
        <w:t>, КС-6);</w:t>
      </w:r>
    </w:p>
    <w:p w14:paraId="104ABC30" w14:textId="20F1BCB4" w:rsidR="008C290B" w:rsidRPr="00DF26B8" w:rsidRDefault="008C290B" w:rsidP="00427AEB">
      <w:pPr>
        <w:pStyle w:val="ac"/>
        <w:numPr>
          <w:ilvl w:val="0"/>
          <w:numId w:val="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Аптека</w:t>
      </w:r>
    </w:p>
    <w:p w14:paraId="1E222560" w14:textId="77777777" w:rsidR="008C290B"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Образование</w:t>
      </w:r>
    </w:p>
    <w:p w14:paraId="39CBBAB9" w14:textId="77777777" w:rsidR="008C290B" w:rsidRPr="00DF26B8" w:rsidRDefault="008C290B" w:rsidP="00427AEB">
      <w:pPr>
        <w:pStyle w:val="ac"/>
        <w:numPr>
          <w:ilvl w:val="0"/>
          <w:numId w:val="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Дошкольное учреждение;</w:t>
      </w:r>
    </w:p>
    <w:p w14:paraId="7704036F" w14:textId="00E70587" w:rsidR="008C290B" w:rsidRPr="00DF26B8" w:rsidRDefault="008C290B" w:rsidP="00427AEB">
      <w:pPr>
        <w:pStyle w:val="ac"/>
        <w:numPr>
          <w:ilvl w:val="0"/>
          <w:numId w:val="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2 </w:t>
      </w:r>
      <w:proofErr w:type="gramStart"/>
      <w:r w:rsidRPr="00DF26B8">
        <w:rPr>
          <w:rFonts w:ascii="Times New Roman" w:hAnsi="Times New Roman" w:cs="Times New Roman"/>
          <w:sz w:val="28"/>
          <w:szCs w:val="28"/>
        </w:rPr>
        <w:t>общеобразовательных</w:t>
      </w:r>
      <w:proofErr w:type="gramEnd"/>
      <w:r w:rsidRPr="00DF26B8">
        <w:rPr>
          <w:rFonts w:ascii="Times New Roman" w:hAnsi="Times New Roman" w:cs="Times New Roman"/>
          <w:sz w:val="28"/>
          <w:szCs w:val="28"/>
        </w:rPr>
        <w:t xml:space="preserve"> школы.</w:t>
      </w:r>
    </w:p>
    <w:p w14:paraId="50132425" w14:textId="77777777" w:rsidR="008C290B"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Культура и спорт</w:t>
      </w:r>
    </w:p>
    <w:p w14:paraId="278F7208" w14:textId="77777777" w:rsidR="008C290B" w:rsidRPr="00DF26B8" w:rsidRDefault="008C290B" w:rsidP="00427AEB">
      <w:pPr>
        <w:pStyle w:val="ac"/>
        <w:numPr>
          <w:ilvl w:val="0"/>
          <w:numId w:val="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Библиотека;</w:t>
      </w:r>
    </w:p>
    <w:p w14:paraId="4D30EB76" w14:textId="77777777" w:rsidR="008C290B" w:rsidRPr="00DF26B8" w:rsidRDefault="008C290B" w:rsidP="00427AEB">
      <w:pPr>
        <w:pStyle w:val="ac"/>
        <w:numPr>
          <w:ilvl w:val="0"/>
          <w:numId w:val="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Культурно-досуговый центр;</w:t>
      </w:r>
    </w:p>
    <w:p w14:paraId="503824CB" w14:textId="77777777" w:rsidR="008C290B" w:rsidRPr="00DF26B8" w:rsidRDefault="008C290B" w:rsidP="00427AEB">
      <w:pPr>
        <w:pStyle w:val="ac"/>
        <w:numPr>
          <w:ilvl w:val="0"/>
          <w:numId w:val="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Спортивный зал;</w:t>
      </w:r>
    </w:p>
    <w:p w14:paraId="1C477648" w14:textId="56748C53" w:rsidR="008C290B" w:rsidRPr="00DF26B8" w:rsidRDefault="008C290B" w:rsidP="00427AEB">
      <w:pPr>
        <w:pStyle w:val="ac"/>
        <w:numPr>
          <w:ilvl w:val="0"/>
          <w:numId w:val="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Детская школа искусств.</w:t>
      </w:r>
    </w:p>
    <w:p w14:paraId="7C9165BE" w14:textId="77777777" w:rsidR="008C290B"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Предприятия торговли, общественного питания и бытового обслуживания</w:t>
      </w:r>
    </w:p>
    <w:p w14:paraId="0E0E8BA4" w14:textId="77777777" w:rsidR="00465694" w:rsidRPr="00DF26B8" w:rsidRDefault="008C290B" w:rsidP="00427AEB">
      <w:pPr>
        <w:pStyle w:val="ac"/>
        <w:numPr>
          <w:ilvl w:val="0"/>
          <w:numId w:val="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14 объектов, оказывающих бытовые услуги населению;</w:t>
      </w:r>
    </w:p>
    <w:p w14:paraId="3C796977" w14:textId="77777777" w:rsidR="00465694" w:rsidRPr="00DF26B8" w:rsidRDefault="008C290B" w:rsidP="00427AEB">
      <w:pPr>
        <w:pStyle w:val="ac"/>
        <w:numPr>
          <w:ilvl w:val="0"/>
          <w:numId w:val="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50 объектов розничной торговли;</w:t>
      </w:r>
    </w:p>
    <w:p w14:paraId="4EA43A76" w14:textId="77777777" w:rsidR="00465694" w:rsidRPr="00DF26B8" w:rsidRDefault="008C290B" w:rsidP="00427AEB">
      <w:pPr>
        <w:pStyle w:val="ac"/>
        <w:numPr>
          <w:ilvl w:val="0"/>
          <w:numId w:val="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25 объектов общественного питания;</w:t>
      </w:r>
    </w:p>
    <w:p w14:paraId="54477783" w14:textId="77777777" w:rsidR="00465694" w:rsidRPr="00DF26B8" w:rsidRDefault="008C290B" w:rsidP="00427AEB">
      <w:pPr>
        <w:pStyle w:val="ac"/>
        <w:numPr>
          <w:ilvl w:val="0"/>
          <w:numId w:val="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36 объектов, оказывающих платные услуги населению;</w:t>
      </w:r>
    </w:p>
    <w:p w14:paraId="78D4C471" w14:textId="13DB047A" w:rsidR="008C290B" w:rsidRPr="00DF26B8" w:rsidRDefault="008C290B" w:rsidP="00427AEB">
      <w:pPr>
        <w:pStyle w:val="ac"/>
        <w:numPr>
          <w:ilvl w:val="0"/>
          <w:numId w:val="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3 </w:t>
      </w:r>
      <w:proofErr w:type="gramStart"/>
      <w:r w:rsidRPr="00DF26B8">
        <w:rPr>
          <w:rFonts w:ascii="Times New Roman" w:hAnsi="Times New Roman" w:cs="Times New Roman"/>
          <w:sz w:val="28"/>
          <w:szCs w:val="28"/>
        </w:rPr>
        <w:t>торговых</w:t>
      </w:r>
      <w:proofErr w:type="gramEnd"/>
      <w:r w:rsidRPr="00DF26B8">
        <w:rPr>
          <w:rFonts w:ascii="Times New Roman" w:hAnsi="Times New Roman" w:cs="Times New Roman"/>
          <w:sz w:val="28"/>
          <w:szCs w:val="28"/>
        </w:rPr>
        <w:t xml:space="preserve"> сети.</w:t>
      </w:r>
    </w:p>
    <w:p w14:paraId="1581177E" w14:textId="77777777" w:rsidR="008C290B" w:rsidRPr="00DF26B8" w:rsidRDefault="008C290B" w:rsidP="008C290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Сельское и личное подсобное хозяйство</w:t>
      </w:r>
    </w:p>
    <w:p w14:paraId="55D6AB8C" w14:textId="77777777" w:rsidR="00465694" w:rsidRPr="00DF26B8" w:rsidRDefault="008C290B" w:rsidP="00427AEB">
      <w:pPr>
        <w:pStyle w:val="ac"/>
        <w:numPr>
          <w:ilvl w:val="0"/>
          <w:numId w:val="1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4 </w:t>
      </w:r>
      <w:proofErr w:type="gramStart"/>
      <w:r w:rsidRPr="00DF26B8">
        <w:rPr>
          <w:rFonts w:ascii="Times New Roman" w:hAnsi="Times New Roman" w:cs="Times New Roman"/>
          <w:sz w:val="28"/>
          <w:szCs w:val="28"/>
        </w:rPr>
        <w:t>крестьянско-фермерских</w:t>
      </w:r>
      <w:proofErr w:type="gramEnd"/>
      <w:r w:rsidRPr="00DF26B8">
        <w:rPr>
          <w:rFonts w:ascii="Times New Roman" w:hAnsi="Times New Roman" w:cs="Times New Roman"/>
          <w:sz w:val="28"/>
          <w:szCs w:val="28"/>
        </w:rPr>
        <w:t xml:space="preserve"> хозяйства;</w:t>
      </w:r>
    </w:p>
    <w:p w14:paraId="2927042F" w14:textId="72B7CB91" w:rsidR="008C290B" w:rsidRPr="00DF26B8" w:rsidRDefault="008C290B" w:rsidP="00427AEB">
      <w:pPr>
        <w:pStyle w:val="ac"/>
        <w:numPr>
          <w:ilvl w:val="0"/>
          <w:numId w:val="1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64 </w:t>
      </w:r>
      <w:proofErr w:type="gramStart"/>
      <w:r w:rsidRPr="00DF26B8">
        <w:rPr>
          <w:rFonts w:ascii="Times New Roman" w:hAnsi="Times New Roman" w:cs="Times New Roman"/>
          <w:sz w:val="28"/>
          <w:szCs w:val="28"/>
        </w:rPr>
        <w:t>личных</w:t>
      </w:r>
      <w:proofErr w:type="gramEnd"/>
      <w:r w:rsidRPr="00DF26B8">
        <w:rPr>
          <w:rFonts w:ascii="Times New Roman" w:hAnsi="Times New Roman" w:cs="Times New Roman"/>
          <w:sz w:val="28"/>
          <w:szCs w:val="28"/>
        </w:rPr>
        <w:t xml:space="preserve"> подсобных хозяйства</w:t>
      </w:r>
      <w:r w:rsidR="00465694" w:rsidRPr="00DF26B8">
        <w:rPr>
          <w:rFonts w:ascii="Times New Roman" w:hAnsi="Times New Roman" w:cs="Times New Roman"/>
          <w:sz w:val="28"/>
          <w:szCs w:val="28"/>
        </w:rPr>
        <w:t>.</w:t>
      </w:r>
    </w:p>
    <w:p w14:paraId="75819598" w14:textId="418679C4" w:rsidR="00DD2F04" w:rsidRPr="00DF26B8" w:rsidRDefault="00DD2F04" w:rsidP="005905A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077A76B2" w14:textId="07B30312" w:rsidR="00564CEA" w:rsidRPr="00DF26B8" w:rsidRDefault="00564CEA" w:rsidP="00564CEA">
      <w:pPr>
        <w:pStyle w:val="1"/>
        <w:rPr>
          <w:rFonts w:cs="Times New Roman"/>
        </w:rPr>
      </w:pPr>
      <w:bookmarkStart w:id="9" w:name="_Toc74237371"/>
      <w:r w:rsidRPr="00DF26B8">
        <w:rPr>
          <w:rFonts w:cs="Times New Roman"/>
        </w:rPr>
        <w:lastRenderedPageBreak/>
        <w:t>2.4 Показатели по улично-дорожной сети</w:t>
      </w:r>
      <w:bookmarkEnd w:id="9"/>
    </w:p>
    <w:p w14:paraId="7B0B4206" w14:textId="77777777" w:rsidR="00564CEA" w:rsidRPr="00DF26B8" w:rsidRDefault="00564CEA" w:rsidP="00564CEA">
      <w:pPr>
        <w:jc w:val="both"/>
        <w:rPr>
          <w:rFonts w:ascii="Times New Roman" w:hAnsi="Times New Roman" w:cs="Times New Roman"/>
          <w:sz w:val="28"/>
          <w:szCs w:val="28"/>
        </w:rPr>
      </w:pPr>
    </w:p>
    <w:p w14:paraId="63722298" w14:textId="7BD0243D" w:rsidR="00564CEA" w:rsidRPr="00DF26B8" w:rsidRDefault="00564CEA" w:rsidP="00564CE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Поселок Салым разделен федеральной автомобильной дорогой на две части: северную и южную. Большая часть улиц выполнена в капитальном исполнении (асфальтобетон). Схема расположения улиц поселения близка к </w:t>
      </w:r>
      <w:proofErr w:type="gramStart"/>
      <w:r w:rsidRPr="00DF26B8">
        <w:rPr>
          <w:rFonts w:ascii="Times New Roman" w:hAnsi="Times New Roman" w:cs="Times New Roman"/>
          <w:sz w:val="28"/>
          <w:szCs w:val="28"/>
        </w:rPr>
        <w:t>прямоугольной</w:t>
      </w:r>
      <w:proofErr w:type="gramEnd"/>
      <w:r w:rsidRPr="00DF26B8">
        <w:rPr>
          <w:rFonts w:ascii="Times New Roman" w:hAnsi="Times New Roman" w:cs="Times New Roman"/>
          <w:sz w:val="28"/>
          <w:szCs w:val="28"/>
        </w:rPr>
        <w:t xml:space="preserve">, большая часть улиц – тупиковые. </w:t>
      </w:r>
    </w:p>
    <w:p w14:paraId="09EBBBD2" w14:textId="50B864E7" w:rsidR="001D696D" w:rsidRPr="00DF26B8" w:rsidRDefault="00564CEA" w:rsidP="00564CE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Наиболее обеспеченной улично-дорожной сетью является северная часть поселка Салым. </w:t>
      </w:r>
    </w:p>
    <w:p w14:paraId="4D03C371" w14:textId="78116BF7" w:rsidR="001D696D" w:rsidRPr="00DF26B8" w:rsidRDefault="001D696D" w:rsidP="001D696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Пешеходное движение происходит по пешеходным тротуарам и мостовым. Установлены дорожные знаки, регулирующие движение автотранспорта и пешеходов.</w:t>
      </w:r>
      <w:r w:rsidR="00BF0A3D" w:rsidRPr="00DF26B8">
        <w:rPr>
          <w:rFonts w:ascii="Times New Roman" w:hAnsi="Times New Roman" w:cs="Times New Roman"/>
          <w:sz w:val="28"/>
          <w:szCs w:val="28"/>
        </w:rPr>
        <w:t xml:space="preserve"> </w:t>
      </w:r>
      <w:r w:rsidRPr="00DF26B8">
        <w:rPr>
          <w:rFonts w:ascii="Times New Roman" w:hAnsi="Times New Roman" w:cs="Times New Roman"/>
          <w:sz w:val="28"/>
          <w:szCs w:val="28"/>
        </w:rPr>
        <w:t>Пешеходное движение на территории населенных пунктов сельского поселения регулируется разметкой. Подземных и надземных переходов нет.</w:t>
      </w:r>
    </w:p>
    <w:p w14:paraId="6BB4D2F0" w14:textId="53CCDE08" w:rsidR="003034DA" w:rsidRPr="00DF26B8" w:rsidRDefault="003034DA" w:rsidP="003034D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Основными путями сообщения в п. Салым являются улицы 55 лет Победы, Центральная</w:t>
      </w:r>
      <w:r w:rsidR="00172C9B" w:rsidRPr="00DF26B8">
        <w:rPr>
          <w:rFonts w:ascii="Times New Roman" w:hAnsi="Times New Roman" w:cs="Times New Roman"/>
          <w:sz w:val="28"/>
          <w:szCs w:val="28"/>
        </w:rPr>
        <w:t>, Северная</w:t>
      </w:r>
      <w:r w:rsidRPr="00DF26B8">
        <w:rPr>
          <w:rFonts w:ascii="Times New Roman" w:hAnsi="Times New Roman" w:cs="Times New Roman"/>
          <w:sz w:val="28"/>
          <w:szCs w:val="28"/>
        </w:rPr>
        <w:t xml:space="preserve"> и</w:t>
      </w:r>
      <w:r w:rsidR="007B0C57" w:rsidRPr="00DF26B8">
        <w:rPr>
          <w:rFonts w:ascii="Times New Roman" w:hAnsi="Times New Roman" w:cs="Times New Roman"/>
          <w:sz w:val="28"/>
          <w:szCs w:val="28"/>
        </w:rPr>
        <w:t xml:space="preserve"> </w:t>
      </w:r>
      <w:r w:rsidRPr="00DF26B8">
        <w:rPr>
          <w:rFonts w:ascii="Times New Roman" w:hAnsi="Times New Roman" w:cs="Times New Roman"/>
          <w:sz w:val="28"/>
          <w:szCs w:val="28"/>
        </w:rPr>
        <w:t xml:space="preserve">автомобильная </w:t>
      </w:r>
      <w:r w:rsidR="00172C9B" w:rsidRPr="00DF26B8">
        <w:rPr>
          <w:rFonts w:ascii="Times New Roman" w:hAnsi="Times New Roman" w:cs="Times New Roman"/>
          <w:sz w:val="28"/>
          <w:szCs w:val="28"/>
        </w:rPr>
        <w:t>дорога подъезд</w:t>
      </w:r>
      <w:r w:rsidRPr="00DF26B8">
        <w:rPr>
          <w:rFonts w:ascii="Times New Roman" w:hAnsi="Times New Roman" w:cs="Times New Roman"/>
          <w:sz w:val="28"/>
          <w:szCs w:val="28"/>
        </w:rPr>
        <w:t xml:space="preserve"> к п. Салым, которые соединяют части населенного пункта, разделенные железной дорогой федерального значения, и служат выездом на автомобильную дорогу федерального значения Р-404 Тюмень – Тобольск – Ханты-Мансийск. Связь в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осуществляется по проезду Линейный и автомобильной дороге межмуниципального значения подъезд к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с выездом на федеральную дорогу Р-404 Тюмень – Тобольск – Ханты-Мансийск.</w:t>
      </w:r>
    </w:p>
    <w:p w14:paraId="130D2EBC" w14:textId="77777777" w:rsidR="003034DA" w:rsidRPr="00DF26B8" w:rsidRDefault="003034DA" w:rsidP="003034D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 своему основному назначению (связь сельского поселения с внешними дорогами общей сети и связь жилых территорий с общественным центром) к числу основных транспортных коммуникаций населенных пунктов (поселковые дороги, главные улицы) можно отнести:</w:t>
      </w:r>
    </w:p>
    <w:p w14:paraId="598B39CF" w14:textId="1026C3B3" w:rsidR="003034DA" w:rsidRPr="00DF26B8" w:rsidRDefault="003034DA" w:rsidP="00427AEB">
      <w:pPr>
        <w:pStyle w:val="ac"/>
        <w:numPr>
          <w:ilvl w:val="0"/>
          <w:numId w:val="11"/>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в п. Салым: ул. 55 лет Победы, ул. Мира – ул. Болотная – ул. Молодежная, ул. Транспортная, Транспортный проезд, ул. Центральная, ул. Дорожников, ул. Северная – ул. Майская – ул. </w:t>
      </w:r>
      <w:r w:rsidR="00FC7714" w:rsidRPr="00DF26B8">
        <w:rPr>
          <w:rFonts w:ascii="Times New Roman" w:hAnsi="Times New Roman" w:cs="Times New Roman"/>
          <w:sz w:val="28"/>
          <w:szCs w:val="28"/>
        </w:rPr>
        <w:t>Привокзальная</w:t>
      </w:r>
      <w:r w:rsidRPr="00DF26B8">
        <w:rPr>
          <w:rFonts w:ascii="Times New Roman" w:hAnsi="Times New Roman" w:cs="Times New Roman"/>
          <w:sz w:val="28"/>
          <w:szCs w:val="28"/>
        </w:rPr>
        <w:t>;</w:t>
      </w:r>
      <w:proofErr w:type="gramEnd"/>
    </w:p>
    <w:p w14:paraId="0FA8795C" w14:textId="4FFDE01B" w:rsidR="003034DA" w:rsidRPr="00DF26B8" w:rsidRDefault="003034DA" w:rsidP="00427AEB">
      <w:pPr>
        <w:pStyle w:val="ac"/>
        <w:numPr>
          <w:ilvl w:val="0"/>
          <w:numId w:val="1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в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проезд Линейный.</w:t>
      </w:r>
    </w:p>
    <w:p w14:paraId="4D4473FF" w14:textId="77777777" w:rsidR="003034DA" w:rsidRPr="00DF26B8" w:rsidRDefault="003034DA" w:rsidP="003034D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Общая протяженность улично-дорожной сети (включая бесхозные дороги) в границах населенных пунктов составляет:</w:t>
      </w:r>
    </w:p>
    <w:p w14:paraId="168A4C72" w14:textId="083E196B" w:rsidR="003034DA" w:rsidRPr="00DF26B8" w:rsidRDefault="00C20E7D" w:rsidP="00427AEB">
      <w:pPr>
        <w:pStyle w:val="ac"/>
        <w:numPr>
          <w:ilvl w:val="0"/>
          <w:numId w:val="1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28,3</w:t>
      </w:r>
      <w:r w:rsidR="003034DA" w:rsidRPr="00DF26B8">
        <w:rPr>
          <w:rFonts w:ascii="Times New Roman" w:hAnsi="Times New Roman" w:cs="Times New Roman"/>
          <w:sz w:val="28"/>
          <w:szCs w:val="28"/>
        </w:rPr>
        <w:t xml:space="preserve"> км, из них с твердым покрытием – </w:t>
      </w:r>
      <w:r w:rsidRPr="00DF26B8">
        <w:rPr>
          <w:rFonts w:ascii="Times New Roman" w:hAnsi="Times New Roman" w:cs="Times New Roman"/>
          <w:sz w:val="28"/>
          <w:szCs w:val="28"/>
        </w:rPr>
        <w:t xml:space="preserve">21,2 </w:t>
      </w:r>
      <w:r w:rsidR="003034DA" w:rsidRPr="00DF26B8">
        <w:rPr>
          <w:rFonts w:ascii="Times New Roman" w:hAnsi="Times New Roman" w:cs="Times New Roman"/>
          <w:sz w:val="28"/>
          <w:szCs w:val="28"/>
        </w:rPr>
        <w:t xml:space="preserve"> км или </w:t>
      </w:r>
      <w:r w:rsidRPr="00DF26B8">
        <w:rPr>
          <w:rFonts w:ascii="Times New Roman" w:hAnsi="Times New Roman" w:cs="Times New Roman"/>
          <w:sz w:val="28"/>
          <w:szCs w:val="28"/>
        </w:rPr>
        <w:t>75</w:t>
      </w:r>
      <w:r w:rsidR="003034DA" w:rsidRPr="00DF26B8">
        <w:rPr>
          <w:rFonts w:ascii="Times New Roman" w:hAnsi="Times New Roman" w:cs="Times New Roman"/>
          <w:sz w:val="28"/>
          <w:szCs w:val="28"/>
        </w:rPr>
        <w:t xml:space="preserve"> %</w:t>
      </w:r>
      <w:r w:rsidRPr="00DF26B8">
        <w:rPr>
          <w:rFonts w:ascii="Times New Roman" w:hAnsi="Times New Roman" w:cs="Times New Roman"/>
          <w:sz w:val="28"/>
          <w:szCs w:val="28"/>
        </w:rPr>
        <w:t>.</w:t>
      </w:r>
    </w:p>
    <w:p w14:paraId="0C7C89EF" w14:textId="77777777" w:rsidR="00C20E7D" w:rsidRPr="00DF26B8" w:rsidRDefault="00C20E7D" w:rsidP="00F03B35">
      <w:pPr>
        <w:pStyle w:val="ac"/>
        <w:spacing w:after="0" w:line="360" w:lineRule="auto"/>
        <w:jc w:val="both"/>
        <w:rPr>
          <w:rFonts w:ascii="Times New Roman" w:hAnsi="Times New Roman" w:cs="Times New Roman"/>
          <w:sz w:val="28"/>
          <w:szCs w:val="28"/>
        </w:rPr>
      </w:pPr>
    </w:p>
    <w:p w14:paraId="51F93B76" w14:textId="6C1ECE25" w:rsidR="00DD2F04" w:rsidRPr="00DF26B8" w:rsidRDefault="00DD2F04" w:rsidP="00DD2F04">
      <w:pPr>
        <w:pStyle w:val="a4"/>
        <w:keepNext/>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6</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Характеристика автомобильных дорог</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38"/>
        <w:gridCol w:w="1755"/>
        <w:gridCol w:w="1144"/>
        <w:gridCol w:w="859"/>
        <w:gridCol w:w="1217"/>
        <w:gridCol w:w="2179"/>
      </w:tblGrid>
      <w:tr w:rsidR="00DD2F04" w:rsidRPr="00DF26B8" w14:paraId="1DD0CA58" w14:textId="77777777" w:rsidTr="00DD2F04">
        <w:trPr>
          <w:trHeight w:val="113"/>
          <w:tblHeader/>
        </w:trPr>
        <w:tc>
          <w:tcPr>
            <w:tcW w:w="709" w:type="dxa"/>
            <w:shd w:val="clear" w:color="auto" w:fill="auto"/>
            <w:vAlign w:val="center"/>
          </w:tcPr>
          <w:p w14:paraId="40C302E6" w14:textId="77777777" w:rsidR="00DD2F04" w:rsidRPr="00DF26B8" w:rsidRDefault="00DD2F04" w:rsidP="00DD2F04">
            <w:pPr>
              <w:spacing w:after="0" w:line="240" w:lineRule="auto"/>
              <w:jc w:val="center"/>
              <w:rPr>
                <w:rFonts w:ascii="Times New Roman" w:eastAsia="Times New Roman" w:hAnsi="Times New Roman" w:cs="Times New Roman"/>
                <w:b/>
                <w:lang w:eastAsia="ru-RU"/>
              </w:rPr>
            </w:pPr>
            <w:r w:rsidRPr="00DF26B8">
              <w:rPr>
                <w:rFonts w:ascii="Times New Roman" w:eastAsia="Times New Roman" w:hAnsi="Times New Roman" w:cs="Times New Roman"/>
                <w:b/>
                <w:lang w:eastAsia="ru-RU"/>
              </w:rPr>
              <w:t xml:space="preserve">№ </w:t>
            </w:r>
            <w:proofErr w:type="gramStart"/>
            <w:r w:rsidRPr="00DF26B8">
              <w:rPr>
                <w:rFonts w:ascii="Times New Roman" w:eastAsia="Times New Roman" w:hAnsi="Times New Roman" w:cs="Times New Roman"/>
                <w:b/>
                <w:lang w:eastAsia="ru-RU"/>
              </w:rPr>
              <w:t>п</w:t>
            </w:r>
            <w:proofErr w:type="gramEnd"/>
            <w:r w:rsidRPr="00DF26B8">
              <w:rPr>
                <w:rFonts w:ascii="Times New Roman" w:eastAsia="Times New Roman" w:hAnsi="Times New Roman" w:cs="Times New Roman"/>
                <w:b/>
                <w:lang w:eastAsia="ru-RU"/>
              </w:rPr>
              <w:t>/п</w:t>
            </w:r>
          </w:p>
        </w:tc>
        <w:tc>
          <w:tcPr>
            <w:tcW w:w="2338" w:type="dxa"/>
            <w:shd w:val="clear" w:color="auto" w:fill="auto"/>
            <w:vAlign w:val="center"/>
          </w:tcPr>
          <w:p w14:paraId="1452FB36" w14:textId="77777777" w:rsidR="00DD2F04" w:rsidRPr="00DF26B8" w:rsidRDefault="00DD2F04" w:rsidP="00DD2F04">
            <w:pPr>
              <w:spacing w:after="0" w:line="240" w:lineRule="auto"/>
              <w:jc w:val="center"/>
              <w:rPr>
                <w:rFonts w:ascii="Times New Roman" w:eastAsia="Times New Roman" w:hAnsi="Times New Roman" w:cs="Times New Roman"/>
                <w:b/>
                <w:lang w:eastAsia="ru-RU"/>
              </w:rPr>
            </w:pPr>
            <w:r w:rsidRPr="00DF26B8">
              <w:rPr>
                <w:rFonts w:ascii="Times New Roman" w:eastAsia="Times New Roman" w:hAnsi="Times New Roman" w:cs="Times New Roman"/>
                <w:b/>
                <w:lang w:eastAsia="ru-RU"/>
              </w:rPr>
              <w:t>Наименование автомобильной дороги, улицы, проезда</w:t>
            </w:r>
          </w:p>
        </w:tc>
        <w:tc>
          <w:tcPr>
            <w:tcW w:w="1755" w:type="dxa"/>
            <w:shd w:val="clear" w:color="auto" w:fill="auto"/>
            <w:vAlign w:val="center"/>
          </w:tcPr>
          <w:p w14:paraId="0863B7CC" w14:textId="77777777" w:rsidR="00DD2F04" w:rsidRPr="00DF26B8" w:rsidRDefault="00DD2F04" w:rsidP="00DD2F04">
            <w:pPr>
              <w:spacing w:after="0" w:line="240" w:lineRule="auto"/>
              <w:jc w:val="center"/>
              <w:rPr>
                <w:rFonts w:ascii="Times New Roman" w:eastAsia="Times New Roman" w:hAnsi="Times New Roman" w:cs="Times New Roman"/>
                <w:b/>
                <w:sz w:val="20"/>
                <w:lang w:eastAsia="ru-RU"/>
              </w:rPr>
            </w:pPr>
            <w:r w:rsidRPr="00DF26B8">
              <w:rPr>
                <w:rFonts w:ascii="Times New Roman" w:eastAsia="Times New Roman" w:hAnsi="Times New Roman" w:cs="Times New Roman"/>
                <w:b/>
                <w:sz w:val="20"/>
                <w:lang w:eastAsia="ru-RU"/>
              </w:rPr>
              <w:t xml:space="preserve">Протяженность, </w:t>
            </w:r>
            <w:proofErr w:type="gramStart"/>
            <w:r w:rsidRPr="00DF26B8">
              <w:rPr>
                <w:rFonts w:ascii="Times New Roman" w:eastAsia="Times New Roman" w:hAnsi="Times New Roman" w:cs="Times New Roman"/>
                <w:b/>
                <w:sz w:val="20"/>
                <w:lang w:eastAsia="ru-RU"/>
              </w:rPr>
              <w:t>км</w:t>
            </w:r>
            <w:proofErr w:type="gramEnd"/>
          </w:p>
        </w:tc>
        <w:tc>
          <w:tcPr>
            <w:tcW w:w="1144" w:type="dxa"/>
            <w:shd w:val="clear" w:color="auto" w:fill="auto"/>
            <w:vAlign w:val="center"/>
          </w:tcPr>
          <w:p w14:paraId="748EB0C6" w14:textId="77777777" w:rsidR="00DD2F04" w:rsidRPr="00DF26B8" w:rsidRDefault="00DD2F04" w:rsidP="00DD2F04">
            <w:pPr>
              <w:spacing w:after="0" w:line="240" w:lineRule="auto"/>
              <w:jc w:val="center"/>
              <w:rPr>
                <w:rFonts w:ascii="Times New Roman" w:eastAsia="Times New Roman" w:hAnsi="Times New Roman" w:cs="Times New Roman"/>
                <w:b/>
                <w:sz w:val="20"/>
                <w:lang w:eastAsia="ru-RU"/>
              </w:rPr>
            </w:pPr>
            <w:r w:rsidRPr="00DF26B8">
              <w:rPr>
                <w:rFonts w:ascii="Times New Roman" w:eastAsia="Times New Roman" w:hAnsi="Times New Roman" w:cs="Times New Roman"/>
                <w:b/>
                <w:sz w:val="20"/>
                <w:lang w:eastAsia="ru-RU"/>
              </w:rPr>
              <w:t xml:space="preserve">Площадь, </w:t>
            </w:r>
            <w:proofErr w:type="gramStart"/>
            <w:r w:rsidRPr="00DF26B8">
              <w:rPr>
                <w:rFonts w:ascii="Times New Roman" w:eastAsia="Times New Roman" w:hAnsi="Times New Roman" w:cs="Times New Roman"/>
                <w:b/>
                <w:sz w:val="20"/>
                <w:lang w:eastAsia="ru-RU"/>
              </w:rPr>
              <w:t>м</w:t>
            </w:r>
            <w:proofErr w:type="gramEnd"/>
            <w:r w:rsidRPr="00DF26B8">
              <w:rPr>
                <w:rFonts w:ascii="Times New Roman" w:eastAsia="Times New Roman" w:hAnsi="Times New Roman" w:cs="Times New Roman"/>
                <w:b/>
                <w:sz w:val="20"/>
                <w:lang w:eastAsia="ru-RU"/>
              </w:rPr>
              <w:t xml:space="preserve"> </w:t>
            </w:r>
            <w:proofErr w:type="spellStart"/>
            <w:r w:rsidRPr="00DF26B8">
              <w:rPr>
                <w:rFonts w:ascii="Times New Roman" w:eastAsia="Times New Roman" w:hAnsi="Times New Roman" w:cs="Times New Roman"/>
                <w:b/>
                <w:sz w:val="20"/>
                <w:lang w:eastAsia="ru-RU"/>
              </w:rPr>
              <w:t>кв</w:t>
            </w:r>
            <w:proofErr w:type="spellEnd"/>
          </w:p>
        </w:tc>
        <w:tc>
          <w:tcPr>
            <w:tcW w:w="859" w:type="dxa"/>
            <w:shd w:val="clear" w:color="auto" w:fill="auto"/>
            <w:vAlign w:val="center"/>
          </w:tcPr>
          <w:p w14:paraId="21208774" w14:textId="77777777" w:rsidR="00DD2F04" w:rsidRPr="00DF26B8" w:rsidRDefault="00DD2F04" w:rsidP="00DD2F04">
            <w:pPr>
              <w:spacing w:after="0" w:line="240" w:lineRule="auto"/>
              <w:jc w:val="center"/>
              <w:rPr>
                <w:rFonts w:ascii="Times New Roman" w:eastAsia="Times New Roman" w:hAnsi="Times New Roman" w:cs="Times New Roman"/>
                <w:b/>
                <w:sz w:val="20"/>
                <w:lang w:eastAsia="ru-RU"/>
              </w:rPr>
            </w:pPr>
            <w:r w:rsidRPr="00DF26B8">
              <w:rPr>
                <w:rFonts w:ascii="Times New Roman" w:eastAsia="Times New Roman" w:hAnsi="Times New Roman" w:cs="Times New Roman"/>
                <w:b/>
                <w:sz w:val="20"/>
                <w:lang w:eastAsia="ru-RU"/>
              </w:rPr>
              <w:t>Класс дороги</w:t>
            </w:r>
          </w:p>
        </w:tc>
        <w:tc>
          <w:tcPr>
            <w:tcW w:w="1217" w:type="dxa"/>
            <w:shd w:val="clear" w:color="auto" w:fill="auto"/>
            <w:vAlign w:val="center"/>
          </w:tcPr>
          <w:p w14:paraId="77F939CA" w14:textId="77777777" w:rsidR="00DD2F04" w:rsidRPr="00DF26B8" w:rsidRDefault="00DD2F04" w:rsidP="00DD2F04">
            <w:pPr>
              <w:spacing w:after="0" w:line="240" w:lineRule="auto"/>
              <w:jc w:val="center"/>
              <w:rPr>
                <w:rFonts w:ascii="Times New Roman" w:eastAsia="Times New Roman" w:hAnsi="Times New Roman" w:cs="Times New Roman"/>
                <w:b/>
                <w:sz w:val="20"/>
                <w:lang w:eastAsia="ru-RU"/>
              </w:rPr>
            </w:pPr>
            <w:r w:rsidRPr="00DF26B8">
              <w:rPr>
                <w:rFonts w:ascii="Times New Roman" w:eastAsia="Times New Roman" w:hAnsi="Times New Roman" w:cs="Times New Roman"/>
                <w:b/>
                <w:sz w:val="20"/>
                <w:lang w:eastAsia="ru-RU"/>
              </w:rPr>
              <w:t>Тип дорожного покрытия</w:t>
            </w:r>
          </w:p>
        </w:tc>
        <w:tc>
          <w:tcPr>
            <w:tcW w:w="2179" w:type="dxa"/>
            <w:shd w:val="clear" w:color="auto" w:fill="auto"/>
            <w:vAlign w:val="center"/>
          </w:tcPr>
          <w:p w14:paraId="2F2AF39E" w14:textId="77777777" w:rsidR="00DD2F04" w:rsidRPr="00DF26B8" w:rsidRDefault="00DD2F04" w:rsidP="00DD2F04">
            <w:pPr>
              <w:spacing w:after="0" w:line="240" w:lineRule="auto"/>
              <w:jc w:val="center"/>
              <w:rPr>
                <w:rFonts w:ascii="Times New Roman" w:eastAsia="Times New Roman" w:hAnsi="Times New Roman" w:cs="Times New Roman"/>
                <w:b/>
                <w:sz w:val="20"/>
                <w:lang w:eastAsia="ru-RU"/>
              </w:rPr>
            </w:pPr>
            <w:r w:rsidRPr="00DF26B8">
              <w:rPr>
                <w:rFonts w:ascii="Times New Roman" w:eastAsia="Times New Roman" w:hAnsi="Times New Roman" w:cs="Times New Roman"/>
                <w:b/>
                <w:sz w:val="20"/>
                <w:lang w:eastAsia="ru-RU"/>
              </w:rPr>
              <w:t>Назначение (</w:t>
            </w:r>
            <w:proofErr w:type="gramStart"/>
            <w:r w:rsidRPr="00DF26B8">
              <w:rPr>
                <w:rFonts w:ascii="Times New Roman" w:eastAsia="Times New Roman" w:hAnsi="Times New Roman" w:cs="Times New Roman"/>
                <w:b/>
                <w:sz w:val="20"/>
                <w:lang w:eastAsia="ru-RU"/>
              </w:rPr>
              <w:t>федеральная</w:t>
            </w:r>
            <w:proofErr w:type="gramEnd"/>
            <w:r w:rsidRPr="00DF26B8">
              <w:rPr>
                <w:rFonts w:ascii="Times New Roman" w:eastAsia="Times New Roman" w:hAnsi="Times New Roman" w:cs="Times New Roman"/>
                <w:b/>
                <w:sz w:val="20"/>
                <w:lang w:eastAsia="ru-RU"/>
              </w:rPr>
              <w:t>, региональная, местного значения, внутриквартальная)</w:t>
            </w:r>
          </w:p>
        </w:tc>
      </w:tr>
      <w:tr w:rsidR="00DD2F04" w:rsidRPr="00DF26B8" w14:paraId="0955835D" w14:textId="77777777" w:rsidTr="00DD2F04">
        <w:trPr>
          <w:trHeight w:val="113"/>
        </w:trPr>
        <w:tc>
          <w:tcPr>
            <w:tcW w:w="709" w:type="dxa"/>
            <w:shd w:val="clear" w:color="auto" w:fill="auto"/>
            <w:vAlign w:val="center"/>
          </w:tcPr>
          <w:p w14:paraId="6DEF528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2338" w:type="dxa"/>
            <w:tcBorders>
              <w:top w:val="nil"/>
              <w:left w:val="nil"/>
              <w:bottom w:val="single" w:sz="4" w:space="0" w:color="auto"/>
              <w:right w:val="single" w:sz="4" w:space="0" w:color="auto"/>
            </w:tcBorders>
            <w:shd w:val="clear" w:color="auto" w:fill="auto"/>
            <w:vAlign w:val="center"/>
          </w:tcPr>
          <w:p w14:paraId="113F017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п. Салым</w:t>
            </w:r>
          </w:p>
        </w:tc>
        <w:tc>
          <w:tcPr>
            <w:tcW w:w="1755" w:type="dxa"/>
            <w:shd w:val="clear" w:color="auto" w:fill="auto"/>
            <w:vAlign w:val="center"/>
          </w:tcPr>
          <w:p w14:paraId="403E5A2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1144" w:type="dxa"/>
            <w:shd w:val="clear" w:color="auto" w:fill="auto"/>
            <w:vAlign w:val="center"/>
          </w:tcPr>
          <w:p w14:paraId="3316823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859" w:type="dxa"/>
            <w:shd w:val="clear" w:color="auto" w:fill="auto"/>
            <w:vAlign w:val="center"/>
          </w:tcPr>
          <w:p w14:paraId="018F046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1217" w:type="dxa"/>
            <w:shd w:val="clear" w:color="auto" w:fill="auto"/>
            <w:vAlign w:val="center"/>
          </w:tcPr>
          <w:p w14:paraId="66A7A2C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2179" w:type="dxa"/>
            <w:shd w:val="clear" w:color="auto" w:fill="auto"/>
            <w:vAlign w:val="center"/>
          </w:tcPr>
          <w:p w14:paraId="481C863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r>
      <w:tr w:rsidR="00DD2F04" w:rsidRPr="00DF26B8" w14:paraId="67F8D62D" w14:textId="77777777" w:rsidTr="00DD2F04">
        <w:trPr>
          <w:trHeight w:val="113"/>
        </w:trPr>
        <w:tc>
          <w:tcPr>
            <w:tcW w:w="709" w:type="dxa"/>
            <w:shd w:val="clear" w:color="auto" w:fill="auto"/>
            <w:vAlign w:val="center"/>
          </w:tcPr>
          <w:p w14:paraId="309D2DA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w:t>
            </w:r>
          </w:p>
        </w:tc>
        <w:tc>
          <w:tcPr>
            <w:tcW w:w="2338" w:type="dxa"/>
            <w:tcBorders>
              <w:top w:val="nil"/>
              <w:left w:val="nil"/>
              <w:bottom w:val="single" w:sz="4" w:space="0" w:color="auto"/>
              <w:right w:val="single" w:sz="4" w:space="0" w:color="auto"/>
            </w:tcBorders>
            <w:shd w:val="clear" w:color="auto" w:fill="auto"/>
            <w:vAlign w:val="center"/>
          </w:tcPr>
          <w:p w14:paraId="18EE03BE" w14:textId="3E0D35F2"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45 лет Победы</w:t>
            </w:r>
          </w:p>
        </w:tc>
        <w:tc>
          <w:tcPr>
            <w:tcW w:w="1755" w:type="dxa"/>
            <w:tcBorders>
              <w:top w:val="nil"/>
              <w:left w:val="nil"/>
              <w:bottom w:val="single" w:sz="4" w:space="0" w:color="auto"/>
              <w:right w:val="single" w:sz="4" w:space="0" w:color="auto"/>
            </w:tcBorders>
            <w:shd w:val="clear" w:color="auto" w:fill="auto"/>
            <w:vAlign w:val="center"/>
          </w:tcPr>
          <w:p w14:paraId="1DE814D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0,463</w:t>
            </w:r>
          </w:p>
        </w:tc>
        <w:tc>
          <w:tcPr>
            <w:tcW w:w="1144" w:type="dxa"/>
            <w:tcBorders>
              <w:top w:val="nil"/>
              <w:left w:val="nil"/>
              <w:bottom w:val="single" w:sz="4" w:space="0" w:color="auto"/>
              <w:right w:val="single" w:sz="4" w:space="0" w:color="auto"/>
            </w:tcBorders>
            <w:shd w:val="clear" w:color="auto" w:fill="auto"/>
            <w:vAlign w:val="center"/>
          </w:tcPr>
          <w:p w14:paraId="6B747E6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2 362</w:t>
            </w:r>
          </w:p>
        </w:tc>
        <w:tc>
          <w:tcPr>
            <w:tcW w:w="859" w:type="dxa"/>
            <w:shd w:val="clear" w:color="auto" w:fill="auto"/>
            <w:vAlign w:val="center"/>
          </w:tcPr>
          <w:p w14:paraId="6F2230B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0DB50EF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760CE6A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3C7BFE62" w14:textId="77777777" w:rsidTr="00DD2F04">
        <w:trPr>
          <w:trHeight w:val="113"/>
        </w:trPr>
        <w:tc>
          <w:tcPr>
            <w:tcW w:w="709" w:type="dxa"/>
            <w:shd w:val="clear" w:color="auto" w:fill="auto"/>
            <w:vAlign w:val="center"/>
          </w:tcPr>
          <w:p w14:paraId="503D69F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w:t>
            </w:r>
          </w:p>
        </w:tc>
        <w:tc>
          <w:tcPr>
            <w:tcW w:w="2338" w:type="dxa"/>
            <w:tcBorders>
              <w:top w:val="nil"/>
              <w:left w:val="nil"/>
              <w:bottom w:val="single" w:sz="4" w:space="0" w:color="auto"/>
              <w:right w:val="single" w:sz="4" w:space="0" w:color="auto"/>
            </w:tcBorders>
            <w:shd w:val="clear" w:color="auto" w:fill="auto"/>
            <w:vAlign w:val="center"/>
          </w:tcPr>
          <w:p w14:paraId="5F171EF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55 лет Победы</w:t>
            </w:r>
          </w:p>
        </w:tc>
        <w:tc>
          <w:tcPr>
            <w:tcW w:w="1755" w:type="dxa"/>
            <w:tcBorders>
              <w:top w:val="nil"/>
              <w:left w:val="nil"/>
              <w:bottom w:val="single" w:sz="4" w:space="0" w:color="auto"/>
              <w:right w:val="single" w:sz="4" w:space="0" w:color="auto"/>
            </w:tcBorders>
            <w:shd w:val="clear" w:color="auto" w:fill="auto"/>
            <w:vAlign w:val="center"/>
          </w:tcPr>
          <w:p w14:paraId="02F8201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1,103</w:t>
            </w:r>
          </w:p>
        </w:tc>
        <w:tc>
          <w:tcPr>
            <w:tcW w:w="1144" w:type="dxa"/>
            <w:tcBorders>
              <w:top w:val="nil"/>
              <w:left w:val="nil"/>
              <w:bottom w:val="single" w:sz="4" w:space="0" w:color="auto"/>
              <w:right w:val="single" w:sz="4" w:space="0" w:color="auto"/>
            </w:tcBorders>
            <w:shd w:val="clear" w:color="auto" w:fill="auto"/>
            <w:vAlign w:val="center"/>
          </w:tcPr>
          <w:p w14:paraId="03F3154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5 943</w:t>
            </w:r>
          </w:p>
        </w:tc>
        <w:tc>
          <w:tcPr>
            <w:tcW w:w="859" w:type="dxa"/>
            <w:shd w:val="clear" w:color="auto" w:fill="auto"/>
            <w:vAlign w:val="center"/>
          </w:tcPr>
          <w:p w14:paraId="1F84FEB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C2DB2B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102D7F5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43E75A85" w14:textId="77777777" w:rsidTr="00DD2F04">
        <w:trPr>
          <w:trHeight w:val="113"/>
        </w:trPr>
        <w:tc>
          <w:tcPr>
            <w:tcW w:w="709" w:type="dxa"/>
            <w:shd w:val="clear" w:color="auto" w:fill="auto"/>
            <w:vAlign w:val="center"/>
          </w:tcPr>
          <w:p w14:paraId="7BDAC92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w:t>
            </w:r>
          </w:p>
        </w:tc>
        <w:tc>
          <w:tcPr>
            <w:tcW w:w="2338" w:type="dxa"/>
            <w:tcBorders>
              <w:top w:val="nil"/>
              <w:left w:val="nil"/>
              <w:bottom w:val="single" w:sz="4" w:space="0" w:color="auto"/>
              <w:right w:val="single" w:sz="4" w:space="0" w:color="auto"/>
            </w:tcBorders>
            <w:shd w:val="clear" w:color="auto" w:fill="auto"/>
            <w:vAlign w:val="center"/>
          </w:tcPr>
          <w:p w14:paraId="13637E9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Молодежная</w:t>
            </w:r>
          </w:p>
        </w:tc>
        <w:tc>
          <w:tcPr>
            <w:tcW w:w="1755" w:type="dxa"/>
            <w:tcBorders>
              <w:top w:val="nil"/>
              <w:left w:val="nil"/>
              <w:bottom w:val="single" w:sz="4" w:space="0" w:color="auto"/>
              <w:right w:val="single" w:sz="4" w:space="0" w:color="auto"/>
            </w:tcBorders>
            <w:shd w:val="clear" w:color="auto" w:fill="auto"/>
            <w:vAlign w:val="center"/>
          </w:tcPr>
          <w:p w14:paraId="64A1FF8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0,772</w:t>
            </w:r>
          </w:p>
        </w:tc>
        <w:tc>
          <w:tcPr>
            <w:tcW w:w="1144" w:type="dxa"/>
            <w:tcBorders>
              <w:top w:val="nil"/>
              <w:left w:val="nil"/>
              <w:bottom w:val="single" w:sz="4" w:space="0" w:color="auto"/>
              <w:right w:val="single" w:sz="4" w:space="0" w:color="auto"/>
            </w:tcBorders>
            <w:shd w:val="clear" w:color="auto" w:fill="auto"/>
            <w:vAlign w:val="center"/>
          </w:tcPr>
          <w:p w14:paraId="35D449E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5 404</w:t>
            </w:r>
          </w:p>
        </w:tc>
        <w:tc>
          <w:tcPr>
            <w:tcW w:w="859" w:type="dxa"/>
            <w:shd w:val="clear" w:color="auto" w:fill="auto"/>
            <w:vAlign w:val="center"/>
          </w:tcPr>
          <w:p w14:paraId="2C2368A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5718FD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0A7795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15424DA8" w14:textId="77777777" w:rsidTr="00DD2F04">
        <w:trPr>
          <w:trHeight w:val="113"/>
        </w:trPr>
        <w:tc>
          <w:tcPr>
            <w:tcW w:w="709" w:type="dxa"/>
            <w:shd w:val="clear" w:color="auto" w:fill="auto"/>
            <w:vAlign w:val="center"/>
          </w:tcPr>
          <w:p w14:paraId="1D887E9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w:t>
            </w:r>
          </w:p>
        </w:tc>
        <w:tc>
          <w:tcPr>
            <w:tcW w:w="2338" w:type="dxa"/>
            <w:tcBorders>
              <w:top w:val="nil"/>
              <w:left w:val="nil"/>
              <w:bottom w:val="single" w:sz="4" w:space="0" w:color="auto"/>
              <w:right w:val="single" w:sz="4" w:space="0" w:color="auto"/>
            </w:tcBorders>
            <w:shd w:val="clear" w:color="auto" w:fill="auto"/>
            <w:vAlign w:val="center"/>
          </w:tcPr>
          <w:p w14:paraId="186CBA9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Молодежная – 2</w:t>
            </w:r>
          </w:p>
        </w:tc>
        <w:tc>
          <w:tcPr>
            <w:tcW w:w="1755" w:type="dxa"/>
            <w:tcBorders>
              <w:top w:val="nil"/>
              <w:left w:val="nil"/>
              <w:bottom w:val="single" w:sz="4" w:space="0" w:color="auto"/>
              <w:right w:val="single" w:sz="4" w:space="0" w:color="auto"/>
            </w:tcBorders>
            <w:shd w:val="clear" w:color="auto" w:fill="auto"/>
            <w:vAlign w:val="center"/>
          </w:tcPr>
          <w:p w14:paraId="5AD55A5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0,321</w:t>
            </w:r>
          </w:p>
        </w:tc>
        <w:tc>
          <w:tcPr>
            <w:tcW w:w="1144" w:type="dxa"/>
            <w:tcBorders>
              <w:top w:val="nil"/>
              <w:left w:val="nil"/>
              <w:bottom w:val="single" w:sz="4" w:space="0" w:color="auto"/>
              <w:right w:val="single" w:sz="4" w:space="0" w:color="auto"/>
            </w:tcBorders>
            <w:shd w:val="clear" w:color="auto" w:fill="auto"/>
            <w:vAlign w:val="center"/>
          </w:tcPr>
          <w:p w14:paraId="45F7C42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1 581</w:t>
            </w:r>
          </w:p>
        </w:tc>
        <w:tc>
          <w:tcPr>
            <w:tcW w:w="859" w:type="dxa"/>
            <w:shd w:val="clear" w:color="auto" w:fill="auto"/>
            <w:vAlign w:val="center"/>
          </w:tcPr>
          <w:p w14:paraId="4D2BD78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5F7BF4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2C71652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054061A1" w14:textId="77777777" w:rsidTr="00DD2F04">
        <w:trPr>
          <w:trHeight w:val="113"/>
        </w:trPr>
        <w:tc>
          <w:tcPr>
            <w:tcW w:w="709" w:type="dxa"/>
            <w:shd w:val="clear" w:color="auto" w:fill="auto"/>
            <w:vAlign w:val="center"/>
          </w:tcPr>
          <w:p w14:paraId="2BA9DA4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5</w:t>
            </w:r>
          </w:p>
        </w:tc>
        <w:tc>
          <w:tcPr>
            <w:tcW w:w="2338" w:type="dxa"/>
            <w:tcBorders>
              <w:top w:val="nil"/>
              <w:left w:val="nil"/>
              <w:bottom w:val="single" w:sz="4" w:space="0" w:color="auto"/>
              <w:right w:val="single" w:sz="4" w:space="0" w:color="auto"/>
            </w:tcBorders>
            <w:shd w:val="clear" w:color="auto" w:fill="auto"/>
            <w:vAlign w:val="center"/>
          </w:tcPr>
          <w:p w14:paraId="2E26E09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Высокая</w:t>
            </w:r>
          </w:p>
        </w:tc>
        <w:tc>
          <w:tcPr>
            <w:tcW w:w="1755" w:type="dxa"/>
            <w:tcBorders>
              <w:top w:val="nil"/>
              <w:left w:val="nil"/>
              <w:bottom w:val="single" w:sz="4" w:space="0" w:color="auto"/>
              <w:right w:val="single" w:sz="4" w:space="0" w:color="auto"/>
            </w:tcBorders>
            <w:shd w:val="clear" w:color="auto" w:fill="auto"/>
            <w:vAlign w:val="center"/>
          </w:tcPr>
          <w:p w14:paraId="618D2D2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0,370</w:t>
            </w:r>
          </w:p>
        </w:tc>
        <w:tc>
          <w:tcPr>
            <w:tcW w:w="1144" w:type="dxa"/>
            <w:tcBorders>
              <w:top w:val="nil"/>
              <w:left w:val="nil"/>
              <w:bottom w:val="single" w:sz="4" w:space="0" w:color="auto"/>
              <w:right w:val="single" w:sz="4" w:space="0" w:color="auto"/>
            </w:tcBorders>
            <w:shd w:val="clear" w:color="auto" w:fill="auto"/>
            <w:vAlign w:val="center"/>
          </w:tcPr>
          <w:p w14:paraId="000A998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2 220</w:t>
            </w:r>
          </w:p>
        </w:tc>
        <w:tc>
          <w:tcPr>
            <w:tcW w:w="859" w:type="dxa"/>
            <w:shd w:val="clear" w:color="auto" w:fill="auto"/>
            <w:vAlign w:val="center"/>
          </w:tcPr>
          <w:p w14:paraId="31B0676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577C677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A9AF1F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54C21D0F" w14:textId="77777777" w:rsidTr="00DD2F04">
        <w:trPr>
          <w:trHeight w:val="113"/>
        </w:trPr>
        <w:tc>
          <w:tcPr>
            <w:tcW w:w="709" w:type="dxa"/>
            <w:shd w:val="clear" w:color="auto" w:fill="auto"/>
            <w:vAlign w:val="center"/>
          </w:tcPr>
          <w:p w14:paraId="11EDFE0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6</w:t>
            </w:r>
          </w:p>
        </w:tc>
        <w:tc>
          <w:tcPr>
            <w:tcW w:w="2338" w:type="dxa"/>
            <w:tcBorders>
              <w:top w:val="nil"/>
              <w:left w:val="nil"/>
              <w:bottom w:val="single" w:sz="4" w:space="0" w:color="auto"/>
              <w:right w:val="single" w:sz="4" w:space="0" w:color="auto"/>
            </w:tcBorders>
            <w:shd w:val="clear" w:color="auto" w:fill="auto"/>
            <w:vAlign w:val="center"/>
          </w:tcPr>
          <w:p w14:paraId="7236661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Болотная</w:t>
            </w:r>
          </w:p>
        </w:tc>
        <w:tc>
          <w:tcPr>
            <w:tcW w:w="1755" w:type="dxa"/>
            <w:tcBorders>
              <w:top w:val="nil"/>
              <w:left w:val="nil"/>
              <w:bottom w:val="single" w:sz="4" w:space="0" w:color="auto"/>
              <w:right w:val="single" w:sz="4" w:space="0" w:color="auto"/>
            </w:tcBorders>
            <w:shd w:val="clear" w:color="auto" w:fill="auto"/>
            <w:vAlign w:val="center"/>
          </w:tcPr>
          <w:p w14:paraId="7A3E451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0,444</w:t>
            </w:r>
          </w:p>
        </w:tc>
        <w:tc>
          <w:tcPr>
            <w:tcW w:w="1144" w:type="dxa"/>
            <w:tcBorders>
              <w:top w:val="nil"/>
              <w:left w:val="nil"/>
              <w:bottom w:val="single" w:sz="4" w:space="0" w:color="auto"/>
              <w:right w:val="single" w:sz="4" w:space="0" w:color="auto"/>
            </w:tcBorders>
            <w:shd w:val="clear" w:color="auto" w:fill="auto"/>
            <w:vAlign w:val="center"/>
          </w:tcPr>
          <w:p w14:paraId="41EEB0F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2 042</w:t>
            </w:r>
          </w:p>
        </w:tc>
        <w:tc>
          <w:tcPr>
            <w:tcW w:w="859" w:type="dxa"/>
            <w:shd w:val="clear" w:color="auto" w:fill="auto"/>
            <w:vAlign w:val="center"/>
          </w:tcPr>
          <w:p w14:paraId="7D08EE7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5AB2390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242B90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ADD19EE" w14:textId="77777777" w:rsidTr="00DD2F04">
        <w:trPr>
          <w:trHeight w:val="113"/>
        </w:trPr>
        <w:tc>
          <w:tcPr>
            <w:tcW w:w="709" w:type="dxa"/>
            <w:shd w:val="clear" w:color="auto" w:fill="auto"/>
            <w:vAlign w:val="center"/>
          </w:tcPr>
          <w:p w14:paraId="35E1B38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7</w:t>
            </w:r>
          </w:p>
        </w:tc>
        <w:tc>
          <w:tcPr>
            <w:tcW w:w="2338" w:type="dxa"/>
            <w:tcBorders>
              <w:top w:val="nil"/>
              <w:left w:val="nil"/>
              <w:bottom w:val="single" w:sz="4" w:space="0" w:color="auto"/>
              <w:right w:val="single" w:sz="4" w:space="0" w:color="auto"/>
            </w:tcBorders>
            <w:shd w:val="clear" w:color="auto" w:fill="auto"/>
            <w:vAlign w:val="center"/>
          </w:tcPr>
          <w:p w14:paraId="2EB0FBD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Мира</w:t>
            </w:r>
          </w:p>
        </w:tc>
        <w:tc>
          <w:tcPr>
            <w:tcW w:w="1755" w:type="dxa"/>
            <w:tcBorders>
              <w:top w:val="nil"/>
              <w:left w:val="nil"/>
              <w:bottom w:val="single" w:sz="4" w:space="0" w:color="auto"/>
              <w:right w:val="single" w:sz="4" w:space="0" w:color="auto"/>
            </w:tcBorders>
            <w:shd w:val="clear" w:color="auto" w:fill="auto"/>
            <w:vAlign w:val="center"/>
          </w:tcPr>
          <w:p w14:paraId="1A5E421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0,795</w:t>
            </w:r>
          </w:p>
        </w:tc>
        <w:tc>
          <w:tcPr>
            <w:tcW w:w="1144" w:type="dxa"/>
            <w:tcBorders>
              <w:top w:val="nil"/>
              <w:left w:val="nil"/>
              <w:bottom w:val="single" w:sz="4" w:space="0" w:color="auto"/>
              <w:right w:val="single" w:sz="4" w:space="0" w:color="auto"/>
            </w:tcBorders>
            <w:shd w:val="clear" w:color="auto" w:fill="auto"/>
            <w:vAlign w:val="center"/>
          </w:tcPr>
          <w:p w14:paraId="2D1B403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4 004</w:t>
            </w:r>
          </w:p>
        </w:tc>
        <w:tc>
          <w:tcPr>
            <w:tcW w:w="859" w:type="dxa"/>
            <w:shd w:val="clear" w:color="auto" w:fill="auto"/>
            <w:vAlign w:val="center"/>
          </w:tcPr>
          <w:p w14:paraId="097BEE47" w14:textId="77777777" w:rsidR="00DD2F04" w:rsidRPr="00DF26B8" w:rsidRDefault="00DD2F04" w:rsidP="00DD2F04">
            <w:pPr>
              <w:spacing w:after="0" w:line="240" w:lineRule="auto"/>
              <w:jc w:val="center"/>
              <w:rPr>
                <w:rFonts w:ascii="Times New Roman" w:eastAsia="Times New Roman" w:hAnsi="Times New Roman" w:cs="Times New Roman"/>
                <w:lang w:val="en-US"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7270E14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6F7F1F3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D279C60" w14:textId="77777777" w:rsidTr="00DD2F04">
        <w:trPr>
          <w:trHeight w:val="113"/>
        </w:trPr>
        <w:tc>
          <w:tcPr>
            <w:tcW w:w="709" w:type="dxa"/>
            <w:shd w:val="clear" w:color="auto" w:fill="auto"/>
            <w:vAlign w:val="center"/>
          </w:tcPr>
          <w:p w14:paraId="0F38AC0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8</w:t>
            </w:r>
          </w:p>
        </w:tc>
        <w:tc>
          <w:tcPr>
            <w:tcW w:w="2338" w:type="dxa"/>
            <w:tcBorders>
              <w:top w:val="nil"/>
              <w:left w:val="nil"/>
              <w:bottom w:val="single" w:sz="4" w:space="0" w:color="auto"/>
              <w:right w:val="single" w:sz="4" w:space="0" w:color="auto"/>
            </w:tcBorders>
            <w:shd w:val="clear" w:color="auto" w:fill="auto"/>
            <w:vAlign w:val="center"/>
          </w:tcPr>
          <w:p w14:paraId="0C2C906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Кедровая</w:t>
            </w:r>
          </w:p>
        </w:tc>
        <w:tc>
          <w:tcPr>
            <w:tcW w:w="1755" w:type="dxa"/>
            <w:tcBorders>
              <w:top w:val="nil"/>
              <w:left w:val="nil"/>
              <w:bottom w:val="single" w:sz="4" w:space="0" w:color="auto"/>
              <w:right w:val="single" w:sz="4" w:space="0" w:color="auto"/>
            </w:tcBorders>
            <w:shd w:val="clear" w:color="auto" w:fill="auto"/>
            <w:vAlign w:val="center"/>
          </w:tcPr>
          <w:p w14:paraId="77501EA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0,571</w:t>
            </w:r>
          </w:p>
        </w:tc>
        <w:tc>
          <w:tcPr>
            <w:tcW w:w="1144" w:type="dxa"/>
            <w:tcBorders>
              <w:top w:val="nil"/>
              <w:left w:val="nil"/>
              <w:bottom w:val="single" w:sz="4" w:space="0" w:color="auto"/>
              <w:right w:val="single" w:sz="4" w:space="0" w:color="auto"/>
            </w:tcBorders>
            <w:shd w:val="clear" w:color="auto" w:fill="auto"/>
            <w:vAlign w:val="center"/>
          </w:tcPr>
          <w:p w14:paraId="57B6140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2 820</w:t>
            </w:r>
          </w:p>
        </w:tc>
        <w:tc>
          <w:tcPr>
            <w:tcW w:w="859" w:type="dxa"/>
            <w:shd w:val="clear" w:color="auto" w:fill="auto"/>
            <w:vAlign w:val="center"/>
          </w:tcPr>
          <w:p w14:paraId="7F2A9B6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0993A0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3153F69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E5D45F6" w14:textId="77777777" w:rsidTr="00DD2F04">
        <w:trPr>
          <w:trHeight w:val="113"/>
        </w:trPr>
        <w:tc>
          <w:tcPr>
            <w:tcW w:w="709" w:type="dxa"/>
            <w:shd w:val="clear" w:color="auto" w:fill="auto"/>
            <w:vAlign w:val="center"/>
          </w:tcPr>
          <w:p w14:paraId="73A6FE7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9</w:t>
            </w:r>
          </w:p>
        </w:tc>
        <w:tc>
          <w:tcPr>
            <w:tcW w:w="2338" w:type="dxa"/>
            <w:tcBorders>
              <w:top w:val="nil"/>
              <w:left w:val="nil"/>
              <w:bottom w:val="single" w:sz="4" w:space="0" w:color="auto"/>
              <w:right w:val="single" w:sz="4" w:space="0" w:color="auto"/>
            </w:tcBorders>
            <w:shd w:val="clear" w:color="auto" w:fill="auto"/>
            <w:vAlign w:val="center"/>
          </w:tcPr>
          <w:p w14:paraId="687C20B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Новая</w:t>
            </w:r>
          </w:p>
        </w:tc>
        <w:tc>
          <w:tcPr>
            <w:tcW w:w="1755" w:type="dxa"/>
            <w:tcBorders>
              <w:top w:val="nil"/>
              <w:left w:val="nil"/>
              <w:bottom w:val="single" w:sz="4" w:space="0" w:color="auto"/>
              <w:right w:val="single" w:sz="4" w:space="0" w:color="auto"/>
            </w:tcBorders>
            <w:shd w:val="clear" w:color="auto" w:fill="auto"/>
            <w:vAlign w:val="center"/>
          </w:tcPr>
          <w:p w14:paraId="0BCFE3B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0,526</w:t>
            </w:r>
          </w:p>
        </w:tc>
        <w:tc>
          <w:tcPr>
            <w:tcW w:w="1144" w:type="dxa"/>
            <w:tcBorders>
              <w:top w:val="nil"/>
              <w:left w:val="nil"/>
              <w:bottom w:val="single" w:sz="4" w:space="0" w:color="auto"/>
              <w:right w:val="single" w:sz="4" w:space="0" w:color="auto"/>
            </w:tcBorders>
            <w:shd w:val="clear" w:color="auto" w:fill="auto"/>
            <w:vAlign w:val="center"/>
          </w:tcPr>
          <w:p w14:paraId="4160A03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2 735</w:t>
            </w:r>
          </w:p>
        </w:tc>
        <w:tc>
          <w:tcPr>
            <w:tcW w:w="859" w:type="dxa"/>
            <w:shd w:val="clear" w:color="auto" w:fill="auto"/>
            <w:vAlign w:val="center"/>
          </w:tcPr>
          <w:p w14:paraId="32EEBCD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0BD0393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4E2EA42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51A9EF64" w14:textId="77777777" w:rsidTr="00DD2F04">
        <w:trPr>
          <w:trHeight w:val="113"/>
        </w:trPr>
        <w:tc>
          <w:tcPr>
            <w:tcW w:w="709" w:type="dxa"/>
            <w:shd w:val="clear" w:color="auto" w:fill="auto"/>
            <w:vAlign w:val="center"/>
          </w:tcPr>
          <w:p w14:paraId="0B51D2A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10</w:t>
            </w:r>
          </w:p>
        </w:tc>
        <w:tc>
          <w:tcPr>
            <w:tcW w:w="2338" w:type="dxa"/>
            <w:tcBorders>
              <w:top w:val="nil"/>
              <w:left w:val="nil"/>
              <w:bottom w:val="single" w:sz="4" w:space="0" w:color="auto"/>
              <w:right w:val="single" w:sz="4" w:space="0" w:color="auto"/>
            </w:tcBorders>
            <w:shd w:val="clear" w:color="auto" w:fill="auto"/>
            <w:vAlign w:val="center"/>
          </w:tcPr>
          <w:p w14:paraId="5D09F91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Лесная</w:t>
            </w:r>
          </w:p>
        </w:tc>
        <w:tc>
          <w:tcPr>
            <w:tcW w:w="1755" w:type="dxa"/>
            <w:tcBorders>
              <w:top w:val="nil"/>
              <w:left w:val="nil"/>
              <w:bottom w:val="single" w:sz="4" w:space="0" w:color="auto"/>
              <w:right w:val="single" w:sz="4" w:space="0" w:color="auto"/>
            </w:tcBorders>
            <w:shd w:val="clear" w:color="auto" w:fill="auto"/>
            <w:vAlign w:val="center"/>
          </w:tcPr>
          <w:p w14:paraId="19DAEC9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0,382</w:t>
            </w:r>
          </w:p>
        </w:tc>
        <w:tc>
          <w:tcPr>
            <w:tcW w:w="1144" w:type="dxa"/>
            <w:tcBorders>
              <w:top w:val="nil"/>
              <w:left w:val="nil"/>
              <w:bottom w:val="single" w:sz="4" w:space="0" w:color="auto"/>
              <w:right w:val="single" w:sz="4" w:space="0" w:color="auto"/>
            </w:tcBorders>
            <w:shd w:val="clear" w:color="auto" w:fill="auto"/>
            <w:vAlign w:val="center"/>
          </w:tcPr>
          <w:p w14:paraId="7EB3A5A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1 834</w:t>
            </w:r>
          </w:p>
        </w:tc>
        <w:tc>
          <w:tcPr>
            <w:tcW w:w="859" w:type="dxa"/>
            <w:shd w:val="clear" w:color="auto" w:fill="auto"/>
            <w:vAlign w:val="center"/>
          </w:tcPr>
          <w:p w14:paraId="4CE73CC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5E1480C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39D393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1673D28" w14:textId="77777777" w:rsidTr="00DD2F04">
        <w:trPr>
          <w:trHeight w:val="113"/>
        </w:trPr>
        <w:tc>
          <w:tcPr>
            <w:tcW w:w="709" w:type="dxa"/>
            <w:shd w:val="clear" w:color="auto" w:fill="auto"/>
            <w:vAlign w:val="center"/>
          </w:tcPr>
          <w:p w14:paraId="7F51B06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11</w:t>
            </w:r>
          </w:p>
        </w:tc>
        <w:tc>
          <w:tcPr>
            <w:tcW w:w="2338" w:type="dxa"/>
            <w:tcBorders>
              <w:top w:val="nil"/>
              <w:left w:val="nil"/>
              <w:bottom w:val="single" w:sz="4" w:space="0" w:color="auto"/>
              <w:right w:val="single" w:sz="4" w:space="0" w:color="auto"/>
            </w:tcBorders>
            <w:shd w:val="clear" w:color="auto" w:fill="auto"/>
            <w:vAlign w:val="center"/>
          </w:tcPr>
          <w:p w14:paraId="7BEA7BB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Комсомольская</w:t>
            </w:r>
          </w:p>
        </w:tc>
        <w:tc>
          <w:tcPr>
            <w:tcW w:w="1755" w:type="dxa"/>
            <w:tcBorders>
              <w:top w:val="nil"/>
              <w:left w:val="nil"/>
              <w:bottom w:val="single" w:sz="4" w:space="0" w:color="auto"/>
              <w:right w:val="single" w:sz="4" w:space="0" w:color="auto"/>
            </w:tcBorders>
            <w:shd w:val="clear" w:color="auto" w:fill="auto"/>
            <w:vAlign w:val="center"/>
          </w:tcPr>
          <w:p w14:paraId="514D650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0,396</w:t>
            </w:r>
          </w:p>
        </w:tc>
        <w:tc>
          <w:tcPr>
            <w:tcW w:w="1144" w:type="dxa"/>
            <w:tcBorders>
              <w:top w:val="nil"/>
              <w:left w:val="nil"/>
              <w:bottom w:val="single" w:sz="4" w:space="0" w:color="auto"/>
              <w:right w:val="single" w:sz="4" w:space="0" w:color="auto"/>
            </w:tcBorders>
            <w:shd w:val="clear" w:color="auto" w:fill="auto"/>
            <w:vAlign w:val="center"/>
          </w:tcPr>
          <w:p w14:paraId="212A9C6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2 033</w:t>
            </w:r>
          </w:p>
        </w:tc>
        <w:tc>
          <w:tcPr>
            <w:tcW w:w="859" w:type="dxa"/>
            <w:shd w:val="clear" w:color="auto" w:fill="auto"/>
            <w:vAlign w:val="center"/>
          </w:tcPr>
          <w:p w14:paraId="7AC019B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6A6DDE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3A9B430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6722EEB" w14:textId="77777777" w:rsidTr="00DD2F04">
        <w:trPr>
          <w:trHeight w:val="113"/>
        </w:trPr>
        <w:tc>
          <w:tcPr>
            <w:tcW w:w="709" w:type="dxa"/>
            <w:shd w:val="clear" w:color="auto" w:fill="auto"/>
            <w:vAlign w:val="center"/>
          </w:tcPr>
          <w:p w14:paraId="20A20AA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12</w:t>
            </w:r>
          </w:p>
        </w:tc>
        <w:tc>
          <w:tcPr>
            <w:tcW w:w="2338" w:type="dxa"/>
            <w:tcBorders>
              <w:top w:val="nil"/>
              <w:left w:val="nil"/>
              <w:bottom w:val="single" w:sz="4" w:space="0" w:color="auto"/>
              <w:right w:val="single" w:sz="4" w:space="0" w:color="auto"/>
            </w:tcBorders>
            <w:shd w:val="clear" w:color="auto" w:fill="auto"/>
            <w:vAlign w:val="center"/>
          </w:tcPr>
          <w:p w14:paraId="037FDB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Приозерная</w:t>
            </w:r>
          </w:p>
        </w:tc>
        <w:tc>
          <w:tcPr>
            <w:tcW w:w="1755" w:type="dxa"/>
            <w:tcBorders>
              <w:top w:val="nil"/>
              <w:left w:val="nil"/>
              <w:bottom w:val="single" w:sz="4" w:space="0" w:color="auto"/>
              <w:right w:val="single" w:sz="4" w:space="0" w:color="auto"/>
            </w:tcBorders>
            <w:shd w:val="clear" w:color="auto" w:fill="auto"/>
            <w:vAlign w:val="center"/>
          </w:tcPr>
          <w:p w14:paraId="26F3BD7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0,411</w:t>
            </w:r>
          </w:p>
        </w:tc>
        <w:tc>
          <w:tcPr>
            <w:tcW w:w="1144" w:type="dxa"/>
            <w:tcBorders>
              <w:top w:val="nil"/>
              <w:left w:val="nil"/>
              <w:bottom w:val="single" w:sz="4" w:space="0" w:color="auto"/>
              <w:right w:val="single" w:sz="4" w:space="0" w:color="auto"/>
            </w:tcBorders>
            <w:shd w:val="clear" w:color="auto" w:fill="auto"/>
            <w:vAlign w:val="center"/>
          </w:tcPr>
          <w:p w14:paraId="6FB9483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2 445</w:t>
            </w:r>
          </w:p>
        </w:tc>
        <w:tc>
          <w:tcPr>
            <w:tcW w:w="859" w:type="dxa"/>
            <w:shd w:val="clear" w:color="auto" w:fill="auto"/>
            <w:vAlign w:val="center"/>
          </w:tcPr>
          <w:p w14:paraId="32143DB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D90B0A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42D5FDB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4C63DCEF" w14:textId="77777777" w:rsidTr="00DD2F04">
        <w:trPr>
          <w:trHeight w:val="113"/>
        </w:trPr>
        <w:tc>
          <w:tcPr>
            <w:tcW w:w="709" w:type="dxa"/>
            <w:shd w:val="clear" w:color="auto" w:fill="auto"/>
            <w:vAlign w:val="center"/>
          </w:tcPr>
          <w:p w14:paraId="057EA90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13</w:t>
            </w:r>
          </w:p>
        </w:tc>
        <w:tc>
          <w:tcPr>
            <w:tcW w:w="2338" w:type="dxa"/>
            <w:tcBorders>
              <w:top w:val="nil"/>
              <w:left w:val="nil"/>
              <w:bottom w:val="single" w:sz="4" w:space="0" w:color="auto"/>
              <w:right w:val="single" w:sz="4" w:space="0" w:color="auto"/>
            </w:tcBorders>
            <w:shd w:val="clear" w:color="auto" w:fill="auto"/>
            <w:vAlign w:val="center"/>
          </w:tcPr>
          <w:p w14:paraId="6726C868" w14:textId="1BDB5983"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Строителей</w:t>
            </w:r>
          </w:p>
        </w:tc>
        <w:tc>
          <w:tcPr>
            <w:tcW w:w="1755" w:type="dxa"/>
            <w:tcBorders>
              <w:top w:val="nil"/>
              <w:left w:val="nil"/>
              <w:bottom w:val="single" w:sz="4" w:space="0" w:color="auto"/>
              <w:right w:val="single" w:sz="4" w:space="0" w:color="auto"/>
            </w:tcBorders>
            <w:shd w:val="clear" w:color="auto" w:fill="auto"/>
            <w:vAlign w:val="center"/>
          </w:tcPr>
          <w:p w14:paraId="05A90DF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0,435</w:t>
            </w:r>
          </w:p>
        </w:tc>
        <w:tc>
          <w:tcPr>
            <w:tcW w:w="1144" w:type="dxa"/>
            <w:tcBorders>
              <w:top w:val="nil"/>
              <w:left w:val="nil"/>
              <w:bottom w:val="single" w:sz="4" w:space="0" w:color="auto"/>
              <w:right w:val="single" w:sz="4" w:space="0" w:color="auto"/>
            </w:tcBorders>
            <w:shd w:val="clear" w:color="auto" w:fill="auto"/>
            <w:vAlign w:val="center"/>
          </w:tcPr>
          <w:p w14:paraId="4188A21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2 531</w:t>
            </w:r>
          </w:p>
        </w:tc>
        <w:tc>
          <w:tcPr>
            <w:tcW w:w="859" w:type="dxa"/>
            <w:shd w:val="clear" w:color="auto" w:fill="auto"/>
            <w:vAlign w:val="center"/>
          </w:tcPr>
          <w:p w14:paraId="31BEB6B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7C73DE4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422F6D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3B43D2A" w14:textId="77777777" w:rsidTr="00DD2F04">
        <w:trPr>
          <w:trHeight w:val="113"/>
        </w:trPr>
        <w:tc>
          <w:tcPr>
            <w:tcW w:w="709" w:type="dxa"/>
            <w:shd w:val="clear" w:color="auto" w:fill="auto"/>
            <w:vAlign w:val="center"/>
          </w:tcPr>
          <w:p w14:paraId="2E1FA65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14</w:t>
            </w:r>
          </w:p>
        </w:tc>
        <w:tc>
          <w:tcPr>
            <w:tcW w:w="2338" w:type="dxa"/>
            <w:tcBorders>
              <w:top w:val="nil"/>
              <w:left w:val="nil"/>
              <w:bottom w:val="single" w:sz="4" w:space="0" w:color="auto"/>
              <w:right w:val="single" w:sz="4" w:space="0" w:color="auto"/>
            </w:tcBorders>
            <w:shd w:val="clear" w:color="auto" w:fill="auto"/>
            <w:vAlign w:val="center"/>
          </w:tcPr>
          <w:p w14:paraId="0F3C8E6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Таежная</w:t>
            </w:r>
          </w:p>
        </w:tc>
        <w:tc>
          <w:tcPr>
            <w:tcW w:w="1755" w:type="dxa"/>
            <w:tcBorders>
              <w:top w:val="nil"/>
              <w:left w:val="nil"/>
              <w:bottom w:val="single" w:sz="4" w:space="0" w:color="auto"/>
              <w:right w:val="single" w:sz="4" w:space="0" w:color="auto"/>
            </w:tcBorders>
            <w:shd w:val="clear" w:color="auto" w:fill="auto"/>
            <w:vAlign w:val="center"/>
          </w:tcPr>
          <w:p w14:paraId="41EB774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0,560</w:t>
            </w:r>
          </w:p>
        </w:tc>
        <w:tc>
          <w:tcPr>
            <w:tcW w:w="1144" w:type="dxa"/>
            <w:tcBorders>
              <w:top w:val="nil"/>
              <w:left w:val="nil"/>
              <w:bottom w:val="single" w:sz="4" w:space="0" w:color="auto"/>
              <w:right w:val="single" w:sz="4" w:space="0" w:color="auto"/>
            </w:tcBorders>
            <w:shd w:val="clear" w:color="auto" w:fill="auto"/>
            <w:vAlign w:val="center"/>
          </w:tcPr>
          <w:p w14:paraId="014C899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3 136</w:t>
            </w:r>
          </w:p>
        </w:tc>
        <w:tc>
          <w:tcPr>
            <w:tcW w:w="859" w:type="dxa"/>
            <w:shd w:val="clear" w:color="auto" w:fill="auto"/>
            <w:vAlign w:val="center"/>
          </w:tcPr>
          <w:p w14:paraId="7047E7D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1195BF2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38D237D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0966B37" w14:textId="77777777" w:rsidTr="00DD2F04">
        <w:trPr>
          <w:trHeight w:val="113"/>
        </w:trPr>
        <w:tc>
          <w:tcPr>
            <w:tcW w:w="709" w:type="dxa"/>
            <w:shd w:val="clear" w:color="auto" w:fill="auto"/>
            <w:vAlign w:val="center"/>
          </w:tcPr>
          <w:p w14:paraId="649B783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15</w:t>
            </w:r>
          </w:p>
        </w:tc>
        <w:tc>
          <w:tcPr>
            <w:tcW w:w="2338" w:type="dxa"/>
            <w:tcBorders>
              <w:top w:val="nil"/>
              <w:left w:val="nil"/>
              <w:bottom w:val="single" w:sz="4" w:space="0" w:color="auto"/>
              <w:right w:val="single" w:sz="4" w:space="0" w:color="auto"/>
            </w:tcBorders>
            <w:shd w:val="clear" w:color="auto" w:fill="auto"/>
            <w:vAlign w:val="center"/>
          </w:tcPr>
          <w:p w14:paraId="3B5F5E2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Центральная</w:t>
            </w:r>
          </w:p>
        </w:tc>
        <w:tc>
          <w:tcPr>
            <w:tcW w:w="1755" w:type="dxa"/>
            <w:tcBorders>
              <w:top w:val="nil"/>
              <w:left w:val="nil"/>
              <w:bottom w:val="single" w:sz="4" w:space="0" w:color="auto"/>
              <w:right w:val="single" w:sz="4" w:space="0" w:color="auto"/>
            </w:tcBorders>
            <w:shd w:val="clear" w:color="auto" w:fill="auto"/>
            <w:vAlign w:val="center"/>
          </w:tcPr>
          <w:p w14:paraId="58A2C5E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0,476</w:t>
            </w:r>
          </w:p>
        </w:tc>
        <w:tc>
          <w:tcPr>
            <w:tcW w:w="1144" w:type="dxa"/>
            <w:tcBorders>
              <w:top w:val="nil"/>
              <w:left w:val="nil"/>
              <w:bottom w:val="single" w:sz="4" w:space="0" w:color="auto"/>
              <w:right w:val="single" w:sz="4" w:space="0" w:color="auto"/>
            </w:tcBorders>
            <w:shd w:val="clear" w:color="auto" w:fill="auto"/>
            <w:vAlign w:val="center"/>
          </w:tcPr>
          <w:p w14:paraId="77903DA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3 307</w:t>
            </w:r>
          </w:p>
        </w:tc>
        <w:tc>
          <w:tcPr>
            <w:tcW w:w="859" w:type="dxa"/>
            <w:shd w:val="clear" w:color="auto" w:fill="auto"/>
            <w:vAlign w:val="center"/>
          </w:tcPr>
          <w:p w14:paraId="739B56E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963127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8C88B5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96D440F" w14:textId="77777777" w:rsidTr="00DD2F04">
        <w:trPr>
          <w:trHeight w:val="113"/>
        </w:trPr>
        <w:tc>
          <w:tcPr>
            <w:tcW w:w="709" w:type="dxa"/>
            <w:shd w:val="clear" w:color="auto" w:fill="auto"/>
            <w:vAlign w:val="center"/>
          </w:tcPr>
          <w:p w14:paraId="459BD1F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16</w:t>
            </w:r>
          </w:p>
        </w:tc>
        <w:tc>
          <w:tcPr>
            <w:tcW w:w="2338" w:type="dxa"/>
            <w:tcBorders>
              <w:top w:val="nil"/>
              <w:left w:val="nil"/>
              <w:bottom w:val="single" w:sz="4" w:space="0" w:color="auto"/>
              <w:right w:val="single" w:sz="4" w:space="0" w:color="auto"/>
            </w:tcBorders>
            <w:shd w:val="clear" w:color="auto" w:fill="auto"/>
            <w:vAlign w:val="center"/>
          </w:tcPr>
          <w:p w14:paraId="05D2679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Зеленая</w:t>
            </w:r>
          </w:p>
        </w:tc>
        <w:tc>
          <w:tcPr>
            <w:tcW w:w="1755" w:type="dxa"/>
            <w:tcBorders>
              <w:top w:val="nil"/>
              <w:left w:val="nil"/>
              <w:bottom w:val="single" w:sz="4" w:space="0" w:color="auto"/>
              <w:right w:val="single" w:sz="4" w:space="0" w:color="auto"/>
            </w:tcBorders>
            <w:shd w:val="clear" w:color="auto" w:fill="auto"/>
            <w:vAlign w:val="center"/>
          </w:tcPr>
          <w:p w14:paraId="7B78F9F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0,403</w:t>
            </w:r>
          </w:p>
        </w:tc>
        <w:tc>
          <w:tcPr>
            <w:tcW w:w="1144" w:type="dxa"/>
            <w:tcBorders>
              <w:top w:val="nil"/>
              <w:left w:val="nil"/>
              <w:bottom w:val="single" w:sz="4" w:space="0" w:color="auto"/>
              <w:right w:val="single" w:sz="4" w:space="0" w:color="auto"/>
            </w:tcBorders>
            <w:shd w:val="clear" w:color="auto" w:fill="auto"/>
            <w:vAlign w:val="center"/>
          </w:tcPr>
          <w:p w14:paraId="6B19649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2 008</w:t>
            </w:r>
          </w:p>
        </w:tc>
        <w:tc>
          <w:tcPr>
            <w:tcW w:w="859" w:type="dxa"/>
            <w:shd w:val="clear" w:color="auto" w:fill="auto"/>
            <w:vAlign w:val="center"/>
          </w:tcPr>
          <w:p w14:paraId="4835178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7D456B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680F2E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0974C1EF" w14:textId="77777777" w:rsidTr="00DD2F04">
        <w:trPr>
          <w:trHeight w:val="113"/>
        </w:trPr>
        <w:tc>
          <w:tcPr>
            <w:tcW w:w="709" w:type="dxa"/>
            <w:shd w:val="clear" w:color="auto" w:fill="auto"/>
            <w:vAlign w:val="center"/>
          </w:tcPr>
          <w:p w14:paraId="5FD8B6E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17</w:t>
            </w:r>
          </w:p>
        </w:tc>
        <w:tc>
          <w:tcPr>
            <w:tcW w:w="2338" w:type="dxa"/>
            <w:tcBorders>
              <w:top w:val="nil"/>
              <w:left w:val="nil"/>
              <w:bottom w:val="single" w:sz="4" w:space="0" w:color="auto"/>
              <w:right w:val="single" w:sz="4" w:space="0" w:color="auto"/>
            </w:tcBorders>
            <w:shd w:val="clear" w:color="auto" w:fill="auto"/>
            <w:vAlign w:val="center"/>
          </w:tcPr>
          <w:p w14:paraId="17ECE8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Речная</w:t>
            </w:r>
          </w:p>
        </w:tc>
        <w:tc>
          <w:tcPr>
            <w:tcW w:w="1755" w:type="dxa"/>
            <w:tcBorders>
              <w:top w:val="nil"/>
              <w:left w:val="nil"/>
              <w:bottom w:val="single" w:sz="4" w:space="0" w:color="auto"/>
              <w:right w:val="single" w:sz="4" w:space="0" w:color="auto"/>
            </w:tcBorders>
            <w:shd w:val="clear" w:color="auto" w:fill="auto"/>
            <w:vAlign w:val="center"/>
          </w:tcPr>
          <w:p w14:paraId="67A7616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0,475</w:t>
            </w:r>
          </w:p>
        </w:tc>
        <w:tc>
          <w:tcPr>
            <w:tcW w:w="1144" w:type="dxa"/>
            <w:tcBorders>
              <w:top w:val="nil"/>
              <w:left w:val="nil"/>
              <w:bottom w:val="single" w:sz="4" w:space="0" w:color="auto"/>
              <w:right w:val="single" w:sz="4" w:space="0" w:color="auto"/>
            </w:tcBorders>
            <w:shd w:val="clear" w:color="auto" w:fill="auto"/>
            <w:vAlign w:val="center"/>
          </w:tcPr>
          <w:p w14:paraId="1B5122D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1 910</w:t>
            </w:r>
          </w:p>
        </w:tc>
        <w:tc>
          <w:tcPr>
            <w:tcW w:w="859" w:type="dxa"/>
            <w:shd w:val="clear" w:color="auto" w:fill="auto"/>
            <w:vAlign w:val="center"/>
          </w:tcPr>
          <w:p w14:paraId="12B3155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7B47302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751032A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74AD7C1" w14:textId="77777777" w:rsidTr="00DD2F04">
        <w:trPr>
          <w:trHeight w:val="113"/>
        </w:trPr>
        <w:tc>
          <w:tcPr>
            <w:tcW w:w="709" w:type="dxa"/>
            <w:shd w:val="clear" w:color="auto" w:fill="auto"/>
            <w:vAlign w:val="center"/>
          </w:tcPr>
          <w:p w14:paraId="5F40B26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18</w:t>
            </w:r>
          </w:p>
        </w:tc>
        <w:tc>
          <w:tcPr>
            <w:tcW w:w="2338" w:type="dxa"/>
            <w:tcBorders>
              <w:top w:val="nil"/>
              <w:left w:val="nil"/>
              <w:bottom w:val="single" w:sz="4" w:space="0" w:color="auto"/>
              <w:right w:val="single" w:sz="4" w:space="0" w:color="auto"/>
            </w:tcBorders>
            <w:shd w:val="clear" w:color="auto" w:fill="auto"/>
            <w:vAlign w:val="center"/>
          </w:tcPr>
          <w:p w14:paraId="50083B2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Еловая</w:t>
            </w:r>
          </w:p>
        </w:tc>
        <w:tc>
          <w:tcPr>
            <w:tcW w:w="1755" w:type="dxa"/>
            <w:tcBorders>
              <w:top w:val="nil"/>
              <w:left w:val="nil"/>
              <w:bottom w:val="single" w:sz="4" w:space="0" w:color="auto"/>
              <w:right w:val="single" w:sz="4" w:space="0" w:color="auto"/>
            </w:tcBorders>
            <w:shd w:val="clear" w:color="auto" w:fill="auto"/>
            <w:vAlign w:val="center"/>
          </w:tcPr>
          <w:p w14:paraId="2EE2F85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0,297</w:t>
            </w:r>
          </w:p>
        </w:tc>
        <w:tc>
          <w:tcPr>
            <w:tcW w:w="1144" w:type="dxa"/>
            <w:tcBorders>
              <w:top w:val="nil"/>
              <w:left w:val="nil"/>
              <w:bottom w:val="single" w:sz="4" w:space="0" w:color="auto"/>
              <w:right w:val="single" w:sz="4" w:space="0" w:color="auto"/>
            </w:tcBorders>
            <w:shd w:val="clear" w:color="auto" w:fill="auto"/>
            <w:vAlign w:val="center"/>
          </w:tcPr>
          <w:p w14:paraId="545DC9B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1 262</w:t>
            </w:r>
          </w:p>
        </w:tc>
        <w:tc>
          <w:tcPr>
            <w:tcW w:w="859" w:type="dxa"/>
            <w:shd w:val="clear" w:color="auto" w:fill="auto"/>
            <w:vAlign w:val="center"/>
          </w:tcPr>
          <w:p w14:paraId="2D0F6BF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3AD7BF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717A2E3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1B1D27C1" w14:textId="77777777" w:rsidTr="00DD2F04">
        <w:trPr>
          <w:trHeight w:val="113"/>
        </w:trPr>
        <w:tc>
          <w:tcPr>
            <w:tcW w:w="709" w:type="dxa"/>
            <w:shd w:val="clear" w:color="auto" w:fill="auto"/>
            <w:vAlign w:val="center"/>
          </w:tcPr>
          <w:p w14:paraId="0D43EBB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19</w:t>
            </w:r>
          </w:p>
        </w:tc>
        <w:tc>
          <w:tcPr>
            <w:tcW w:w="2338" w:type="dxa"/>
            <w:tcBorders>
              <w:top w:val="nil"/>
              <w:left w:val="nil"/>
              <w:bottom w:val="single" w:sz="4" w:space="0" w:color="auto"/>
              <w:right w:val="single" w:sz="4" w:space="0" w:color="auto"/>
            </w:tcBorders>
            <w:shd w:val="clear" w:color="auto" w:fill="auto"/>
            <w:vAlign w:val="center"/>
          </w:tcPr>
          <w:p w14:paraId="01B7AFC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Набережная</w:t>
            </w:r>
          </w:p>
        </w:tc>
        <w:tc>
          <w:tcPr>
            <w:tcW w:w="1755" w:type="dxa"/>
            <w:tcBorders>
              <w:top w:val="nil"/>
              <w:left w:val="nil"/>
              <w:bottom w:val="single" w:sz="4" w:space="0" w:color="auto"/>
              <w:right w:val="single" w:sz="4" w:space="0" w:color="auto"/>
            </w:tcBorders>
            <w:shd w:val="clear" w:color="auto" w:fill="auto"/>
            <w:vAlign w:val="center"/>
          </w:tcPr>
          <w:p w14:paraId="428EC77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1,367</w:t>
            </w:r>
          </w:p>
        </w:tc>
        <w:tc>
          <w:tcPr>
            <w:tcW w:w="1144" w:type="dxa"/>
            <w:tcBorders>
              <w:top w:val="nil"/>
              <w:left w:val="nil"/>
              <w:bottom w:val="single" w:sz="4" w:space="0" w:color="auto"/>
              <w:right w:val="single" w:sz="4" w:space="0" w:color="auto"/>
            </w:tcBorders>
            <w:shd w:val="clear" w:color="auto" w:fill="auto"/>
            <w:vAlign w:val="center"/>
          </w:tcPr>
          <w:p w14:paraId="7A86AE3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6 843</w:t>
            </w:r>
          </w:p>
        </w:tc>
        <w:tc>
          <w:tcPr>
            <w:tcW w:w="859" w:type="dxa"/>
            <w:shd w:val="clear" w:color="auto" w:fill="auto"/>
            <w:vAlign w:val="center"/>
          </w:tcPr>
          <w:p w14:paraId="1BD7591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F8195C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195CE07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3F506D5B" w14:textId="77777777" w:rsidTr="00DD2F04">
        <w:trPr>
          <w:trHeight w:val="113"/>
        </w:trPr>
        <w:tc>
          <w:tcPr>
            <w:tcW w:w="709" w:type="dxa"/>
            <w:shd w:val="clear" w:color="auto" w:fill="auto"/>
            <w:vAlign w:val="center"/>
          </w:tcPr>
          <w:p w14:paraId="488AD2C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20</w:t>
            </w:r>
          </w:p>
        </w:tc>
        <w:tc>
          <w:tcPr>
            <w:tcW w:w="2338" w:type="dxa"/>
            <w:tcBorders>
              <w:top w:val="nil"/>
              <w:left w:val="nil"/>
              <w:bottom w:val="single" w:sz="4" w:space="0" w:color="auto"/>
              <w:right w:val="single" w:sz="4" w:space="0" w:color="auto"/>
            </w:tcBorders>
            <w:shd w:val="clear" w:color="auto" w:fill="auto"/>
            <w:vAlign w:val="center"/>
          </w:tcPr>
          <w:p w14:paraId="10C4266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Дорожников</w:t>
            </w:r>
          </w:p>
        </w:tc>
        <w:tc>
          <w:tcPr>
            <w:tcW w:w="1755" w:type="dxa"/>
            <w:tcBorders>
              <w:top w:val="nil"/>
              <w:left w:val="nil"/>
              <w:bottom w:val="single" w:sz="4" w:space="0" w:color="auto"/>
              <w:right w:val="single" w:sz="4" w:space="0" w:color="auto"/>
            </w:tcBorders>
            <w:shd w:val="clear" w:color="auto" w:fill="auto"/>
            <w:vAlign w:val="center"/>
          </w:tcPr>
          <w:p w14:paraId="251C4EA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1,606</w:t>
            </w:r>
          </w:p>
        </w:tc>
        <w:tc>
          <w:tcPr>
            <w:tcW w:w="1144" w:type="dxa"/>
            <w:tcBorders>
              <w:top w:val="nil"/>
              <w:left w:val="nil"/>
              <w:bottom w:val="single" w:sz="4" w:space="0" w:color="auto"/>
              <w:right w:val="single" w:sz="4" w:space="0" w:color="auto"/>
            </w:tcBorders>
            <w:shd w:val="clear" w:color="auto" w:fill="auto"/>
            <w:vAlign w:val="center"/>
          </w:tcPr>
          <w:p w14:paraId="4A02283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7 859</w:t>
            </w:r>
          </w:p>
        </w:tc>
        <w:tc>
          <w:tcPr>
            <w:tcW w:w="859" w:type="dxa"/>
            <w:shd w:val="clear" w:color="auto" w:fill="auto"/>
            <w:vAlign w:val="center"/>
          </w:tcPr>
          <w:p w14:paraId="4FCCE39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024451D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1204056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1DEA6138" w14:textId="77777777" w:rsidTr="00DD2F04">
        <w:trPr>
          <w:trHeight w:val="113"/>
        </w:trPr>
        <w:tc>
          <w:tcPr>
            <w:tcW w:w="709" w:type="dxa"/>
            <w:shd w:val="clear" w:color="auto" w:fill="auto"/>
            <w:vAlign w:val="center"/>
          </w:tcPr>
          <w:p w14:paraId="0B800F3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21</w:t>
            </w:r>
          </w:p>
        </w:tc>
        <w:tc>
          <w:tcPr>
            <w:tcW w:w="2338" w:type="dxa"/>
            <w:tcBorders>
              <w:top w:val="nil"/>
              <w:left w:val="nil"/>
              <w:bottom w:val="single" w:sz="4" w:space="0" w:color="auto"/>
              <w:right w:val="single" w:sz="4" w:space="0" w:color="auto"/>
            </w:tcBorders>
            <w:shd w:val="clear" w:color="auto" w:fill="auto"/>
            <w:vAlign w:val="center"/>
          </w:tcPr>
          <w:p w14:paraId="4AD515B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Майская</w:t>
            </w:r>
          </w:p>
        </w:tc>
        <w:tc>
          <w:tcPr>
            <w:tcW w:w="1755" w:type="dxa"/>
            <w:tcBorders>
              <w:top w:val="nil"/>
              <w:left w:val="nil"/>
              <w:bottom w:val="single" w:sz="4" w:space="0" w:color="auto"/>
              <w:right w:val="single" w:sz="4" w:space="0" w:color="auto"/>
            </w:tcBorders>
            <w:shd w:val="clear" w:color="auto" w:fill="auto"/>
            <w:vAlign w:val="center"/>
          </w:tcPr>
          <w:p w14:paraId="4FD3770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0,685</w:t>
            </w:r>
          </w:p>
        </w:tc>
        <w:tc>
          <w:tcPr>
            <w:tcW w:w="1144" w:type="dxa"/>
            <w:tcBorders>
              <w:top w:val="nil"/>
              <w:left w:val="nil"/>
              <w:bottom w:val="single" w:sz="4" w:space="0" w:color="auto"/>
              <w:right w:val="single" w:sz="4" w:space="0" w:color="auto"/>
            </w:tcBorders>
            <w:shd w:val="clear" w:color="auto" w:fill="auto"/>
            <w:vAlign w:val="center"/>
          </w:tcPr>
          <w:p w14:paraId="7E8AD9B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3 425</w:t>
            </w:r>
          </w:p>
        </w:tc>
        <w:tc>
          <w:tcPr>
            <w:tcW w:w="859" w:type="dxa"/>
            <w:shd w:val="clear" w:color="auto" w:fill="auto"/>
            <w:vAlign w:val="center"/>
          </w:tcPr>
          <w:p w14:paraId="2FCEC02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9ADA80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612E51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41EC3DC" w14:textId="77777777" w:rsidTr="00DD2F04">
        <w:trPr>
          <w:trHeight w:val="113"/>
        </w:trPr>
        <w:tc>
          <w:tcPr>
            <w:tcW w:w="709" w:type="dxa"/>
            <w:shd w:val="clear" w:color="auto" w:fill="auto"/>
            <w:vAlign w:val="center"/>
          </w:tcPr>
          <w:p w14:paraId="43A062F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22</w:t>
            </w:r>
          </w:p>
        </w:tc>
        <w:tc>
          <w:tcPr>
            <w:tcW w:w="2338" w:type="dxa"/>
            <w:tcBorders>
              <w:top w:val="nil"/>
              <w:left w:val="nil"/>
              <w:bottom w:val="single" w:sz="4" w:space="0" w:color="auto"/>
              <w:right w:val="single" w:sz="4" w:space="0" w:color="auto"/>
            </w:tcBorders>
            <w:shd w:val="clear" w:color="auto" w:fill="auto"/>
            <w:vAlign w:val="center"/>
          </w:tcPr>
          <w:p w14:paraId="7B02158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Северная</w:t>
            </w:r>
          </w:p>
        </w:tc>
        <w:tc>
          <w:tcPr>
            <w:tcW w:w="1755" w:type="dxa"/>
            <w:tcBorders>
              <w:top w:val="nil"/>
              <w:left w:val="nil"/>
              <w:bottom w:val="single" w:sz="4" w:space="0" w:color="auto"/>
              <w:right w:val="single" w:sz="4" w:space="0" w:color="auto"/>
            </w:tcBorders>
            <w:shd w:val="clear" w:color="auto" w:fill="auto"/>
            <w:vAlign w:val="center"/>
          </w:tcPr>
          <w:p w14:paraId="1B002A2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0,630</w:t>
            </w:r>
          </w:p>
        </w:tc>
        <w:tc>
          <w:tcPr>
            <w:tcW w:w="1144" w:type="dxa"/>
            <w:tcBorders>
              <w:top w:val="nil"/>
              <w:left w:val="nil"/>
              <w:bottom w:val="single" w:sz="4" w:space="0" w:color="auto"/>
              <w:right w:val="single" w:sz="4" w:space="0" w:color="auto"/>
            </w:tcBorders>
            <w:shd w:val="clear" w:color="auto" w:fill="auto"/>
            <w:vAlign w:val="center"/>
          </w:tcPr>
          <w:p w14:paraId="705ECC9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3 465</w:t>
            </w:r>
          </w:p>
        </w:tc>
        <w:tc>
          <w:tcPr>
            <w:tcW w:w="859" w:type="dxa"/>
            <w:shd w:val="clear" w:color="auto" w:fill="auto"/>
            <w:vAlign w:val="center"/>
          </w:tcPr>
          <w:p w14:paraId="7FDCEC8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596A6E6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631B29C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4FFDF3E9" w14:textId="77777777" w:rsidTr="00DD2F04">
        <w:trPr>
          <w:trHeight w:val="113"/>
        </w:trPr>
        <w:tc>
          <w:tcPr>
            <w:tcW w:w="709" w:type="dxa"/>
            <w:shd w:val="clear" w:color="auto" w:fill="auto"/>
            <w:vAlign w:val="center"/>
          </w:tcPr>
          <w:p w14:paraId="4B4C9F7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23</w:t>
            </w:r>
          </w:p>
        </w:tc>
        <w:tc>
          <w:tcPr>
            <w:tcW w:w="2338" w:type="dxa"/>
            <w:tcBorders>
              <w:top w:val="nil"/>
              <w:left w:val="nil"/>
              <w:bottom w:val="single" w:sz="4" w:space="0" w:color="auto"/>
              <w:right w:val="single" w:sz="4" w:space="0" w:color="auto"/>
            </w:tcBorders>
            <w:shd w:val="clear" w:color="auto" w:fill="auto"/>
            <w:vAlign w:val="center"/>
          </w:tcPr>
          <w:p w14:paraId="558EA28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Новоселов</w:t>
            </w:r>
          </w:p>
        </w:tc>
        <w:tc>
          <w:tcPr>
            <w:tcW w:w="1755" w:type="dxa"/>
            <w:tcBorders>
              <w:top w:val="nil"/>
              <w:left w:val="nil"/>
              <w:bottom w:val="single" w:sz="4" w:space="0" w:color="auto"/>
              <w:right w:val="single" w:sz="4" w:space="0" w:color="auto"/>
            </w:tcBorders>
            <w:shd w:val="clear" w:color="auto" w:fill="auto"/>
            <w:vAlign w:val="center"/>
          </w:tcPr>
          <w:p w14:paraId="5647064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0,325</w:t>
            </w:r>
          </w:p>
        </w:tc>
        <w:tc>
          <w:tcPr>
            <w:tcW w:w="1144" w:type="dxa"/>
            <w:tcBorders>
              <w:top w:val="nil"/>
              <w:left w:val="nil"/>
              <w:bottom w:val="single" w:sz="4" w:space="0" w:color="auto"/>
              <w:right w:val="single" w:sz="4" w:space="0" w:color="auto"/>
            </w:tcBorders>
            <w:shd w:val="clear" w:color="auto" w:fill="auto"/>
            <w:vAlign w:val="center"/>
          </w:tcPr>
          <w:p w14:paraId="7DC8392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1 625</w:t>
            </w:r>
          </w:p>
        </w:tc>
        <w:tc>
          <w:tcPr>
            <w:tcW w:w="859" w:type="dxa"/>
            <w:shd w:val="clear" w:color="auto" w:fill="auto"/>
            <w:vAlign w:val="center"/>
          </w:tcPr>
          <w:p w14:paraId="0544FD2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2AFE04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703C2FA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3C093CE" w14:textId="77777777" w:rsidTr="00DD2F04">
        <w:trPr>
          <w:trHeight w:val="113"/>
        </w:trPr>
        <w:tc>
          <w:tcPr>
            <w:tcW w:w="709" w:type="dxa"/>
            <w:shd w:val="clear" w:color="auto" w:fill="auto"/>
            <w:vAlign w:val="center"/>
          </w:tcPr>
          <w:p w14:paraId="5C83196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24</w:t>
            </w:r>
          </w:p>
        </w:tc>
        <w:tc>
          <w:tcPr>
            <w:tcW w:w="2338" w:type="dxa"/>
            <w:tcBorders>
              <w:top w:val="nil"/>
              <w:left w:val="nil"/>
              <w:bottom w:val="single" w:sz="4" w:space="0" w:color="auto"/>
              <w:right w:val="single" w:sz="4" w:space="0" w:color="auto"/>
            </w:tcBorders>
            <w:shd w:val="clear" w:color="auto" w:fill="auto"/>
            <w:vAlign w:val="center"/>
          </w:tcPr>
          <w:p w14:paraId="2C730DA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Привокзальная</w:t>
            </w:r>
          </w:p>
        </w:tc>
        <w:tc>
          <w:tcPr>
            <w:tcW w:w="1755" w:type="dxa"/>
            <w:tcBorders>
              <w:top w:val="nil"/>
              <w:left w:val="nil"/>
              <w:bottom w:val="single" w:sz="4" w:space="0" w:color="auto"/>
              <w:right w:val="single" w:sz="4" w:space="0" w:color="auto"/>
            </w:tcBorders>
            <w:shd w:val="clear" w:color="auto" w:fill="auto"/>
            <w:vAlign w:val="center"/>
          </w:tcPr>
          <w:p w14:paraId="325B9AB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0,463</w:t>
            </w:r>
          </w:p>
        </w:tc>
        <w:tc>
          <w:tcPr>
            <w:tcW w:w="1144" w:type="dxa"/>
            <w:tcBorders>
              <w:top w:val="nil"/>
              <w:left w:val="nil"/>
              <w:bottom w:val="single" w:sz="4" w:space="0" w:color="auto"/>
              <w:right w:val="single" w:sz="4" w:space="0" w:color="auto"/>
            </w:tcBorders>
            <w:shd w:val="clear" w:color="auto" w:fill="auto"/>
            <w:vAlign w:val="center"/>
          </w:tcPr>
          <w:p w14:paraId="7F4C0D9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2 315</w:t>
            </w:r>
          </w:p>
        </w:tc>
        <w:tc>
          <w:tcPr>
            <w:tcW w:w="859" w:type="dxa"/>
            <w:shd w:val="clear" w:color="auto" w:fill="auto"/>
            <w:vAlign w:val="center"/>
          </w:tcPr>
          <w:p w14:paraId="23B1436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273841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49F064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49D13C0" w14:textId="77777777" w:rsidTr="00DD2F04">
        <w:trPr>
          <w:trHeight w:val="113"/>
        </w:trPr>
        <w:tc>
          <w:tcPr>
            <w:tcW w:w="709" w:type="dxa"/>
            <w:shd w:val="clear" w:color="auto" w:fill="auto"/>
            <w:vAlign w:val="center"/>
          </w:tcPr>
          <w:p w14:paraId="6DF320A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25</w:t>
            </w:r>
          </w:p>
        </w:tc>
        <w:tc>
          <w:tcPr>
            <w:tcW w:w="2338" w:type="dxa"/>
            <w:tcBorders>
              <w:top w:val="nil"/>
              <w:left w:val="nil"/>
              <w:bottom w:val="single" w:sz="4" w:space="0" w:color="auto"/>
              <w:right w:val="single" w:sz="4" w:space="0" w:color="auto"/>
            </w:tcBorders>
            <w:shd w:val="clear" w:color="auto" w:fill="auto"/>
            <w:vAlign w:val="center"/>
          </w:tcPr>
          <w:p w14:paraId="23385FD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Юбилейная</w:t>
            </w:r>
          </w:p>
        </w:tc>
        <w:tc>
          <w:tcPr>
            <w:tcW w:w="1755" w:type="dxa"/>
            <w:tcBorders>
              <w:top w:val="nil"/>
              <w:left w:val="nil"/>
              <w:bottom w:val="single" w:sz="4" w:space="0" w:color="auto"/>
              <w:right w:val="single" w:sz="4" w:space="0" w:color="auto"/>
            </w:tcBorders>
            <w:shd w:val="clear" w:color="auto" w:fill="auto"/>
            <w:vAlign w:val="center"/>
          </w:tcPr>
          <w:p w14:paraId="4F25F47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0,330</w:t>
            </w:r>
          </w:p>
        </w:tc>
        <w:tc>
          <w:tcPr>
            <w:tcW w:w="1144" w:type="dxa"/>
            <w:tcBorders>
              <w:top w:val="nil"/>
              <w:left w:val="nil"/>
              <w:bottom w:val="single" w:sz="4" w:space="0" w:color="auto"/>
              <w:right w:val="single" w:sz="4" w:space="0" w:color="auto"/>
            </w:tcBorders>
            <w:shd w:val="clear" w:color="auto" w:fill="auto"/>
            <w:vAlign w:val="center"/>
          </w:tcPr>
          <w:p w14:paraId="7E211F9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1 854</w:t>
            </w:r>
          </w:p>
        </w:tc>
        <w:tc>
          <w:tcPr>
            <w:tcW w:w="859" w:type="dxa"/>
            <w:shd w:val="clear" w:color="auto" w:fill="auto"/>
            <w:vAlign w:val="center"/>
          </w:tcPr>
          <w:p w14:paraId="57C70A2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09DD498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95A348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BC14560" w14:textId="77777777" w:rsidTr="00DD2F04">
        <w:trPr>
          <w:trHeight w:val="113"/>
        </w:trPr>
        <w:tc>
          <w:tcPr>
            <w:tcW w:w="709" w:type="dxa"/>
            <w:shd w:val="clear" w:color="auto" w:fill="auto"/>
            <w:vAlign w:val="center"/>
          </w:tcPr>
          <w:p w14:paraId="790B934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26</w:t>
            </w:r>
          </w:p>
        </w:tc>
        <w:tc>
          <w:tcPr>
            <w:tcW w:w="2338" w:type="dxa"/>
            <w:tcBorders>
              <w:top w:val="nil"/>
              <w:left w:val="nil"/>
              <w:bottom w:val="single" w:sz="4" w:space="0" w:color="auto"/>
              <w:right w:val="single" w:sz="4" w:space="0" w:color="auto"/>
            </w:tcBorders>
            <w:shd w:val="clear" w:color="auto" w:fill="auto"/>
            <w:vAlign w:val="center"/>
          </w:tcPr>
          <w:p w14:paraId="4C1CEAA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Южная</w:t>
            </w:r>
          </w:p>
        </w:tc>
        <w:tc>
          <w:tcPr>
            <w:tcW w:w="1755" w:type="dxa"/>
            <w:tcBorders>
              <w:top w:val="nil"/>
              <w:left w:val="nil"/>
              <w:bottom w:val="single" w:sz="4" w:space="0" w:color="auto"/>
              <w:right w:val="single" w:sz="4" w:space="0" w:color="auto"/>
            </w:tcBorders>
            <w:shd w:val="clear" w:color="auto" w:fill="auto"/>
            <w:vAlign w:val="center"/>
          </w:tcPr>
          <w:p w14:paraId="6465A6B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0,622</w:t>
            </w:r>
          </w:p>
        </w:tc>
        <w:tc>
          <w:tcPr>
            <w:tcW w:w="1144" w:type="dxa"/>
            <w:tcBorders>
              <w:top w:val="nil"/>
              <w:left w:val="nil"/>
              <w:bottom w:val="single" w:sz="4" w:space="0" w:color="auto"/>
              <w:right w:val="single" w:sz="4" w:space="0" w:color="auto"/>
            </w:tcBorders>
            <w:shd w:val="clear" w:color="auto" w:fill="auto"/>
            <w:vAlign w:val="center"/>
          </w:tcPr>
          <w:p w14:paraId="2AB888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3 732</w:t>
            </w:r>
          </w:p>
        </w:tc>
        <w:tc>
          <w:tcPr>
            <w:tcW w:w="859" w:type="dxa"/>
            <w:shd w:val="clear" w:color="auto" w:fill="auto"/>
            <w:vAlign w:val="center"/>
          </w:tcPr>
          <w:p w14:paraId="044EEE3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3148E7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щебень</w:t>
            </w:r>
          </w:p>
        </w:tc>
        <w:tc>
          <w:tcPr>
            <w:tcW w:w="2179" w:type="dxa"/>
            <w:shd w:val="clear" w:color="auto" w:fill="auto"/>
            <w:vAlign w:val="center"/>
          </w:tcPr>
          <w:p w14:paraId="26AA3BB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0FBBFF9C" w14:textId="77777777" w:rsidTr="00DD2F04">
        <w:trPr>
          <w:trHeight w:val="113"/>
        </w:trPr>
        <w:tc>
          <w:tcPr>
            <w:tcW w:w="709" w:type="dxa"/>
            <w:shd w:val="clear" w:color="auto" w:fill="auto"/>
            <w:vAlign w:val="center"/>
          </w:tcPr>
          <w:p w14:paraId="708F5DA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27</w:t>
            </w:r>
          </w:p>
        </w:tc>
        <w:tc>
          <w:tcPr>
            <w:tcW w:w="2338" w:type="dxa"/>
            <w:tcBorders>
              <w:top w:val="nil"/>
              <w:left w:val="nil"/>
              <w:bottom w:val="single" w:sz="4" w:space="0" w:color="auto"/>
              <w:right w:val="single" w:sz="4" w:space="0" w:color="auto"/>
            </w:tcBorders>
            <w:shd w:val="clear" w:color="auto" w:fill="auto"/>
            <w:vAlign w:val="center"/>
          </w:tcPr>
          <w:p w14:paraId="47097B9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Транспортная</w:t>
            </w:r>
          </w:p>
        </w:tc>
        <w:tc>
          <w:tcPr>
            <w:tcW w:w="1755" w:type="dxa"/>
            <w:tcBorders>
              <w:top w:val="nil"/>
              <w:left w:val="nil"/>
              <w:bottom w:val="single" w:sz="4" w:space="0" w:color="auto"/>
              <w:right w:val="single" w:sz="4" w:space="0" w:color="auto"/>
            </w:tcBorders>
            <w:shd w:val="clear" w:color="auto" w:fill="auto"/>
            <w:vAlign w:val="center"/>
          </w:tcPr>
          <w:p w14:paraId="5E07533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0,649</w:t>
            </w:r>
          </w:p>
        </w:tc>
        <w:tc>
          <w:tcPr>
            <w:tcW w:w="1144" w:type="dxa"/>
            <w:tcBorders>
              <w:top w:val="nil"/>
              <w:left w:val="nil"/>
              <w:bottom w:val="single" w:sz="4" w:space="0" w:color="auto"/>
              <w:right w:val="single" w:sz="4" w:space="0" w:color="auto"/>
            </w:tcBorders>
            <w:shd w:val="clear" w:color="auto" w:fill="auto"/>
            <w:vAlign w:val="center"/>
          </w:tcPr>
          <w:p w14:paraId="5A10FD9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4 089</w:t>
            </w:r>
          </w:p>
        </w:tc>
        <w:tc>
          <w:tcPr>
            <w:tcW w:w="859" w:type="dxa"/>
            <w:shd w:val="clear" w:color="auto" w:fill="auto"/>
            <w:vAlign w:val="center"/>
          </w:tcPr>
          <w:p w14:paraId="58DD46B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BEE076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roofErr w:type="gramStart"/>
            <w:r w:rsidRPr="00DF26B8">
              <w:rPr>
                <w:rFonts w:ascii="Times New Roman" w:eastAsia="Times New Roman" w:hAnsi="Times New Roman" w:cs="Times New Roman"/>
                <w:lang w:eastAsia="ru-RU"/>
              </w:rPr>
              <w:t>ж/б</w:t>
            </w:r>
            <w:proofErr w:type="gramEnd"/>
            <w:r w:rsidRPr="00DF26B8">
              <w:rPr>
                <w:rFonts w:ascii="Times New Roman" w:eastAsia="Times New Roman" w:hAnsi="Times New Roman" w:cs="Times New Roman"/>
                <w:lang w:eastAsia="ru-RU"/>
              </w:rPr>
              <w:t xml:space="preserve"> плиты, щебень</w:t>
            </w:r>
          </w:p>
        </w:tc>
        <w:tc>
          <w:tcPr>
            <w:tcW w:w="2179" w:type="dxa"/>
            <w:shd w:val="clear" w:color="auto" w:fill="auto"/>
            <w:vAlign w:val="center"/>
          </w:tcPr>
          <w:p w14:paraId="359E29F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32D0313A" w14:textId="77777777" w:rsidTr="00DD2F04">
        <w:trPr>
          <w:trHeight w:val="113"/>
        </w:trPr>
        <w:tc>
          <w:tcPr>
            <w:tcW w:w="709" w:type="dxa"/>
            <w:shd w:val="clear" w:color="auto" w:fill="auto"/>
            <w:vAlign w:val="center"/>
          </w:tcPr>
          <w:p w14:paraId="3A49BD3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28</w:t>
            </w:r>
          </w:p>
        </w:tc>
        <w:tc>
          <w:tcPr>
            <w:tcW w:w="2338" w:type="dxa"/>
            <w:tcBorders>
              <w:top w:val="nil"/>
              <w:left w:val="nil"/>
              <w:bottom w:val="single" w:sz="4" w:space="0" w:color="auto"/>
              <w:right w:val="single" w:sz="4" w:space="0" w:color="auto"/>
            </w:tcBorders>
            <w:shd w:val="clear" w:color="auto" w:fill="auto"/>
            <w:vAlign w:val="center"/>
          </w:tcPr>
          <w:p w14:paraId="39ECD40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Садовая</w:t>
            </w:r>
          </w:p>
        </w:tc>
        <w:tc>
          <w:tcPr>
            <w:tcW w:w="1755" w:type="dxa"/>
            <w:tcBorders>
              <w:top w:val="nil"/>
              <w:left w:val="nil"/>
              <w:bottom w:val="single" w:sz="4" w:space="0" w:color="auto"/>
              <w:right w:val="single" w:sz="4" w:space="0" w:color="auto"/>
            </w:tcBorders>
            <w:shd w:val="clear" w:color="auto" w:fill="auto"/>
            <w:vAlign w:val="center"/>
          </w:tcPr>
          <w:p w14:paraId="582ADFC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0,722</w:t>
            </w:r>
          </w:p>
        </w:tc>
        <w:tc>
          <w:tcPr>
            <w:tcW w:w="1144" w:type="dxa"/>
            <w:tcBorders>
              <w:top w:val="nil"/>
              <w:left w:val="nil"/>
              <w:bottom w:val="single" w:sz="4" w:space="0" w:color="auto"/>
              <w:right w:val="single" w:sz="4" w:space="0" w:color="auto"/>
            </w:tcBorders>
            <w:shd w:val="clear" w:color="auto" w:fill="auto"/>
            <w:vAlign w:val="center"/>
          </w:tcPr>
          <w:p w14:paraId="7FD7439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4 072</w:t>
            </w:r>
          </w:p>
        </w:tc>
        <w:tc>
          <w:tcPr>
            <w:tcW w:w="859" w:type="dxa"/>
            <w:shd w:val="clear" w:color="auto" w:fill="auto"/>
            <w:vAlign w:val="center"/>
          </w:tcPr>
          <w:p w14:paraId="0049969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223978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4A79842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1A033EFE" w14:textId="77777777" w:rsidTr="00DD2F04">
        <w:trPr>
          <w:trHeight w:val="113"/>
        </w:trPr>
        <w:tc>
          <w:tcPr>
            <w:tcW w:w="709" w:type="dxa"/>
            <w:shd w:val="clear" w:color="auto" w:fill="auto"/>
            <w:vAlign w:val="center"/>
          </w:tcPr>
          <w:p w14:paraId="77FD3C1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29</w:t>
            </w:r>
          </w:p>
        </w:tc>
        <w:tc>
          <w:tcPr>
            <w:tcW w:w="2338" w:type="dxa"/>
            <w:tcBorders>
              <w:top w:val="nil"/>
              <w:left w:val="nil"/>
              <w:bottom w:val="single" w:sz="4" w:space="0" w:color="auto"/>
              <w:right w:val="single" w:sz="4" w:space="0" w:color="auto"/>
            </w:tcBorders>
            <w:shd w:val="clear" w:color="auto" w:fill="auto"/>
            <w:vAlign w:val="center"/>
          </w:tcPr>
          <w:p w14:paraId="48F7E74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Нагорная</w:t>
            </w:r>
          </w:p>
        </w:tc>
        <w:tc>
          <w:tcPr>
            <w:tcW w:w="1755" w:type="dxa"/>
            <w:tcBorders>
              <w:top w:val="nil"/>
              <w:left w:val="nil"/>
              <w:bottom w:val="single" w:sz="4" w:space="0" w:color="auto"/>
              <w:right w:val="single" w:sz="4" w:space="0" w:color="auto"/>
            </w:tcBorders>
            <w:shd w:val="clear" w:color="auto" w:fill="auto"/>
            <w:vAlign w:val="center"/>
          </w:tcPr>
          <w:p w14:paraId="34439FC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0,349</w:t>
            </w:r>
          </w:p>
        </w:tc>
        <w:tc>
          <w:tcPr>
            <w:tcW w:w="1144" w:type="dxa"/>
            <w:tcBorders>
              <w:top w:val="nil"/>
              <w:left w:val="nil"/>
              <w:bottom w:val="single" w:sz="4" w:space="0" w:color="auto"/>
              <w:right w:val="single" w:sz="4" w:space="0" w:color="auto"/>
            </w:tcBorders>
            <w:shd w:val="clear" w:color="auto" w:fill="auto"/>
            <w:vAlign w:val="center"/>
          </w:tcPr>
          <w:p w14:paraId="21561EE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2 282</w:t>
            </w:r>
          </w:p>
        </w:tc>
        <w:tc>
          <w:tcPr>
            <w:tcW w:w="859" w:type="dxa"/>
            <w:shd w:val="clear" w:color="auto" w:fill="auto"/>
            <w:vAlign w:val="center"/>
          </w:tcPr>
          <w:p w14:paraId="7FECCD9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A994C1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2607F30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7E1B411E" w14:textId="77777777" w:rsidTr="00DD2F04">
        <w:trPr>
          <w:trHeight w:val="113"/>
        </w:trPr>
        <w:tc>
          <w:tcPr>
            <w:tcW w:w="709" w:type="dxa"/>
            <w:shd w:val="clear" w:color="auto" w:fill="auto"/>
            <w:vAlign w:val="center"/>
          </w:tcPr>
          <w:p w14:paraId="09945BE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30</w:t>
            </w:r>
          </w:p>
        </w:tc>
        <w:tc>
          <w:tcPr>
            <w:tcW w:w="2338" w:type="dxa"/>
            <w:tcBorders>
              <w:top w:val="nil"/>
              <w:left w:val="nil"/>
              <w:bottom w:val="single" w:sz="4" w:space="0" w:color="auto"/>
              <w:right w:val="single" w:sz="4" w:space="0" w:color="auto"/>
            </w:tcBorders>
            <w:shd w:val="clear" w:color="auto" w:fill="auto"/>
            <w:vAlign w:val="center"/>
          </w:tcPr>
          <w:p w14:paraId="1B95BD2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Солнечная</w:t>
            </w:r>
          </w:p>
        </w:tc>
        <w:tc>
          <w:tcPr>
            <w:tcW w:w="1755" w:type="dxa"/>
            <w:tcBorders>
              <w:top w:val="nil"/>
              <w:left w:val="nil"/>
              <w:bottom w:val="single" w:sz="4" w:space="0" w:color="auto"/>
              <w:right w:val="single" w:sz="4" w:space="0" w:color="auto"/>
            </w:tcBorders>
            <w:shd w:val="clear" w:color="auto" w:fill="auto"/>
            <w:vAlign w:val="center"/>
          </w:tcPr>
          <w:p w14:paraId="47147D6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0,423</w:t>
            </w:r>
          </w:p>
        </w:tc>
        <w:tc>
          <w:tcPr>
            <w:tcW w:w="1144" w:type="dxa"/>
            <w:tcBorders>
              <w:top w:val="nil"/>
              <w:left w:val="nil"/>
              <w:bottom w:val="single" w:sz="4" w:space="0" w:color="auto"/>
              <w:right w:val="single" w:sz="4" w:space="0" w:color="auto"/>
            </w:tcBorders>
            <w:shd w:val="clear" w:color="auto" w:fill="auto"/>
            <w:vAlign w:val="center"/>
          </w:tcPr>
          <w:p w14:paraId="781C5BB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3 384</w:t>
            </w:r>
          </w:p>
        </w:tc>
        <w:tc>
          <w:tcPr>
            <w:tcW w:w="859" w:type="dxa"/>
            <w:shd w:val="clear" w:color="auto" w:fill="auto"/>
            <w:vAlign w:val="center"/>
          </w:tcPr>
          <w:p w14:paraId="72F87B1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197E16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7AADF19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54E417E7" w14:textId="77777777" w:rsidTr="00DD2F04">
        <w:trPr>
          <w:trHeight w:val="113"/>
        </w:trPr>
        <w:tc>
          <w:tcPr>
            <w:tcW w:w="709" w:type="dxa"/>
            <w:shd w:val="clear" w:color="auto" w:fill="auto"/>
            <w:vAlign w:val="center"/>
          </w:tcPr>
          <w:p w14:paraId="769E0C8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31</w:t>
            </w:r>
          </w:p>
        </w:tc>
        <w:tc>
          <w:tcPr>
            <w:tcW w:w="2338" w:type="dxa"/>
            <w:tcBorders>
              <w:top w:val="nil"/>
              <w:left w:val="nil"/>
              <w:bottom w:val="single" w:sz="4" w:space="0" w:color="auto"/>
              <w:right w:val="single" w:sz="4" w:space="0" w:color="auto"/>
            </w:tcBorders>
            <w:shd w:val="clear" w:color="auto" w:fill="auto"/>
            <w:vAlign w:val="center"/>
          </w:tcPr>
          <w:p w14:paraId="2852FE1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Звездная</w:t>
            </w:r>
          </w:p>
        </w:tc>
        <w:tc>
          <w:tcPr>
            <w:tcW w:w="1755" w:type="dxa"/>
            <w:tcBorders>
              <w:top w:val="nil"/>
              <w:left w:val="nil"/>
              <w:bottom w:val="single" w:sz="4" w:space="0" w:color="auto"/>
              <w:right w:val="single" w:sz="4" w:space="0" w:color="auto"/>
            </w:tcBorders>
            <w:shd w:val="clear" w:color="auto" w:fill="auto"/>
            <w:vAlign w:val="center"/>
          </w:tcPr>
          <w:p w14:paraId="4EEE37B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0,231</w:t>
            </w:r>
          </w:p>
        </w:tc>
        <w:tc>
          <w:tcPr>
            <w:tcW w:w="1144" w:type="dxa"/>
            <w:tcBorders>
              <w:top w:val="nil"/>
              <w:left w:val="nil"/>
              <w:bottom w:val="single" w:sz="4" w:space="0" w:color="auto"/>
              <w:right w:val="single" w:sz="4" w:space="0" w:color="auto"/>
            </w:tcBorders>
            <w:shd w:val="clear" w:color="auto" w:fill="auto"/>
            <w:vAlign w:val="center"/>
          </w:tcPr>
          <w:p w14:paraId="23DB734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1 236</w:t>
            </w:r>
          </w:p>
        </w:tc>
        <w:tc>
          <w:tcPr>
            <w:tcW w:w="859" w:type="dxa"/>
            <w:shd w:val="clear" w:color="auto" w:fill="auto"/>
            <w:vAlign w:val="center"/>
          </w:tcPr>
          <w:p w14:paraId="34E1DC1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57C5E0E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D53049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A889ECE" w14:textId="77777777" w:rsidTr="00DD2F04">
        <w:trPr>
          <w:trHeight w:val="113"/>
        </w:trPr>
        <w:tc>
          <w:tcPr>
            <w:tcW w:w="709" w:type="dxa"/>
            <w:shd w:val="clear" w:color="auto" w:fill="auto"/>
            <w:vAlign w:val="center"/>
          </w:tcPr>
          <w:p w14:paraId="4D75ED3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32</w:t>
            </w:r>
          </w:p>
        </w:tc>
        <w:tc>
          <w:tcPr>
            <w:tcW w:w="2338" w:type="dxa"/>
            <w:tcBorders>
              <w:top w:val="nil"/>
              <w:left w:val="nil"/>
              <w:bottom w:val="single" w:sz="4" w:space="0" w:color="auto"/>
              <w:right w:val="single" w:sz="4" w:space="0" w:color="auto"/>
            </w:tcBorders>
            <w:shd w:val="clear" w:color="auto" w:fill="auto"/>
            <w:vAlign w:val="center"/>
          </w:tcPr>
          <w:p w14:paraId="4019E07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Спортивная</w:t>
            </w:r>
          </w:p>
        </w:tc>
        <w:tc>
          <w:tcPr>
            <w:tcW w:w="1755" w:type="dxa"/>
            <w:tcBorders>
              <w:top w:val="nil"/>
              <w:left w:val="nil"/>
              <w:bottom w:val="single" w:sz="4" w:space="0" w:color="auto"/>
              <w:right w:val="single" w:sz="4" w:space="0" w:color="auto"/>
            </w:tcBorders>
            <w:shd w:val="clear" w:color="auto" w:fill="auto"/>
            <w:vAlign w:val="center"/>
          </w:tcPr>
          <w:p w14:paraId="404280F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0,183</w:t>
            </w:r>
          </w:p>
        </w:tc>
        <w:tc>
          <w:tcPr>
            <w:tcW w:w="1144" w:type="dxa"/>
            <w:tcBorders>
              <w:top w:val="nil"/>
              <w:left w:val="nil"/>
              <w:bottom w:val="single" w:sz="4" w:space="0" w:color="auto"/>
              <w:right w:val="single" w:sz="4" w:space="0" w:color="auto"/>
            </w:tcBorders>
            <w:shd w:val="clear" w:color="auto" w:fill="auto"/>
            <w:vAlign w:val="center"/>
          </w:tcPr>
          <w:p w14:paraId="525A665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641</w:t>
            </w:r>
          </w:p>
        </w:tc>
        <w:tc>
          <w:tcPr>
            <w:tcW w:w="859" w:type="dxa"/>
            <w:shd w:val="clear" w:color="auto" w:fill="auto"/>
            <w:vAlign w:val="center"/>
          </w:tcPr>
          <w:p w14:paraId="7114CC9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45F933B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0441C75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4C2C0CD2" w14:textId="77777777" w:rsidTr="00DD2F04">
        <w:trPr>
          <w:trHeight w:val="113"/>
        </w:trPr>
        <w:tc>
          <w:tcPr>
            <w:tcW w:w="709" w:type="dxa"/>
            <w:shd w:val="clear" w:color="auto" w:fill="auto"/>
            <w:vAlign w:val="center"/>
          </w:tcPr>
          <w:p w14:paraId="1641350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33</w:t>
            </w:r>
          </w:p>
        </w:tc>
        <w:tc>
          <w:tcPr>
            <w:tcW w:w="2338" w:type="dxa"/>
            <w:tcBorders>
              <w:top w:val="nil"/>
              <w:left w:val="nil"/>
              <w:bottom w:val="single" w:sz="4" w:space="0" w:color="auto"/>
              <w:right w:val="single" w:sz="4" w:space="0" w:color="auto"/>
            </w:tcBorders>
            <w:shd w:val="clear" w:color="auto" w:fill="auto"/>
            <w:vAlign w:val="center"/>
          </w:tcPr>
          <w:p w14:paraId="5E9B3DFB" w14:textId="77777777" w:rsidR="00DD2F04" w:rsidRPr="00DF26B8" w:rsidRDefault="00DD2F04" w:rsidP="00DD2F04">
            <w:pPr>
              <w:spacing w:after="0" w:line="240" w:lineRule="auto"/>
              <w:jc w:val="center"/>
              <w:rPr>
                <w:rFonts w:ascii="Times New Roman" w:hAnsi="Times New Roman" w:cs="Times New Roman"/>
              </w:rPr>
            </w:pPr>
            <w:r w:rsidRPr="00DF26B8">
              <w:rPr>
                <w:rFonts w:ascii="Times New Roman" w:hAnsi="Times New Roman" w:cs="Times New Roman"/>
              </w:rPr>
              <w:t>Проезд Транспортный</w:t>
            </w:r>
          </w:p>
          <w:p w14:paraId="04A59F2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1755" w:type="dxa"/>
            <w:tcBorders>
              <w:top w:val="nil"/>
              <w:left w:val="nil"/>
              <w:bottom w:val="single" w:sz="4" w:space="0" w:color="auto"/>
              <w:right w:val="single" w:sz="4" w:space="0" w:color="auto"/>
            </w:tcBorders>
            <w:shd w:val="clear" w:color="auto" w:fill="auto"/>
            <w:vAlign w:val="center"/>
          </w:tcPr>
          <w:p w14:paraId="1A30A8E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0,484</w:t>
            </w:r>
          </w:p>
        </w:tc>
        <w:tc>
          <w:tcPr>
            <w:tcW w:w="1144" w:type="dxa"/>
            <w:tcBorders>
              <w:top w:val="nil"/>
              <w:left w:val="nil"/>
              <w:bottom w:val="single" w:sz="4" w:space="0" w:color="auto"/>
              <w:right w:val="single" w:sz="4" w:space="0" w:color="auto"/>
            </w:tcBorders>
            <w:shd w:val="clear" w:color="auto" w:fill="auto"/>
            <w:vAlign w:val="center"/>
          </w:tcPr>
          <w:p w14:paraId="57CC494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1 936</w:t>
            </w:r>
          </w:p>
        </w:tc>
        <w:tc>
          <w:tcPr>
            <w:tcW w:w="859" w:type="dxa"/>
            <w:shd w:val="clear" w:color="auto" w:fill="auto"/>
            <w:vAlign w:val="center"/>
          </w:tcPr>
          <w:p w14:paraId="5324452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17E5FA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 щебень</w:t>
            </w:r>
          </w:p>
        </w:tc>
        <w:tc>
          <w:tcPr>
            <w:tcW w:w="2179" w:type="dxa"/>
            <w:shd w:val="clear" w:color="auto" w:fill="auto"/>
            <w:vAlign w:val="center"/>
          </w:tcPr>
          <w:p w14:paraId="582986F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51A9DF63" w14:textId="77777777" w:rsidTr="00DD2F04">
        <w:trPr>
          <w:trHeight w:val="113"/>
        </w:trPr>
        <w:tc>
          <w:tcPr>
            <w:tcW w:w="709" w:type="dxa"/>
            <w:shd w:val="clear" w:color="auto" w:fill="auto"/>
            <w:vAlign w:val="center"/>
          </w:tcPr>
          <w:p w14:paraId="50F4B2A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34</w:t>
            </w:r>
          </w:p>
        </w:tc>
        <w:tc>
          <w:tcPr>
            <w:tcW w:w="2338" w:type="dxa"/>
            <w:tcBorders>
              <w:top w:val="nil"/>
              <w:left w:val="nil"/>
              <w:bottom w:val="single" w:sz="4" w:space="0" w:color="auto"/>
              <w:right w:val="single" w:sz="4" w:space="0" w:color="auto"/>
            </w:tcBorders>
            <w:shd w:val="clear" w:color="auto" w:fill="auto"/>
            <w:vAlign w:val="center"/>
          </w:tcPr>
          <w:p w14:paraId="567571E6" w14:textId="4905ACD6" w:rsidR="00DD2F04" w:rsidRPr="00DF26B8" w:rsidRDefault="00DD2F04" w:rsidP="00DD2F04">
            <w:pPr>
              <w:spacing w:after="0" w:line="240" w:lineRule="auto"/>
              <w:jc w:val="center"/>
              <w:rPr>
                <w:rFonts w:ascii="Times New Roman" w:hAnsi="Times New Roman" w:cs="Times New Roman"/>
              </w:rPr>
            </w:pPr>
            <w:r w:rsidRPr="00DF26B8">
              <w:rPr>
                <w:rFonts w:ascii="Times New Roman" w:hAnsi="Times New Roman" w:cs="Times New Roman"/>
              </w:rPr>
              <w:t>Ул. Новая</w:t>
            </w:r>
          </w:p>
          <w:p w14:paraId="729F733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участок №1</w:t>
            </w:r>
          </w:p>
        </w:tc>
        <w:tc>
          <w:tcPr>
            <w:tcW w:w="1755" w:type="dxa"/>
            <w:tcBorders>
              <w:top w:val="nil"/>
              <w:left w:val="nil"/>
              <w:bottom w:val="single" w:sz="4" w:space="0" w:color="auto"/>
              <w:right w:val="single" w:sz="4" w:space="0" w:color="auto"/>
            </w:tcBorders>
            <w:shd w:val="clear" w:color="auto" w:fill="auto"/>
            <w:vAlign w:val="center"/>
          </w:tcPr>
          <w:p w14:paraId="247838C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0,271</w:t>
            </w:r>
          </w:p>
        </w:tc>
        <w:tc>
          <w:tcPr>
            <w:tcW w:w="1144" w:type="dxa"/>
            <w:tcBorders>
              <w:top w:val="nil"/>
              <w:left w:val="nil"/>
              <w:bottom w:val="single" w:sz="4" w:space="0" w:color="auto"/>
              <w:right w:val="single" w:sz="4" w:space="0" w:color="auto"/>
            </w:tcBorders>
            <w:shd w:val="clear" w:color="auto" w:fill="auto"/>
            <w:vAlign w:val="center"/>
          </w:tcPr>
          <w:p w14:paraId="332713F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1 355</w:t>
            </w:r>
          </w:p>
        </w:tc>
        <w:tc>
          <w:tcPr>
            <w:tcW w:w="859" w:type="dxa"/>
            <w:shd w:val="clear" w:color="auto" w:fill="auto"/>
            <w:vAlign w:val="center"/>
          </w:tcPr>
          <w:p w14:paraId="7D34E2B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70EB2C7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0916FB0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5F331AA" w14:textId="77777777" w:rsidTr="00DD2F04">
        <w:trPr>
          <w:trHeight w:val="113"/>
        </w:trPr>
        <w:tc>
          <w:tcPr>
            <w:tcW w:w="709" w:type="dxa"/>
            <w:shd w:val="clear" w:color="auto" w:fill="auto"/>
            <w:vAlign w:val="center"/>
          </w:tcPr>
          <w:p w14:paraId="7CEBC59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08DA0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 xml:space="preserve">Ул. </w:t>
            </w:r>
            <w:proofErr w:type="gramStart"/>
            <w:r w:rsidRPr="00DF26B8">
              <w:rPr>
                <w:rFonts w:ascii="Times New Roman" w:hAnsi="Times New Roman" w:cs="Times New Roman"/>
              </w:rPr>
              <w:t>Привокзальная</w:t>
            </w:r>
            <w:proofErr w:type="gramEnd"/>
            <w:r w:rsidRPr="00DF26B8">
              <w:rPr>
                <w:rFonts w:ascii="Times New Roman" w:hAnsi="Times New Roman" w:cs="Times New Roman"/>
              </w:rPr>
              <w:t xml:space="preserve"> участок №1</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2E182C7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0,382</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06E9E5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1 910</w:t>
            </w:r>
          </w:p>
        </w:tc>
        <w:tc>
          <w:tcPr>
            <w:tcW w:w="859" w:type="dxa"/>
            <w:shd w:val="clear" w:color="auto" w:fill="auto"/>
            <w:vAlign w:val="center"/>
          </w:tcPr>
          <w:p w14:paraId="5EBCF93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12B0D69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2525607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34B3077" w14:textId="77777777" w:rsidTr="00DD2F04">
        <w:trPr>
          <w:trHeight w:val="113"/>
        </w:trPr>
        <w:tc>
          <w:tcPr>
            <w:tcW w:w="709" w:type="dxa"/>
            <w:shd w:val="clear" w:color="auto" w:fill="auto"/>
            <w:vAlign w:val="center"/>
          </w:tcPr>
          <w:p w14:paraId="7DC51E9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lastRenderedPageBreak/>
              <w:t>36</w:t>
            </w:r>
          </w:p>
        </w:tc>
        <w:tc>
          <w:tcPr>
            <w:tcW w:w="2338" w:type="dxa"/>
            <w:tcBorders>
              <w:top w:val="single" w:sz="4" w:space="0" w:color="auto"/>
              <w:left w:val="nil"/>
              <w:bottom w:val="single" w:sz="4" w:space="0" w:color="auto"/>
              <w:right w:val="single" w:sz="4" w:space="0" w:color="auto"/>
            </w:tcBorders>
            <w:shd w:val="clear" w:color="auto" w:fill="auto"/>
            <w:vAlign w:val="center"/>
          </w:tcPr>
          <w:p w14:paraId="0E32C2C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 xml:space="preserve">Ул. </w:t>
            </w:r>
            <w:proofErr w:type="gramStart"/>
            <w:r w:rsidRPr="00DF26B8">
              <w:rPr>
                <w:rFonts w:ascii="Times New Roman" w:hAnsi="Times New Roman" w:cs="Times New Roman"/>
              </w:rPr>
              <w:t>Привокзальная</w:t>
            </w:r>
            <w:proofErr w:type="gramEnd"/>
            <w:r w:rsidRPr="00DF26B8">
              <w:rPr>
                <w:rFonts w:ascii="Times New Roman" w:hAnsi="Times New Roman" w:cs="Times New Roman"/>
              </w:rPr>
              <w:t xml:space="preserve"> участок №2</w:t>
            </w:r>
          </w:p>
        </w:tc>
        <w:tc>
          <w:tcPr>
            <w:tcW w:w="1755" w:type="dxa"/>
            <w:tcBorders>
              <w:top w:val="single" w:sz="4" w:space="0" w:color="auto"/>
              <w:left w:val="nil"/>
              <w:bottom w:val="single" w:sz="4" w:space="0" w:color="auto"/>
              <w:right w:val="single" w:sz="4" w:space="0" w:color="auto"/>
            </w:tcBorders>
            <w:shd w:val="clear" w:color="auto" w:fill="auto"/>
            <w:vAlign w:val="center"/>
          </w:tcPr>
          <w:p w14:paraId="7D8FD0F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0,325</w:t>
            </w:r>
          </w:p>
        </w:tc>
        <w:tc>
          <w:tcPr>
            <w:tcW w:w="1144" w:type="dxa"/>
            <w:tcBorders>
              <w:top w:val="single" w:sz="4" w:space="0" w:color="auto"/>
              <w:left w:val="nil"/>
              <w:bottom w:val="single" w:sz="4" w:space="0" w:color="auto"/>
              <w:right w:val="single" w:sz="4" w:space="0" w:color="auto"/>
            </w:tcBorders>
            <w:shd w:val="clear" w:color="auto" w:fill="auto"/>
            <w:vAlign w:val="center"/>
          </w:tcPr>
          <w:p w14:paraId="11512D8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1 625</w:t>
            </w:r>
          </w:p>
        </w:tc>
        <w:tc>
          <w:tcPr>
            <w:tcW w:w="859" w:type="dxa"/>
            <w:shd w:val="clear" w:color="auto" w:fill="auto"/>
            <w:vAlign w:val="center"/>
          </w:tcPr>
          <w:p w14:paraId="724CC07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057FFA4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19B080D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36CDD012" w14:textId="77777777" w:rsidTr="00DD2F04">
        <w:trPr>
          <w:trHeight w:val="113"/>
        </w:trPr>
        <w:tc>
          <w:tcPr>
            <w:tcW w:w="709" w:type="dxa"/>
            <w:shd w:val="clear" w:color="auto" w:fill="auto"/>
            <w:vAlign w:val="center"/>
          </w:tcPr>
          <w:p w14:paraId="168F0AD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9FAA2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 xml:space="preserve">Подъездная автомобильная дорога </w:t>
            </w:r>
            <w:proofErr w:type="gramStart"/>
            <w:r w:rsidRPr="00DF26B8">
              <w:rPr>
                <w:rFonts w:ascii="Times New Roman" w:hAnsi="Times New Roman" w:cs="Times New Roman"/>
              </w:rPr>
              <w:t>к</w:t>
            </w:r>
            <w:proofErr w:type="gramEnd"/>
            <w:r w:rsidRPr="00DF26B8">
              <w:rPr>
                <w:rFonts w:ascii="Times New Roman" w:hAnsi="Times New Roman" w:cs="Times New Roman"/>
              </w:rPr>
              <w:t xml:space="preserve"> комплексной застройки планировочный квартал 03:02:03</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1098503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0,408</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3E49C4E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2 448</w:t>
            </w:r>
          </w:p>
        </w:tc>
        <w:tc>
          <w:tcPr>
            <w:tcW w:w="859" w:type="dxa"/>
            <w:shd w:val="clear" w:color="auto" w:fill="auto"/>
            <w:vAlign w:val="center"/>
          </w:tcPr>
          <w:p w14:paraId="2F141FA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320FDB15"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2554870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25F23673" w14:textId="77777777" w:rsidTr="00DD2F04">
        <w:trPr>
          <w:trHeight w:val="113"/>
        </w:trPr>
        <w:tc>
          <w:tcPr>
            <w:tcW w:w="709" w:type="dxa"/>
            <w:shd w:val="clear" w:color="auto" w:fill="auto"/>
            <w:vAlign w:val="center"/>
          </w:tcPr>
          <w:p w14:paraId="10B40DE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38</w:t>
            </w:r>
          </w:p>
        </w:tc>
        <w:tc>
          <w:tcPr>
            <w:tcW w:w="2338" w:type="dxa"/>
            <w:tcBorders>
              <w:top w:val="single" w:sz="4" w:space="0" w:color="auto"/>
              <w:left w:val="nil"/>
              <w:bottom w:val="single" w:sz="4" w:space="0" w:color="auto"/>
              <w:right w:val="single" w:sz="4" w:space="0" w:color="auto"/>
            </w:tcBorders>
            <w:shd w:val="clear" w:color="auto" w:fill="auto"/>
            <w:vAlign w:val="center"/>
          </w:tcPr>
          <w:p w14:paraId="6686BFD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Подъездная автомобильная дорога до ул. Южная</w:t>
            </w:r>
          </w:p>
        </w:tc>
        <w:tc>
          <w:tcPr>
            <w:tcW w:w="1755" w:type="dxa"/>
            <w:tcBorders>
              <w:top w:val="single" w:sz="4" w:space="0" w:color="auto"/>
              <w:left w:val="nil"/>
              <w:bottom w:val="single" w:sz="4" w:space="0" w:color="auto"/>
              <w:right w:val="single" w:sz="4" w:space="0" w:color="auto"/>
            </w:tcBorders>
            <w:shd w:val="clear" w:color="auto" w:fill="auto"/>
            <w:vAlign w:val="center"/>
          </w:tcPr>
          <w:p w14:paraId="53481A5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0,391</w:t>
            </w:r>
          </w:p>
        </w:tc>
        <w:tc>
          <w:tcPr>
            <w:tcW w:w="1144" w:type="dxa"/>
            <w:tcBorders>
              <w:top w:val="single" w:sz="4" w:space="0" w:color="auto"/>
              <w:left w:val="nil"/>
              <w:bottom w:val="single" w:sz="4" w:space="0" w:color="auto"/>
              <w:right w:val="single" w:sz="4" w:space="0" w:color="auto"/>
            </w:tcBorders>
            <w:shd w:val="clear" w:color="auto" w:fill="auto"/>
            <w:vAlign w:val="center"/>
          </w:tcPr>
          <w:p w14:paraId="102822A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1 955</w:t>
            </w:r>
          </w:p>
        </w:tc>
        <w:tc>
          <w:tcPr>
            <w:tcW w:w="859" w:type="dxa"/>
            <w:shd w:val="clear" w:color="auto" w:fill="auto"/>
            <w:vAlign w:val="center"/>
          </w:tcPr>
          <w:p w14:paraId="6EC705D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438BFE8"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7027123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53DC8EC0" w14:textId="77777777" w:rsidTr="00DD2F04">
        <w:trPr>
          <w:trHeight w:val="113"/>
        </w:trPr>
        <w:tc>
          <w:tcPr>
            <w:tcW w:w="709" w:type="dxa"/>
            <w:shd w:val="clear" w:color="auto" w:fill="auto"/>
            <w:vAlign w:val="center"/>
          </w:tcPr>
          <w:p w14:paraId="581FA06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39</w:t>
            </w:r>
          </w:p>
        </w:tc>
        <w:tc>
          <w:tcPr>
            <w:tcW w:w="2338" w:type="dxa"/>
            <w:tcBorders>
              <w:top w:val="nil"/>
              <w:left w:val="nil"/>
              <w:bottom w:val="single" w:sz="4" w:space="0" w:color="auto"/>
              <w:right w:val="single" w:sz="4" w:space="0" w:color="auto"/>
            </w:tcBorders>
            <w:shd w:val="clear" w:color="auto" w:fill="auto"/>
            <w:vAlign w:val="center"/>
          </w:tcPr>
          <w:p w14:paraId="505AA72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Подъезд к п. Салым</w:t>
            </w:r>
          </w:p>
        </w:tc>
        <w:tc>
          <w:tcPr>
            <w:tcW w:w="1755" w:type="dxa"/>
            <w:tcBorders>
              <w:top w:val="nil"/>
              <w:left w:val="nil"/>
              <w:bottom w:val="single" w:sz="4" w:space="0" w:color="auto"/>
              <w:right w:val="single" w:sz="4" w:space="0" w:color="auto"/>
            </w:tcBorders>
            <w:shd w:val="clear" w:color="auto" w:fill="auto"/>
            <w:vAlign w:val="center"/>
          </w:tcPr>
          <w:p w14:paraId="7A08F9C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0,966</w:t>
            </w:r>
          </w:p>
        </w:tc>
        <w:tc>
          <w:tcPr>
            <w:tcW w:w="1144" w:type="dxa"/>
            <w:tcBorders>
              <w:top w:val="nil"/>
              <w:left w:val="nil"/>
              <w:bottom w:val="single" w:sz="4" w:space="0" w:color="auto"/>
              <w:right w:val="single" w:sz="4" w:space="0" w:color="auto"/>
            </w:tcBorders>
            <w:shd w:val="clear" w:color="auto" w:fill="auto"/>
            <w:vAlign w:val="center"/>
          </w:tcPr>
          <w:p w14:paraId="456326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5 490</w:t>
            </w:r>
          </w:p>
        </w:tc>
        <w:tc>
          <w:tcPr>
            <w:tcW w:w="859" w:type="dxa"/>
            <w:shd w:val="clear" w:color="auto" w:fill="auto"/>
            <w:vAlign w:val="center"/>
          </w:tcPr>
          <w:p w14:paraId="07BE5E4F"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2D34AB0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89128F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0BBD85D6" w14:textId="77777777" w:rsidTr="00DD2F04">
        <w:trPr>
          <w:trHeight w:val="113"/>
        </w:trPr>
        <w:tc>
          <w:tcPr>
            <w:tcW w:w="709" w:type="dxa"/>
            <w:shd w:val="clear" w:color="auto" w:fill="auto"/>
            <w:vAlign w:val="center"/>
          </w:tcPr>
          <w:p w14:paraId="4F5D367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40</w:t>
            </w:r>
          </w:p>
        </w:tc>
        <w:tc>
          <w:tcPr>
            <w:tcW w:w="2338" w:type="dxa"/>
            <w:tcBorders>
              <w:top w:val="nil"/>
              <w:left w:val="nil"/>
              <w:bottom w:val="single" w:sz="4" w:space="0" w:color="auto"/>
              <w:right w:val="single" w:sz="4" w:space="0" w:color="auto"/>
            </w:tcBorders>
            <w:shd w:val="clear" w:color="auto" w:fill="auto"/>
            <w:vAlign w:val="center"/>
          </w:tcPr>
          <w:p w14:paraId="460031FA" w14:textId="77777777" w:rsidR="00DD2F04" w:rsidRPr="00DF26B8" w:rsidRDefault="00DD2F04" w:rsidP="00DD2F04">
            <w:pPr>
              <w:spacing w:after="0" w:line="240" w:lineRule="auto"/>
              <w:jc w:val="center"/>
              <w:rPr>
                <w:rFonts w:ascii="Times New Roman" w:hAnsi="Times New Roman" w:cs="Times New Roman"/>
              </w:rPr>
            </w:pPr>
            <w:r w:rsidRPr="00DF26B8">
              <w:rPr>
                <w:rFonts w:ascii="Times New Roman" w:hAnsi="Times New Roman" w:cs="Times New Roman"/>
              </w:rPr>
              <w:t>До кладбища Салым</w:t>
            </w:r>
          </w:p>
        </w:tc>
        <w:tc>
          <w:tcPr>
            <w:tcW w:w="1755" w:type="dxa"/>
            <w:shd w:val="clear" w:color="auto" w:fill="auto"/>
            <w:vAlign w:val="center"/>
          </w:tcPr>
          <w:p w14:paraId="1BE601F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4,820</w:t>
            </w:r>
          </w:p>
        </w:tc>
        <w:tc>
          <w:tcPr>
            <w:tcW w:w="1144" w:type="dxa"/>
            <w:shd w:val="clear" w:color="auto" w:fill="auto"/>
            <w:vAlign w:val="center"/>
          </w:tcPr>
          <w:p w14:paraId="61E6E867"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19280</w:t>
            </w:r>
          </w:p>
        </w:tc>
        <w:tc>
          <w:tcPr>
            <w:tcW w:w="859" w:type="dxa"/>
            <w:shd w:val="clear" w:color="auto" w:fill="auto"/>
            <w:vAlign w:val="center"/>
          </w:tcPr>
          <w:p w14:paraId="726E98A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17E3F5D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грунт</w:t>
            </w:r>
          </w:p>
        </w:tc>
        <w:tc>
          <w:tcPr>
            <w:tcW w:w="2179" w:type="dxa"/>
            <w:shd w:val="clear" w:color="auto" w:fill="auto"/>
            <w:vAlign w:val="center"/>
          </w:tcPr>
          <w:p w14:paraId="1F5B46F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6233E23A" w14:textId="77777777" w:rsidTr="00DD2F04">
        <w:trPr>
          <w:trHeight w:val="113"/>
        </w:trPr>
        <w:tc>
          <w:tcPr>
            <w:tcW w:w="709" w:type="dxa"/>
            <w:shd w:val="clear" w:color="auto" w:fill="auto"/>
            <w:vAlign w:val="center"/>
          </w:tcPr>
          <w:p w14:paraId="00C4270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2338" w:type="dxa"/>
            <w:tcBorders>
              <w:top w:val="nil"/>
              <w:left w:val="nil"/>
              <w:bottom w:val="single" w:sz="4" w:space="0" w:color="auto"/>
              <w:right w:val="single" w:sz="4" w:space="0" w:color="auto"/>
            </w:tcBorders>
            <w:shd w:val="clear" w:color="auto" w:fill="auto"/>
            <w:vAlign w:val="center"/>
          </w:tcPr>
          <w:p w14:paraId="0019170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 xml:space="preserve">п. </w:t>
            </w:r>
            <w:proofErr w:type="spellStart"/>
            <w:r w:rsidRPr="00DF26B8">
              <w:rPr>
                <w:rFonts w:ascii="Times New Roman" w:hAnsi="Times New Roman" w:cs="Times New Roman"/>
              </w:rPr>
              <w:t>Сивыс-Ях</w:t>
            </w:r>
            <w:proofErr w:type="spellEnd"/>
          </w:p>
        </w:tc>
        <w:tc>
          <w:tcPr>
            <w:tcW w:w="1755" w:type="dxa"/>
            <w:shd w:val="clear" w:color="auto" w:fill="auto"/>
            <w:vAlign w:val="center"/>
          </w:tcPr>
          <w:p w14:paraId="5E4BA39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1144" w:type="dxa"/>
            <w:shd w:val="clear" w:color="auto" w:fill="auto"/>
            <w:vAlign w:val="center"/>
          </w:tcPr>
          <w:p w14:paraId="16D0945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859" w:type="dxa"/>
            <w:shd w:val="clear" w:color="auto" w:fill="auto"/>
            <w:vAlign w:val="center"/>
          </w:tcPr>
          <w:p w14:paraId="5AD8242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1217" w:type="dxa"/>
            <w:shd w:val="clear" w:color="auto" w:fill="auto"/>
            <w:vAlign w:val="center"/>
          </w:tcPr>
          <w:p w14:paraId="30EEBAE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c>
          <w:tcPr>
            <w:tcW w:w="2179" w:type="dxa"/>
            <w:shd w:val="clear" w:color="auto" w:fill="auto"/>
            <w:vAlign w:val="center"/>
          </w:tcPr>
          <w:p w14:paraId="5184797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p>
        </w:tc>
      </w:tr>
      <w:tr w:rsidR="00DD2F04" w:rsidRPr="00DF26B8" w14:paraId="17814FE4" w14:textId="77777777" w:rsidTr="00DD2F04">
        <w:trPr>
          <w:trHeight w:val="113"/>
        </w:trPr>
        <w:tc>
          <w:tcPr>
            <w:tcW w:w="709" w:type="dxa"/>
            <w:shd w:val="clear" w:color="auto" w:fill="auto"/>
            <w:vAlign w:val="center"/>
          </w:tcPr>
          <w:p w14:paraId="7B7AC6C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41</w:t>
            </w:r>
          </w:p>
        </w:tc>
        <w:tc>
          <w:tcPr>
            <w:tcW w:w="2338" w:type="dxa"/>
            <w:tcBorders>
              <w:top w:val="nil"/>
              <w:left w:val="nil"/>
              <w:bottom w:val="single" w:sz="4" w:space="0" w:color="auto"/>
              <w:right w:val="single" w:sz="4" w:space="0" w:color="auto"/>
            </w:tcBorders>
            <w:shd w:val="clear" w:color="auto" w:fill="auto"/>
            <w:vAlign w:val="center"/>
          </w:tcPr>
          <w:p w14:paraId="302895D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Нефтяников</w:t>
            </w:r>
          </w:p>
        </w:tc>
        <w:tc>
          <w:tcPr>
            <w:tcW w:w="1755" w:type="dxa"/>
            <w:tcBorders>
              <w:top w:val="nil"/>
              <w:left w:val="nil"/>
              <w:bottom w:val="single" w:sz="4" w:space="0" w:color="auto"/>
              <w:right w:val="single" w:sz="4" w:space="0" w:color="auto"/>
            </w:tcBorders>
            <w:shd w:val="clear" w:color="auto" w:fill="auto"/>
            <w:vAlign w:val="center"/>
          </w:tcPr>
          <w:p w14:paraId="3B36D78B"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0,286</w:t>
            </w:r>
          </w:p>
        </w:tc>
        <w:tc>
          <w:tcPr>
            <w:tcW w:w="1144" w:type="dxa"/>
            <w:tcBorders>
              <w:top w:val="nil"/>
              <w:left w:val="nil"/>
              <w:bottom w:val="single" w:sz="4" w:space="0" w:color="auto"/>
              <w:right w:val="single" w:sz="4" w:space="0" w:color="auto"/>
            </w:tcBorders>
            <w:shd w:val="clear" w:color="auto" w:fill="auto"/>
            <w:vAlign w:val="center"/>
          </w:tcPr>
          <w:p w14:paraId="41F7C67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1 068</w:t>
            </w:r>
          </w:p>
        </w:tc>
        <w:tc>
          <w:tcPr>
            <w:tcW w:w="859" w:type="dxa"/>
            <w:shd w:val="clear" w:color="auto" w:fill="auto"/>
            <w:vAlign w:val="center"/>
          </w:tcPr>
          <w:p w14:paraId="59867ED4"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17BC678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31DD7293"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0298D152" w14:textId="77777777" w:rsidTr="00DD2F04">
        <w:trPr>
          <w:trHeight w:val="113"/>
        </w:trPr>
        <w:tc>
          <w:tcPr>
            <w:tcW w:w="709" w:type="dxa"/>
            <w:shd w:val="clear" w:color="auto" w:fill="auto"/>
            <w:vAlign w:val="center"/>
          </w:tcPr>
          <w:p w14:paraId="56E2932D"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42</w:t>
            </w:r>
          </w:p>
        </w:tc>
        <w:tc>
          <w:tcPr>
            <w:tcW w:w="2338" w:type="dxa"/>
            <w:tcBorders>
              <w:top w:val="nil"/>
              <w:left w:val="nil"/>
              <w:bottom w:val="single" w:sz="4" w:space="0" w:color="auto"/>
              <w:right w:val="single" w:sz="4" w:space="0" w:color="auto"/>
            </w:tcBorders>
            <w:shd w:val="clear" w:color="auto" w:fill="auto"/>
            <w:vAlign w:val="center"/>
          </w:tcPr>
          <w:p w14:paraId="4D350BC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Ул. Новая</w:t>
            </w:r>
          </w:p>
        </w:tc>
        <w:tc>
          <w:tcPr>
            <w:tcW w:w="1755" w:type="dxa"/>
            <w:tcBorders>
              <w:top w:val="nil"/>
              <w:left w:val="nil"/>
              <w:bottom w:val="single" w:sz="4" w:space="0" w:color="auto"/>
              <w:right w:val="single" w:sz="4" w:space="0" w:color="auto"/>
            </w:tcBorders>
            <w:shd w:val="clear" w:color="auto" w:fill="auto"/>
            <w:vAlign w:val="center"/>
          </w:tcPr>
          <w:p w14:paraId="47DCD731"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0,524</w:t>
            </w:r>
          </w:p>
        </w:tc>
        <w:tc>
          <w:tcPr>
            <w:tcW w:w="1144" w:type="dxa"/>
            <w:tcBorders>
              <w:top w:val="nil"/>
              <w:left w:val="nil"/>
              <w:bottom w:val="single" w:sz="4" w:space="0" w:color="auto"/>
              <w:right w:val="single" w:sz="4" w:space="0" w:color="auto"/>
            </w:tcBorders>
            <w:shd w:val="clear" w:color="auto" w:fill="auto"/>
            <w:vAlign w:val="center"/>
          </w:tcPr>
          <w:p w14:paraId="7E385999"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2 813</w:t>
            </w:r>
          </w:p>
        </w:tc>
        <w:tc>
          <w:tcPr>
            <w:tcW w:w="859" w:type="dxa"/>
            <w:shd w:val="clear" w:color="auto" w:fill="auto"/>
            <w:vAlign w:val="center"/>
          </w:tcPr>
          <w:p w14:paraId="52D24AE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88F5CCC"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5EE7EDC0"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r w:rsidR="00DD2F04" w:rsidRPr="00DF26B8" w14:paraId="3AA5659E" w14:textId="77777777" w:rsidTr="00DD2F04">
        <w:trPr>
          <w:trHeight w:val="113"/>
        </w:trPr>
        <w:tc>
          <w:tcPr>
            <w:tcW w:w="709" w:type="dxa"/>
            <w:shd w:val="clear" w:color="auto" w:fill="auto"/>
            <w:vAlign w:val="center"/>
          </w:tcPr>
          <w:p w14:paraId="3BA2DFD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43</w:t>
            </w:r>
          </w:p>
        </w:tc>
        <w:tc>
          <w:tcPr>
            <w:tcW w:w="2338" w:type="dxa"/>
            <w:tcBorders>
              <w:top w:val="nil"/>
              <w:left w:val="nil"/>
              <w:bottom w:val="single" w:sz="4" w:space="0" w:color="auto"/>
              <w:right w:val="single" w:sz="4" w:space="0" w:color="auto"/>
            </w:tcBorders>
            <w:shd w:val="clear" w:color="auto" w:fill="auto"/>
            <w:vAlign w:val="center"/>
          </w:tcPr>
          <w:p w14:paraId="7272765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Проезд Линейный</w:t>
            </w:r>
          </w:p>
        </w:tc>
        <w:tc>
          <w:tcPr>
            <w:tcW w:w="1755" w:type="dxa"/>
            <w:tcBorders>
              <w:top w:val="nil"/>
              <w:left w:val="nil"/>
              <w:bottom w:val="single" w:sz="4" w:space="0" w:color="auto"/>
              <w:right w:val="single" w:sz="4" w:space="0" w:color="auto"/>
            </w:tcBorders>
            <w:shd w:val="clear" w:color="auto" w:fill="auto"/>
            <w:vAlign w:val="center"/>
          </w:tcPr>
          <w:p w14:paraId="466FDB1E"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0,792</w:t>
            </w:r>
          </w:p>
        </w:tc>
        <w:tc>
          <w:tcPr>
            <w:tcW w:w="1144" w:type="dxa"/>
            <w:tcBorders>
              <w:top w:val="nil"/>
              <w:left w:val="nil"/>
              <w:bottom w:val="single" w:sz="4" w:space="0" w:color="auto"/>
              <w:right w:val="single" w:sz="4" w:space="0" w:color="auto"/>
            </w:tcBorders>
            <w:shd w:val="clear" w:color="auto" w:fill="auto"/>
            <w:vAlign w:val="center"/>
          </w:tcPr>
          <w:p w14:paraId="4C35D83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hAnsi="Times New Roman" w:cs="Times New Roman"/>
              </w:rPr>
              <w:t>3 486</w:t>
            </w:r>
          </w:p>
        </w:tc>
        <w:tc>
          <w:tcPr>
            <w:tcW w:w="859" w:type="dxa"/>
            <w:shd w:val="clear" w:color="auto" w:fill="auto"/>
            <w:vAlign w:val="center"/>
          </w:tcPr>
          <w:p w14:paraId="48B50A1A"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val="en-US" w:eastAsia="ru-RU"/>
              </w:rPr>
              <w:t>IV</w:t>
            </w:r>
          </w:p>
        </w:tc>
        <w:tc>
          <w:tcPr>
            <w:tcW w:w="1217" w:type="dxa"/>
            <w:shd w:val="clear" w:color="auto" w:fill="auto"/>
            <w:vAlign w:val="center"/>
          </w:tcPr>
          <w:p w14:paraId="645169E6"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асфальт</w:t>
            </w:r>
          </w:p>
        </w:tc>
        <w:tc>
          <w:tcPr>
            <w:tcW w:w="2179" w:type="dxa"/>
            <w:shd w:val="clear" w:color="auto" w:fill="auto"/>
            <w:vAlign w:val="center"/>
          </w:tcPr>
          <w:p w14:paraId="22589052" w14:textId="77777777" w:rsidR="00DD2F04" w:rsidRPr="00DF26B8" w:rsidRDefault="00DD2F04" w:rsidP="00DD2F04">
            <w:pPr>
              <w:spacing w:after="0" w:line="240" w:lineRule="auto"/>
              <w:jc w:val="center"/>
              <w:rPr>
                <w:rFonts w:ascii="Times New Roman" w:eastAsia="Times New Roman" w:hAnsi="Times New Roman" w:cs="Times New Roman"/>
                <w:lang w:eastAsia="ru-RU"/>
              </w:rPr>
            </w:pPr>
            <w:r w:rsidRPr="00DF26B8">
              <w:rPr>
                <w:rFonts w:ascii="Times New Roman" w:eastAsia="Times New Roman" w:hAnsi="Times New Roman" w:cs="Times New Roman"/>
                <w:lang w:eastAsia="ru-RU"/>
              </w:rPr>
              <w:t>Местного значения</w:t>
            </w:r>
          </w:p>
        </w:tc>
      </w:tr>
    </w:tbl>
    <w:p w14:paraId="76383157" w14:textId="77777777" w:rsidR="00427AEB" w:rsidRPr="00DF26B8" w:rsidRDefault="00427AEB" w:rsidP="00427AEB">
      <w:pPr>
        <w:spacing w:before="200" w:after="200" w:line="240" w:lineRule="auto"/>
        <w:rPr>
          <w:rFonts w:ascii="Times New Roman" w:eastAsia="Calibri" w:hAnsi="Times New Roman" w:cs="Times New Roman"/>
          <w:b/>
          <w:lang w:eastAsia="ru-RU"/>
        </w:rPr>
      </w:pPr>
    </w:p>
    <w:p w14:paraId="562E485E" w14:textId="77777777" w:rsidR="00C20E7D" w:rsidRPr="00DF26B8" w:rsidRDefault="00C20E7D" w:rsidP="00564CEA">
      <w:pPr>
        <w:pStyle w:val="1"/>
        <w:rPr>
          <w:rFonts w:cs="Times New Roman"/>
        </w:rPr>
      </w:pPr>
      <w:r w:rsidRPr="00DF26B8">
        <w:rPr>
          <w:rFonts w:cs="Times New Roman"/>
        </w:rPr>
        <w:br w:type="page"/>
      </w:r>
    </w:p>
    <w:p w14:paraId="669FBC3A" w14:textId="2E3C30F1" w:rsidR="00564CEA" w:rsidRPr="00DF26B8" w:rsidRDefault="00564CEA" w:rsidP="00564CEA">
      <w:pPr>
        <w:pStyle w:val="1"/>
        <w:rPr>
          <w:rFonts w:cs="Times New Roman"/>
        </w:rPr>
      </w:pPr>
      <w:bookmarkStart w:id="10" w:name="_Toc74237372"/>
      <w:r w:rsidRPr="00DF26B8">
        <w:rPr>
          <w:rFonts w:cs="Times New Roman"/>
        </w:rPr>
        <w:lastRenderedPageBreak/>
        <w:t>2.5. Системы общегородской канализации и охват жилого фонда, размещение и мощность очистных сооружений</w:t>
      </w:r>
      <w:bookmarkEnd w:id="10"/>
    </w:p>
    <w:p w14:paraId="002EE7A1" w14:textId="47C96B37" w:rsidR="00564CEA" w:rsidRPr="00DF26B8" w:rsidRDefault="00564CEA" w:rsidP="0082377A">
      <w:pPr>
        <w:jc w:val="both"/>
        <w:rPr>
          <w:rFonts w:ascii="Times New Roman" w:hAnsi="Times New Roman" w:cs="Times New Roman"/>
          <w:sz w:val="28"/>
          <w:szCs w:val="28"/>
        </w:rPr>
      </w:pPr>
    </w:p>
    <w:p w14:paraId="3EF9082F" w14:textId="38BCDC24" w:rsidR="006D46ED" w:rsidRPr="00DF26B8" w:rsidRDefault="006D46ED" w:rsidP="006D46E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населенных пунктах на территории сельского поселения Салым функционирует система централизованной хозяйственно-бытовой канализации. </w:t>
      </w:r>
      <w:proofErr w:type="gramStart"/>
      <w:r w:rsidRPr="00DF26B8">
        <w:rPr>
          <w:rFonts w:ascii="Times New Roman" w:hAnsi="Times New Roman" w:cs="Times New Roman"/>
          <w:sz w:val="28"/>
          <w:szCs w:val="28"/>
        </w:rPr>
        <w:t xml:space="preserve">Присутствует </w:t>
      </w:r>
      <w:r w:rsidR="00FC7714" w:rsidRPr="00DF26B8">
        <w:rPr>
          <w:rFonts w:ascii="Times New Roman" w:hAnsi="Times New Roman" w:cs="Times New Roman"/>
          <w:sz w:val="28"/>
          <w:szCs w:val="28"/>
        </w:rPr>
        <w:t>канализованные</w:t>
      </w:r>
      <w:r w:rsidRPr="00DF26B8">
        <w:rPr>
          <w:rFonts w:ascii="Times New Roman" w:hAnsi="Times New Roman" w:cs="Times New Roman"/>
          <w:sz w:val="28"/>
          <w:szCs w:val="28"/>
        </w:rPr>
        <w:t xml:space="preserve"> в септики</w:t>
      </w:r>
      <w:r w:rsidR="00FC7714" w:rsidRPr="00DF26B8">
        <w:rPr>
          <w:rFonts w:ascii="Times New Roman" w:hAnsi="Times New Roman" w:cs="Times New Roman"/>
          <w:sz w:val="28"/>
          <w:szCs w:val="28"/>
        </w:rPr>
        <w:t>.</w:t>
      </w:r>
      <w:r w:rsidRPr="00DF26B8">
        <w:rPr>
          <w:rFonts w:ascii="Times New Roman" w:hAnsi="Times New Roman" w:cs="Times New Roman"/>
          <w:sz w:val="28"/>
          <w:szCs w:val="28"/>
        </w:rPr>
        <w:t xml:space="preserve"> </w:t>
      </w:r>
      <w:proofErr w:type="gramEnd"/>
    </w:p>
    <w:p w14:paraId="1522F972" w14:textId="04554FA9" w:rsidR="006D46ED" w:rsidRPr="00DF26B8" w:rsidRDefault="006D46ED" w:rsidP="006D46E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w:t>
      </w:r>
      <w:r w:rsidR="00C20E7D" w:rsidRPr="00DF26B8">
        <w:rPr>
          <w:rFonts w:ascii="Times New Roman" w:hAnsi="Times New Roman" w:cs="Times New Roman"/>
          <w:sz w:val="28"/>
          <w:szCs w:val="28"/>
        </w:rPr>
        <w:t xml:space="preserve"> </w:t>
      </w:r>
      <w:r w:rsidR="00DE0829" w:rsidRPr="00DF26B8">
        <w:rPr>
          <w:rFonts w:ascii="Times New Roman" w:hAnsi="Times New Roman" w:cs="Times New Roman"/>
          <w:sz w:val="28"/>
          <w:szCs w:val="28"/>
        </w:rPr>
        <w:t>35</w:t>
      </w:r>
      <w:r w:rsidRPr="00DF26B8">
        <w:rPr>
          <w:rFonts w:ascii="Times New Roman" w:hAnsi="Times New Roman" w:cs="Times New Roman"/>
          <w:sz w:val="28"/>
          <w:szCs w:val="28"/>
        </w:rPr>
        <w:t xml:space="preserve"> %.</w:t>
      </w:r>
    </w:p>
    <w:p w14:paraId="16FD2CE4" w14:textId="77777777" w:rsidR="000255F1" w:rsidRPr="00DF26B8" w:rsidRDefault="000255F1" w:rsidP="000255F1">
      <w:pPr>
        <w:spacing w:after="0" w:line="360" w:lineRule="auto"/>
        <w:ind w:firstLine="709"/>
        <w:jc w:val="both"/>
        <w:rPr>
          <w:rFonts w:ascii="Times New Roman" w:hAnsi="Times New Roman" w:cs="Times New Roman"/>
          <w:b/>
          <w:sz w:val="28"/>
          <w:szCs w:val="28"/>
        </w:rPr>
      </w:pPr>
      <w:r w:rsidRPr="00DF26B8">
        <w:rPr>
          <w:rFonts w:ascii="Times New Roman" w:hAnsi="Times New Roman" w:cs="Times New Roman"/>
          <w:b/>
          <w:sz w:val="28"/>
          <w:szCs w:val="28"/>
        </w:rPr>
        <w:t>п. Салым</w:t>
      </w:r>
    </w:p>
    <w:p w14:paraId="09AFDA4F" w14:textId="77777777"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Сточные воды в северной и южной части п. Салым посредством самотечных коллекторов поступают на канализационные насосные станции (КНС). Далее, после КНС, в напорном режиме сточные воды поступают на канализационные очистные сооружения (КОС). </w:t>
      </w:r>
    </w:p>
    <w:p w14:paraId="3A56B402" w14:textId="7153E338"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северной части населенного пункта очистка сточных вод производится на блочных установках заводского изготовления марки «Ручей» производительностью 400 куб. м/</w:t>
      </w:r>
      <w:proofErr w:type="spellStart"/>
      <w:r w:rsidRPr="00DF26B8">
        <w:rPr>
          <w:rFonts w:ascii="Times New Roman" w:hAnsi="Times New Roman" w:cs="Times New Roman"/>
          <w:sz w:val="28"/>
          <w:szCs w:val="28"/>
        </w:rPr>
        <w:t>сут</w:t>
      </w:r>
      <w:proofErr w:type="spellEnd"/>
      <w:r w:rsidRPr="00DF26B8">
        <w:rPr>
          <w:rFonts w:ascii="Times New Roman" w:hAnsi="Times New Roman" w:cs="Times New Roman"/>
          <w:sz w:val="28"/>
          <w:szCs w:val="28"/>
        </w:rPr>
        <w:t xml:space="preserve">. Обезвоживание осадка производится на иловых площадках. Очищенные сточные воды сбрасываются в реку </w:t>
      </w:r>
      <w:proofErr w:type="spellStart"/>
      <w:r w:rsidRPr="00DF26B8">
        <w:rPr>
          <w:rFonts w:ascii="Times New Roman" w:hAnsi="Times New Roman" w:cs="Times New Roman"/>
          <w:sz w:val="28"/>
          <w:szCs w:val="28"/>
        </w:rPr>
        <w:t>Вандрас</w:t>
      </w:r>
      <w:proofErr w:type="spellEnd"/>
      <w:r w:rsidRPr="00DF26B8">
        <w:rPr>
          <w:rFonts w:ascii="Times New Roman" w:hAnsi="Times New Roman" w:cs="Times New Roman"/>
          <w:sz w:val="28"/>
          <w:szCs w:val="28"/>
        </w:rPr>
        <w:t xml:space="preserve">. </w:t>
      </w:r>
    </w:p>
    <w:p w14:paraId="25C1A111" w14:textId="77777777" w:rsidR="00C20E7D"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южной части населенного пункта очистка сточных вод производится на канализационных очистных сооружениях блочного типа. Технология очистки сточных вод аналогична КОС, </w:t>
      </w:r>
      <w:proofErr w:type="gramStart"/>
      <w:r w:rsidRPr="00DF26B8">
        <w:rPr>
          <w:rFonts w:ascii="Times New Roman" w:hAnsi="Times New Roman" w:cs="Times New Roman"/>
          <w:sz w:val="28"/>
          <w:szCs w:val="28"/>
        </w:rPr>
        <w:t>расположенным</w:t>
      </w:r>
      <w:proofErr w:type="gramEnd"/>
      <w:r w:rsidRPr="00DF26B8">
        <w:rPr>
          <w:rFonts w:ascii="Times New Roman" w:hAnsi="Times New Roman" w:cs="Times New Roman"/>
          <w:sz w:val="28"/>
          <w:szCs w:val="28"/>
        </w:rPr>
        <w:t xml:space="preserve"> на севере населенного пункта. Сброс очищенных сточных вод также производится в реку </w:t>
      </w:r>
      <w:proofErr w:type="spellStart"/>
      <w:r w:rsidRPr="00DF26B8">
        <w:rPr>
          <w:rFonts w:ascii="Times New Roman" w:hAnsi="Times New Roman" w:cs="Times New Roman"/>
          <w:sz w:val="28"/>
          <w:szCs w:val="28"/>
        </w:rPr>
        <w:t>Вандрас</w:t>
      </w:r>
      <w:proofErr w:type="spellEnd"/>
      <w:r w:rsidRPr="00DF26B8">
        <w:rPr>
          <w:rFonts w:ascii="Times New Roman" w:hAnsi="Times New Roman" w:cs="Times New Roman"/>
          <w:sz w:val="28"/>
          <w:szCs w:val="28"/>
        </w:rPr>
        <w:t xml:space="preserve">. Качество очищенных сточных вод не соответствует нормативным требованиям СанПиН 2.1.5.980-00 «Гигиенические требования к охране поверхностных вод». Техническое состояние очистных сооружений аварийное. Год ввода сооружений в эксплуатацию – 1978 год. Большой износ оборудования. Требуется полная реконструкция и замена всего силового оборудования. </w:t>
      </w:r>
    </w:p>
    <w:p w14:paraId="7F736F1F" w14:textId="4ED6E951"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Сточные воды из септиков вывозятся ассенизационными машинами. В п. Салым имеется две машины с емкостью цистерны по 10 куб. м. каждая. Стоки доставляются непосредственно на КНС и на канализационные очистные сооружения.</w:t>
      </w:r>
    </w:p>
    <w:p w14:paraId="0A7AEA62" w14:textId="77777777"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существующей системе канализации п. Салым имеются недостатки, к которым можно отнести аварийное состояние КОС в южной части населенного пункта, необходимость реконструкции КОС северной части поселка и </w:t>
      </w:r>
      <w:proofErr w:type="spellStart"/>
      <w:r w:rsidRPr="00DF26B8">
        <w:rPr>
          <w:rFonts w:ascii="Times New Roman" w:hAnsi="Times New Roman" w:cs="Times New Roman"/>
          <w:sz w:val="28"/>
          <w:szCs w:val="28"/>
        </w:rPr>
        <w:t>канализование</w:t>
      </w:r>
      <w:proofErr w:type="spellEnd"/>
      <w:r w:rsidRPr="00DF26B8">
        <w:rPr>
          <w:rFonts w:ascii="Times New Roman" w:hAnsi="Times New Roman" w:cs="Times New Roman"/>
          <w:sz w:val="28"/>
          <w:szCs w:val="28"/>
        </w:rPr>
        <w:t xml:space="preserve"> в септики, которое негативно сказывается на экологическом состоянии подземных вод. Так же к недостаткам относится и не полное обеспечение п. Салым централизованной канализацией. Имеется необходимость реконструкции некоторых участков самотечной и напорной канализации. Так же требуется перекладка участков самотечной и напорной канализации.</w:t>
      </w:r>
    </w:p>
    <w:p w14:paraId="287E574B" w14:textId="77777777" w:rsidR="000255F1" w:rsidRPr="00DF26B8" w:rsidRDefault="000255F1" w:rsidP="000255F1">
      <w:pPr>
        <w:spacing w:after="0" w:line="360" w:lineRule="auto"/>
        <w:ind w:firstLine="709"/>
        <w:jc w:val="both"/>
        <w:rPr>
          <w:rFonts w:ascii="Times New Roman" w:hAnsi="Times New Roman" w:cs="Times New Roman"/>
          <w:b/>
          <w:sz w:val="28"/>
          <w:szCs w:val="28"/>
        </w:rPr>
      </w:pPr>
      <w:r w:rsidRPr="00DF26B8">
        <w:rPr>
          <w:rFonts w:ascii="Times New Roman" w:hAnsi="Times New Roman" w:cs="Times New Roman"/>
          <w:b/>
          <w:sz w:val="28"/>
          <w:szCs w:val="28"/>
        </w:rPr>
        <w:t xml:space="preserve">п. </w:t>
      </w:r>
      <w:proofErr w:type="spellStart"/>
      <w:r w:rsidRPr="00DF26B8">
        <w:rPr>
          <w:rFonts w:ascii="Times New Roman" w:hAnsi="Times New Roman" w:cs="Times New Roman"/>
          <w:b/>
          <w:sz w:val="28"/>
          <w:szCs w:val="28"/>
        </w:rPr>
        <w:t>Сивыс-Ях</w:t>
      </w:r>
      <w:proofErr w:type="spellEnd"/>
    </w:p>
    <w:p w14:paraId="11E799BD" w14:textId="77777777"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вся существующая жилая и общественная застройка оборудована централизованной канализацией. Сточные воды по самотечным уличным коллекторам диаметром 150-200 мм отводятся в магистральный коллектор диаметром 300 мм. Далее, самотеком, сточные воды отводятся до КНС и далее до КОС производительностью 400 куб. м/</w:t>
      </w:r>
      <w:proofErr w:type="spellStart"/>
      <w:r w:rsidRPr="00DF26B8">
        <w:rPr>
          <w:rFonts w:ascii="Times New Roman" w:hAnsi="Times New Roman" w:cs="Times New Roman"/>
          <w:sz w:val="28"/>
          <w:szCs w:val="28"/>
        </w:rPr>
        <w:t>сут</w:t>
      </w:r>
      <w:proofErr w:type="spellEnd"/>
      <w:r w:rsidRPr="00DF26B8">
        <w:rPr>
          <w:rFonts w:ascii="Times New Roman" w:hAnsi="Times New Roman" w:cs="Times New Roman"/>
          <w:sz w:val="28"/>
          <w:szCs w:val="28"/>
        </w:rPr>
        <w:t xml:space="preserve">. </w:t>
      </w:r>
      <w:proofErr w:type="spellStart"/>
      <w:r w:rsidRPr="00DF26B8">
        <w:rPr>
          <w:rFonts w:ascii="Times New Roman" w:hAnsi="Times New Roman" w:cs="Times New Roman"/>
          <w:sz w:val="28"/>
          <w:szCs w:val="28"/>
        </w:rPr>
        <w:t>Канализование</w:t>
      </w:r>
      <w:proofErr w:type="spellEnd"/>
      <w:r w:rsidRPr="00DF26B8">
        <w:rPr>
          <w:rFonts w:ascii="Times New Roman" w:hAnsi="Times New Roman" w:cs="Times New Roman"/>
          <w:sz w:val="28"/>
          <w:szCs w:val="28"/>
        </w:rPr>
        <w:t xml:space="preserve"> в септики в населенном пункте отсутствует. КОС в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блочные</w:t>
      </w:r>
      <w:proofErr w:type="gramEnd"/>
      <w:r w:rsidRPr="00DF26B8">
        <w:rPr>
          <w:rFonts w:ascii="Times New Roman" w:hAnsi="Times New Roman" w:cs="Times New Roman"/>
          <w:sz w:val="28"/>
          <w:szCs w:val="28"/>
        </w:rPr>
        <w:t xml:space="preserve"> с полным биологическим окислением. После очистки сточные воды сбрасываются на рельеф. Качество очищенных сточных вод соответствует нормативным требованиям СанПиН 2.1.5.980-00. В целом состояние системы канализации п. </w:t>
      </w:r>
      <w:proofErr w:type="spellStart"/>
      <w:r w:rsidRPr="00DF26B8">
        <w:rPr>
          <w:rFonts w:ascii="Times New Roman" w:hAnsi="Times New Roman" w:cs="Times New Roman"/>
          <w:sz w:val="28"/>
          <w:szCs w:val="28"/>
        </w:rPr>
        <w:t>Сивыс-Ях</w:t>
      </w:r>
      <w:proofErr w:type="spellEnd"/>
      <w:r w:rsidRPr="00DF26B8">
        <w:rPr>
          <w:rFonts w:ascii="Times New Roman" w:hAnsi="Times New Roman" w:cs="Times New Roman"/>
          <w:sz w:val="28"/>
          <w:szCs w:val="28"/>
        </w:rPr>
        <w:t xml:space="preserve"> удовлетворительное. </w:t>
      </w:r>
    </w:p>
    <w:p w14:paraId="674A3CF9" w14:textId="308AC446" w:rsidR="000255F1" w:rsidRPr="00DF26B8" w:rsidRDefault="000255F1" w:rsidP="000255F1">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Таким образом, существующие КОС не в полной мере обеспечивают требуемое качество очистки сточных вод.</w:t>
      </w:r>
    </w:p>
    <w:p w14:paraId="36D50977" w14:textId="77777777" w:rsidR="00D16C31" w:rsidRPr="00DF26B8" w:rsidRDefault="00D16C31" w:rsidP="000255F1">
      <w:pPr>
        <w:spacing w:after="0" w:line="360" w:lineRule="auto"/>
        <w:ind w:firstLine="709"/>
        <w:jc w:val="both"/>
        <w:rPr>
          <w:rFonts w:ascii="Times New Roman" w:hAnsi="Times New Roman" w:cs="Times New Roman"/>
          <w:sz w:val="28"/>
          <w:szCs w:val="28"/>
        </w:rPr>
      </w:pPr>
    </w:p>
    <w:p w14:paraId="1BB2F978" w14:textId="68BF8ED7" w:rsidR="009834E4" w:rsidRPr="00DF26B8" w:rsidRDefault="009834E4" w:rsidP="006D46E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6CBD9765" w14:textId="0D5E7951" w:rsidR="00564CEA" w:rsidRPr="00DF26B8" w:rsidRDefault="00564CEA" w:rsidP="00564CEA">
      <w:pPr>
        <w:pStyle w:val="1"/>
        <w:rPr>
          <w:rFonts w:cs="Times New Roman"/>
        </w:rPr>
      </w:pPr>
      <w:bookmarkStart w:id="11" w:name="_Toc74237373"/>
      <w:r w:rsidRPr="00DF26B8">
        <w:rPr>
          <w:rFonts w:cs="Times New Roman"/>
        </w:rPr>
        <w:lastRenderedPageBreak/>
        <w:t>2.6.</w:t>
      </w:r>
      <w:r w:rsidR="00A14E65" w:rsidRPr="00DF26B8">
        <w:rPr>
          <w:rFonts w:cs="Times New Roman"/>
        </w:rPr>
        <w:t xml:space="preserve"> </w:t>
      </w:r>
      <w:r w:rsidRPr="00DF26B8">
        <w:rPr>
          <w:rFonts w:cs="Times New Roman"/>
        </w:rPr>
        <w:t>Площадь зеленых насаждений общего пользования, материалы по загрязнению окружающей среды</w:t>
      </w:r>
      <w:bookmarkEnd w:id="11"/>
    </w:p>
    <w:p w14:paraId="23B30CFA" w14:textId="2705876C" w:rsidR="00564CEA" w:rsidRPr="00DF26B8" w:rsidRDefault="00564CEA" w:rsidP="0082377A">
      <w:pPr>
        <w:jc w:val="both"/>
        <w:rPr>
          <w:rFonts w:ascii="Times New Roman" w:hAnsi="Times New Roman" w:cs="Times New Roman"/>
          <w:sz w:val="28"/>
          <w:szCs w:val="28"/>
        </w:rPr>
      </w:pPr>
    </w:p>
    <w:p w14:paraId="1A290158" w14:textId="2FDC647C" w:rsidR="00564CEA" w:rsidRPr="00DF26B8" w:rsidRDefault="007B0ED5" w:rsidP="007B0ED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Насаждения общего пользования - зеленые насаждения, доступные всем жителям: парки культуры и отдыха, центральные парки общегородского и районного значения, лесопарки и парки-заповедники, детские парки, городские сады, скверы, бульвары, насаждения на улицах и при общественных учреждениях. Насаждения общего пользования защищают пешеходов от шума, пыли, избыточной солнечной радиации, помогают улучшить условия для продолжительного и кратковременного отдыха населения и организовать массовые культурно-просветительные, политические, зрелищно-развлекательные мероприятия, занятия физкультурой и проведение оздоровительной работы среди населения.</w:t>
      </w:r>
    </w:p>
    <w:p w14:paraId="1C66F620" w14:textId="52934A14" w:rsidR="00734283" w:rsidRPr="00DF26B8" w:rsidRDefault="000B1FC9" w:rsidP="007B0ED5">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Согласно </w:t>
      </w:r>
      <w:r w:rsidR="006824BE" w:rsidRPr="00DF26B8">
        <w:rPr>
          <w:rFonts w:ascii="Times New Roman" w:hAnsi="Times New Roman" w:cs="Times New Roman"/>
          <w:sz w:val="28"/>
          <w:szCs w:val="28"/>
        </w:rPr>
        <w:t>генерально</w:t>
      </w:r>
      <w:r w:rsidRPr="00DF26B8">
        <w:rPr>
          <w:rFonts w:ascii="Times New Roman" w:hAnsi="Times New Roman" w:cs="Times New Roman"/>
          <w:sz w:val="28"/>
          <w:szCs w:val="28"/>
        </w:rPr>
        <w:t>му</w:t>
      </w:r>
      <w:r w:rsidR="006824BE" w:rsidRPr="00DF26B8">
        <w:rPr>
          <w:rFonts w:ascii="Times New Roman" w:hAnsi="Times New Roman" w:cs="Times New Roman"/>
          <w:sz w:val="28"/>
          <w:szCs w:val="28"/>
        </w:rPr>
        <w:t xml:space="preserve"> плана МО  сельское поселение Салым</w:t>
      </w:r>
      <w:r w:rsidRPr="00DF26B8">
        <w:rPr>
          <w:rFonts w:ascii="Times New Roman" w:hAnsi="Times New Roman" w:cs="Times New Roman"/>
        </w:rPr>
        <w:t xml:space="preserve"> </w:t>
      </w:r>
      <w:r w:rsidRPr="00DF26B8">
        <w:rPr>
          <w:rFonts w:ascii="Times New Roman" w:hAnsi="Times New Roman" w:cs="Times New Roman"/>
          <w:sz w:val="28"/>
          <w:szCs w:val="28"/>
        </w:rPr>
        <w:t>площадь зеленых насаждений составляет:</w:t>
      </w:r>
    </w:p>
    <w:p w14:paraId="0AE72697" w14:textId="009AF791" w:rsidR="000B1FC9" w:rsidRPr="00DF26B8" w:rsidRDefault="000B1FC9" w:rsidP="00427AEB">
      <w:pPr>
        <w:pStyle w:val="ac"/>
        <w:numPr>
          <w:ilvl w:val="0"/>
          <w:numId w:val="13"/>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з</w:t>
      </w:r>
      <w:r w:rsidR="00782C2F" w:rsidRPr="00DF26B8">
        <w:rPr>
          <w:rFonts w:ascii="Times New Roman" w:hAnsi="Times New Roman" w:cs="Times New Roman"/>
          <w:sz w:val="28"/>
          <w:szCs w:val="28"/>
        </w:rPr>
        <w:t xml:space="preserve">она озелененных территорий общего пользования (лесопарки, парки, скверы, бульвары, сады, городские леса) – </w:t>
      </w:r>
      <w:r w:rsidR="004F3C93" w:rsidRPr="00DF26B8">
        <w:rPr>
          <w:rFonts w:ascii="Times New Roman" w:hAnsi="Times New Roman" w:cs="Times New Roman"/>
          <w:sz w:val="28"/>
          <w:szCs w:val="28"/>
        </w:rPr>
        <w:t>32,5 га</w:t>
      </w:r>
      <w:r w:rsidRPr="00DF26B8">
        <w:rPr>
          <w:rFonts w:ascii="Times New Roman" w:hAnsi="Times New Roman" w:cs="Times New Roman"/>
          <w:sz w:val="28"/>
          <w:szCs w:val="28"/>
        </w:rPr>
        <w:t>;</w:t>
      </w:r>
      <w:proofErr w:type="gramEnd"/>
    </w:p>
    <w:p w14:paraId="37778E4D" w14:textId="5418361D" w:rsidR="000B1FC9" w:rsidRPr="00DF26B8" w:rsidRDefault="000B1FC9" w:rsidP="00427AEB">
      <w:pPr>
        <w:pStyle w:val="ac"/>
        <w:numPr>
          <w:ilvl w:val="0"/>
          <w:numId w:val="1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з</w:t>
      </w:r>
      <w:r w:rsidR="00A21D8B" w:rsidRPr="00DF26B8">
        <w:rPr>
          <w:rFonts w:ascii="Times New Roman" w:hAnsi="Times New Roman" w:cs="Times New Roman"/>
          <w:sz w:val="28"/>
          <w:szCs w:val="28"/>
        </w:rPr>
        <w:t>она лесов составляет – 10138,68 га</w:t>
      </w:r>
      <w:r w:rsidRPr="00DF26B8">
        <w:rPr>
          <w:rFonts w:ascii="Times New Roman" w:hAnsi="Times New Roman" w:cs="Times New Roman"/>
          <w:sz w:val="28"/>
          <w:szCs w:val="28"/>
        </w:rPr>
        <w:t>;</w:t>
      </w:r>
    </w:p>
    <w:p w14:paraId="12BE18B9" w14:textId="2FDD420C" w:rsidR="00734283" w:rsidRPr="00DF26B8" w:rsidRDefault="000B1FC9" w:rsidP="00427AEB">
      <w:pPr>
        <w:pStyle w:val="ac"/>
        <w:numPr>
          <w:ilvl w:val="0"/>
          <w:numId w:val="1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зо</w:t>
      </w:r>
      <w:r w:rsidR="00734283" w:rsidRPr="00DF26B8">
        <w:rPr>
          <w:rFonts w:ascii="Times New Roman" w:hAnsi="Times New Roman" w:cs="Times New Roman"/>
          <w:sz w:val="28"/>
          <w:szCs w:val="28"/>
        </w:rPr>
        <w:t>на озелененных территорий специального назначения – 24,93 га</w:t>
      </w:r>
      <w:r w:rsidRPr="00DF26B8">
        <w:rPr>
          <w:rFonts w:ascii="Times New Roman" w:hAnsi="Times New Roman" w:cs="Times New Roman"/>
          <w:sz w:val="28"/>
          <w:szCs w:val="28"/>
        </w:rPr>
        <w:t>.</w:t>
      </w:r>
    </w:p>
    <w:p w14:paraId="68E521D8" w14:textId="4DDEA420" w:rsidR="00A14E65" w:rsidRPr="00DF26B8" w:rsidRDefault="00567C71" w:rsidP="00A83484">
      <w:pPr>
        <w:spacing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Согласно паспортам благоустройства общественной территории по состоянию на 01.09.2020 г. на территории сельского поселения Салым расположены:</w:t>
      </w:r>
    </w:p>
    <w:p w14:paraId="1219252D" w14:textId="2E1704D2" w:rsidR="000B1FC9" w:rsidRPr="00DF26B8" w:rsidRDefault="000B1FC9" w:rsidP="000B1FC9">
      <w:pPr>
        <w:pStyle w:val="a4"/>
        <w:jc w:val="center"/>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7</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Общие сведения благоустройства общественных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6"/>
        <w:gridCol w:w="5158"/>
        <w:gridCol w:w="1304"/>
        <w:gridCol w:w="300"/>
        <w:gridCol w:w="1981"/>
      </w:tblGrid>
      <w:tr w:rsidR="00567C71" w:rsidRPr="00DF26B8" w14:paraId="4584EDA1" w14:textId="77777777" w:rsidTr="00C050BC">
        <w:trPr>
          <w:trHeight w:val="57"/>
          <w:tblHeader/>
        </w:trPr>
        <w:tc>
          <w:tcPr>
            <w:tcW w:w="388" w:type="pct"/>
            <w:tcBorders>
              <w:top w:val="single" w:sz="4" w:space="0" w:color="auto"/>
              <w:left w:val="single" w:sz="4" w:space="0" w:color="auto"/>
              <w:bottom w:val="single" w:sz="4" w:space="0" w:color="auto"/>
              <w:right w:val="single" w:sz="4" w:space="0" w:color="auto"/>
            </w:tcBorders>
            <w:vAlign w:val="center"/>
            <w:hideMark/>
          </w:tcPr>
          <w:p w14:paraId="237A092B"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DF26B8">
              <w:rPr>
                <w:rFonts w:ascii="Times New Roman" w:eastAsia="Times New Roman" w:hAnsi="Times New Roman" w:cs="Times New Roman"/>
                <w:b/>
                <w:color w:val="000000" w:themeColor="text1"/>
                <w:sz w:val="24"/>
                <w:szCs w:val="24"/>
                <w:lang w:eastAsia="ru-RU"/>
              </w:rPr>
              <w:t xml:space="preserve">N </w:t>
            </w:r>
            <w:proofErr w:type="gramStart"/>
            <w:r w:rsidRPr="00DF26B8">
              <w:rPr>
                <w:rFonts w:ascii="Times New Roman" w:eastAsia="Times New Roman" w:hAnsi="Times New Roman" w:cs="Times New Roman"/>
                <w:b/>
                <w:color w:val="000000" w:themeColor="text1"/>
                <w:sz w:val="24"/>
                <w:szCs w:val="24"/>
                <w:lang w:eastAsia="ru-RU"/>
              </w:rPr>
              <w:t>п</w:t>
            </w:r>
            <w:proofErr w:type="gramEnd"/>
            <w:r w:rsidRPr="00DF26B8">
              <w:rPr>
                <w:rFonts w:ascii="Times New Roman" w:eastAsia="Times New Roman" w:hAnsi="Times New Roman" w:cs="Times New Roman"/>
                <w:b/>
                <w:color w:val="000000" w:themeColor="text1"/>
                <w:sz w:val="24"/>
                <w:szCs w:val="24"/>
                <w:lang w:eastAsia="ru-RU"/>
              </w:rPr>
              <w:t>/п</w:t>
            </w:r>
          </w:p>
        </w:tc>
        <w:tc>
          <w:tcPr>
            <w:tcW w:w="2721" w:type="pct"/>
            <w:tcBorders>
              <w:top w:val="single" w:sz="4" w:space="0" w:color="auto"/>
              <w:left w:val="single" w:sz="4" w:space="0" w:color="auto"/>
              <w:bottom w:val="single" w:sz="4" w:space="0" w:color="auto"/>
              <w:right w:val="single" w:sz="4" w:space="0" w:color="auto"/>
            </w:tcBorders>
            <w:vAlign w:val="center"/>
            <w:hideMark/>
          </w:tcPr>
          <w:p w14:paraId="1BBE78B6"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DF26B8">
              <w:rPr>
                <w:rFonts w:ascii="Times New Roman" w:eastAsia="Times New Roman" w:hAnsi="Times New Roman" w:cs="Times New Roman"/>
                <w:b/>
                <w:color w:val="000000" w:themeColor="text1"/>
                <w:sz w:val="24"/>
                <w:szCs w:val="24"/>
                <w:lang w:eastAsia="ru-RU"/>
              </w:rPr>
              <w:t>Наименование показателя</w:t>
            </w:r>
          </w:p>
        </w:tc>
        <w:tc>
          <w:tcPr>
            <w:tcW w:w="846" w:type="pct"/>
            <w:gridSpan w:val="2"/>
            <w:tcBorders>
              <w:top w:val="single" w:sz="4" w:space="0" w:color="auto"/>
              <w:left w:val="single" w:sz="4" w:space="0" w:color="auto"/>
              <w:bottom w:val="single" w:sz="4" w:space="0" w:color="auto"/>
              <w:right w:val="single" w:sz="4" w:space="0" w:color="auto"/>
            </w:tcBorders>
            <w:vAlign w:val="center"/>
            <w:hideMark/>
          </w:tcPr>
          <w:p w14:paraId="75299988"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DF26B8">
              <w:rPr>
                <w:rFonts w:ascii="Times New Roman" w:eastAsia="Times New Roman" w:hAnsi="Times New Roman" w:cs="Times New Roman"/>
                <w:b/>
                <w:color w:val="000000" w:themeColor="text1"/>
                <w:sz w:val="24"/>
                <w:szCs w:val="24"/>
                <w:lang w:eastAsia="ru-RU"/>
              </w:rPr>
              <w:t>Единица измерения</w:t>
            </w:r>
          </w:p>
        </w:tc>
        <w:tc>
          <w:tcPr>
            <w:tcW w:w="1045" w:type="pct"/>
            <w:tcBorders>
              <w:top w:val="single" w:sz="4" w:space="0" w:color="auto"/>
              <w:left w:val="single" w:sz="4" w:space="0" w:color="auto"/>
              <w:bottom w:val="single" w:sz="4" w:space="0" w:color="auto"/>
              <w:right w:val="single" w:sz="4" w:space="0" w:color="auto"/>
            </w:tcBorders>
            <w:vAlign w:val="center"/>
            <w:hideMark/>
          </w:tcPr>
          <w:p w14:paraId="57F3F82E"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DF26B8">
              <w:rPr>
                <w:rFonts w:ascii="Times New Roman" w:eastAsia="Times New Roman" w:hAnsi="Times New Roman" w:cs="Times New Roman"/>
                <w:b/>
                <w:color w:val="000000" w:themeColor="text1"/>
                <w:sz w:val="24"/>
                <w:szCs w:val="24"/>
                <w:lang w:eastAsia="ru-RU"/>
              </w:rPr>
              <w:t>Значение показателя</w:t>
            </w:r>
          </w:p>
        </w:tc>
      </w:tr>
      <w:tr w:rsidR="00567C71" w:rsidRPr="00DF26B8" w14:paraId="02C4A0BA"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179D0911"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1.</w:t>
            </w:r>
          </w:p>
        </w:tc>
        <w:tc>
          <w:tcPr>
            <w:tcW w:w="2721" w:type="pct"/>
            <w:tcBorders>
              <w:top w:val="single" w:sz="4" w:space="0" w:color="auto"/>
              <w:left w:val="single" w:sz="4" w:space="0" w:color="auto"/>
              <w:bottom w:val="single" w:sz="4" w:space="0" w:color="auto"/>
              <w:right w:val="single" w:sz="4" w:space="0" w:color="auto"/>
            </w:tcBorders>
            <w:vAlign w:val="center"/>
            <w:hideMark/>
          </w:tcPr>
          <w:p w14:paraId="7E7180E7"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1DBD5077" w14:textId="255280B3"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 xml:space="preserve">п. Салым, ул. </w:t>
            </w:r>
            <w:proofErr w:type="gramStart"/>
            <w:r w:rsidRPr="00DF26B8">
              <w:rPr>
                <w:rFonts w:ascii="Times New Roman" w:eastAsia="Times New Roman" w:hAnsi="Times New Roman" w:cs="Times New Roman"/>
                <w:b/>
                <w:i/>
                <w:color w:val="000000" w:themeColor="text1"/>
                <w:sz w:val="24"/>
                <w:szCs w:val="24"/>
                <w:lang w:eastAsia="ru-RU"/>
              </w:rPr>
              <w:t>Солнечная</w:t>
            </w:r>
            <w:proofErr w:type="gramEnd"/>
            <w:r w:rsidRPr="00DF26B8">
              <w:rPr>
                <w:rFonts w:ascii="Times New Roman" w:eastAsia="Times New Roman" w:hAnsi="Times New Roman" w:cs="Times New Roman"/>
                <w:b/>
                <w:i/>
                <w:color w:val="000000" w:themeColor="text1"/>
                <w:sz w:val="24"/>
                <w:szCs w:val="24"/>
                <w:lang w:eastAsia="ru-RU"/>
              </w:rPr>
              <w:t>,  участок №1</w:t>
            </w:r>
          </w:p>
        </w:tc>
      </w:tr>
      <w:tr w:rsidR="00567C71" w:rsidRPr="00DF26B8" w14:paraId="4B5BAB2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08744C4F" w14:textId="358FF27B"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0A02978"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846" w:type="pct"/>
            <w:gridSpan w:val="2"/>
            <w:tcBorders>
              <w:top w:val="single" w:sz="4" w:space="0" w:color="auto"/>
              <w:left w:val="single" w:sz="4" w:space="0" w:color="auto"/>
              <w:bottom w:val="single" w:sz="4" w:space="0" w:color="auto"/>
              <w:right w:val="single" w:sz="4" w:space="0" w:color="auto"/>
            </w:tcBorders>
            <w:vAlign w:val="center"/>
            <w:hideMark/>
          </w:tcPr>
          <w:p w14:paraId="4B63D854"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506EF28B"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10 668</w:t>
            </w:r>
          </w:p>
        </w:tc>
      </w:tr>
      <w:tr w:rsidR="00567C71" w:rsidRPr="00DF26B8" w14:paraId="41BEBE23"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16C16C75" w14:textId="6E561646"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156A78F5"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846" w:type="pct"/>
            <w:gridSpan w:val="2"/>
            <w:tcBorders>
              <w:top w:val="single" w:sz="4" w:space="0" w:color="auto"/>
              <w:left w:val="single" w:sz="4" w:space="0" w:color="auto"/>
              <w:bottom w:val="single" w:sz="4" w:space="0" w:color="auto"/>
              <w:right w:val="single" w:sz="4" w:space="0" w:color="auto"/>
            </w:tcBorders>
            <w:vAlign w:val="center"/>
          </w:tcPr>
          <w:p w14:paraId="30AF082D"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045" w:type="pct"/>
            <w:tcBorders>
              <w:top w:val="single" w:sz="4" w:space="0" w:color="auto"/>
              <w:left w:val="single" w:sz="4" w:space="0" w:color="auto"/>
              <w:bottom w:val="single" w:sz="4" w:space="0" w:color="auto"/>
              <w:right w:val="single" w:sz="4" w:space="0" w:color="auto"/>
            </w:tcBorders>
            <w:vAlign w:val="center"/>
            <w:hideMark/>
          </w:tcPr>
          <w:p w14:paraId="45D97087"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благоустроенная</w:t>
            </w:r>
          </w:p>
        </w:tc>
      </w:tr>
      <w:tr w:rsidR="00567C71" w:rsidRPr="00DF26B8" w14:paraId="1336ACA8"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4D912F6A" w14:textId="77A1611B"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5D4C229"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5E2971C4"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045" w:type="pct"/>
            <w:tcBorders>
              <w:top w:val="single" w:sz="4" w:space="0" w:color="auto"/>
              <w:left w:val="single" w:sz="4" w:space="0" w:color="auto"/>
              <w:bottom w:val="single" w:sz="4" w:space="0" w:color="auto"/>
              <w:right w:val="single" w:sz="4" w:space="0" w:color="auto"/>
            </w:tcBorders>
            <w:vAlign w:val="center"/>
            <w:hideMark/>
          </w:tcPr>
          <w:p w14:paraId="76FE41FE" w14:textId="77777777" w:rsidR="00567C71" w:rsidRPr="00DF26B8" w:rsidRDefault="00567C71"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сквер</w:t>
            </w:r>
          </w:p>
        </w:tc>
      </w:tr>
      <w:tr w:rsidR="000B1E4A" w:rsidRPr="00DF26B8" w14:paraId="21AB761B"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7912C43F" w14:textId="05173562"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FFFA277"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6D08998D"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7DF7ACC1" w14:textId="0A3651C9" w:rsidR="00DE526D" w:rsidRPr="00DF26B8" w:rsidRDefault="000B1FC9"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5811</w:t>
            </w:r>
          </w:p>
        </w:tc>
      </w:tr>
      <w:tr w:rsidR="000B1E4A" w:rsidRPr="00DF26B8" w14:paraId="336CF490"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348ADEA3"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4E8BE9FB"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твердого покрытия тротуаров</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689C290F"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49E00D59" w14:textId="77777777" w:rsidR="00DE526D" w:rsidRPr="00DF26B8" w:rsidRDefault="00DE526D"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2897</w:t>
            </w:r>
          </w:p>
        </w:tc>
      </w:tr>
      <w:tr w:rsidR="000B1FC9" w:rsidRPr="00DF26B8" w14:paraId="6128D9BB"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381B41CE"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8B85F3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Озеленения, цветники</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2428AF19"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DF26B8">
              <w:rPr>
                <w:rFonts w:ascii="Times New Roman" w:eastAsia="Times New Roman" w:hAnsi="Times New Roman" w:cs="Times New Roman"/>
                <w:color w:val="000000" w:themeColor="text1"/>
                <w:sz w:val="24"/>
                <w:szCs w:val="24"/>
                <w:lang w:eastAsia="ru-RU"/>
              </w:rPr>
              <w:t>кв.м</w:t>
            </w:r>
            <w:proofErr w:type="spellEnd"/>
            <w:r w:rsidRPr="00DF26B8">
              <w:rPr>
                <w:rFonts w:ascii="Times New Roman" w:eastAsia="Times New Roman" w:hAnsi="Times New Roman" w:cs="Times New Roman"/>
                <w:color w:val="000000" w:themeColor="text1"/>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hideMark/>
          </w:tcPr>
          <w:p w14:paraId="47D212D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5811</w:t>
            </w:r>
          </w:p>
        </w:tc>
      </w:tr>
      <w:tr w:rsidR="000B1E4A" w:rsidRPr="00DF26B8" w14:paraId="1D3B9B20" w14:textId="5D87695D"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6BD661A4" w14:textId="685925F5" w:rsidR="000B1E4A"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2.</w:t>
            </w:r>
          </w:p>
        </w:tc>
        <w:tc>
          <w:tcPr>
            <w:tcW w:w="2721" w:type="pct"/>
            <w:tcBorders>
              <w:top w:val="single" w:sz="4" w:space="0" w:color="auto"/>
              <w:left w:val="single" w:sz="4" w:space="0" w:color="auto"/>
              <w:bottom w:val="single" w:sz="4" w:space="0" w:color="auto"/>
              <w:right w:val="single" w:sz="4" w:space="0" w:color="auto"/>
            </w:tcBorders>
            <w:vAlign w:val="center"/>
            <w:hideMark/>
          </w:tcPr>
          <w:p w14:paraId="1A6CBC0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23C57936" w14:textId="44C4FA95"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п. Салым, ул. Северная,</w:t>
            </w:r>
          </w:p>
          <w:p w14:paraId="2EE1F405" w14:textId="69C7D9F1"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Сквер Воинской Славы</w:t>
            </w:r>
          </w:p>
        </w:tc>
      </w:tr>
      <w:tr w:rsidR="000B1FC9" w:rsidRPr="00DF26B8" w14:paraId="64491769" w14:textId="77777777" w:rsidTr="00C050BC">
        <w:trPr>
          <w:trHeight w:val="20"/>
        </w:trPr>
        <w:tc>
          <w:tcPr>
            <w:tcW w:w="388" w:type="pct"/>
            <w:tcBorders>
              <w:top w:val="single" w:sz="4" w:space="0" w:color="auto"/>
              <w:left w:val="single" w:sz="4" w:space="0" w:color="auto"/>
              <w:bottom w:val="single" w:sz="4" w:space="0" w:color="auto"/>
              <w:right w:val="single" w:sz="4" w:space="0" w:color="auto"/>
            </w:tcBorders>
            <w:vAlign w:val="center"/>
          </w:tcPr>
          <w:p w14:paraId="5EDA1957"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tcPr>
          <w:p w14:paraId="700B1690" w14:textId="05F9C345"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746D8B18" w14:textId="59C4F253"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tcPr>
          <w:p w14:paraId="297E106E" w14:textId="73914632"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784</w:t>
            </w:r>
          </w:p>
        </w:tc>
      </w:tr>
      <w:tr w:rsidR="000B1FC9" w:rsidRPr="00DF26B8" w14:paraId="7C6B065F" w14:textId="77777777" w:rsidTr="00C050BC">
        <w:trPr>
          <w:trHeight w:val="20"/>
        </w:trPr>
        <w:tc>
          <w:tcPr>
            <w:tcW w:w="388" w:type="pct"/>
            <w:tcBorders>
              <w:top w:val="single" w:sz="4" w:space="0" w:color="auto"/>
              <w:left w:val="single" w:sz="4" w:space="0" w:color="auto"/>
              <w:bottom w:val="single" w:sz="4" w:space="0" w:color="auto"/>
              <w:right w:val="single" w:sz="4" w:space="0" w:color="auto"/>
            </w:tcBorders>
            <w:vAlign w:val="center"/>
          </w:tcPr>
          <w:p w14:paraId="22E00342"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tcPr>
          <w:p w14:paraId="06E9C708" w14:textId="25B72BDF"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51853F65"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045" w:type="pct"/>
            <w:tcBorders>
              <w:top w:val="single" w:sz="4" w:space="0" w:color="auto"/>
              <w:left w:val="single" w:sz="4" w:space="0" w:color="auto"/>
              <w:bottom w:val="single" w:sz="4" w:space="0" w:color="auto"/>
              <w:right w:val="single" w:sz="4" w:space="0" w:color="auto"/>
            </w:tcBorders>
            <w:vAlign w:val="center"/>
          </w:tcPr>
          <w:p w14:paraId="7FDDD616" w14:textId="7F1AD8C2"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сквер</w:t>
            </w:r>
          </w:p>
        </w:tc>
      </w:tr>
      <w:tr w:rsidR="000B1FC9" w:rsidRPr="00DF26B8" w14:paraId="5FE186C9" w14:textId="77777777" w:rsidTr="00C050BC">
        <w:trPr>
          <w:trHeight w:val="20"/>
        </w:trPr>
        <w:tc>
          <w:tcPr>
            <w:tcW w:w="388" w:type="pct"/>
            <w:tcBorders>
              <w:top w:val="single" w:sz="4" w:space="0" w:color="auto"/>
              <w:left w:val="single" w:sz="4" w:space="0" w:color="auto"/>
              <w:bottom w:val="single" w:sz="4" w:space="0" w:color="auto"/>
              <w:right w:val="single" w:sz="4" w:space="0" w:color="auto"/>
            </w:tcBorders>
            <w:vAlign w:val="center"/>
          </w:tcPr>
          <w:p w14:paraId="2C40AFE5"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tcPr>
          <w:p w14:paraId="48A8B411" w14:textId="29FCD8BA"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B10BBC8" w14:textId="64131BAE"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tcPr>
          <w:p w14:paraId="1C00A5B3" w14:textId="444CEB69" w:rsidR="000B1FC9" w:rsidRPr="00DF26B8" w:rsidRDefault="000B1FC9" w:rsidP="000B1FC9">
            <w:pPr>
              <w:widowControl w:val="0"/>
              <w:autoSpaceDE w:val="0"/>
              <w:autoSpaceDN w:val="0"/>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153</w:t>
            </w:r>
          </w:p>
        </w:tc>
      </w:tr>
      <w:tr w:rsidR="000B1FC9" w:rsidRPr="00DF26B8" w14:paraId="3D74F998"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7816081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tcPr>
          <w:p w14:paraId="00415DDC" w14:textId="53CDFB65"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Озеленение (газон, кустарники)</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66BA6C0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tcPr>
          <w:p w14:paraId="18CE4D3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631</w:t>
            </w:r>
          </w:p>
        </w:tc>
      </w:tr>
      <w:tr w:rsidR="000B1E4A" w:rsidRPr="00DF26B8" w14:paraId="4B1918AB"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093A8562" w14:textId="47095B96" w:rsidR="000B1E4A"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3.</w:t>
            </w:r>
          </w:p>
        </w:tc>
        <w:tc>
          <w:tcPr>
            <w:tcW w:w="2721" w:type="pct"/>
            <w:tcBorders>
              <w:top w:val="single" w:sz="4" w:space="0" w:color="auto"/>
              <w:left w:val="single" w:sz="4" w:space="0" w:color="auto"/>
              <w:bottom w:val="single" w:sz="4" w:space="0" w:color="auto"/>
              <w:right w:val="single" w:sz="4" w:space="0" w:color="auto"/>
            </w:tcBorders>
            <w:vAlign w:val="center"/>
            <w:hideMark/>
          </w:tcPr>
          <w:p w14:paraId="251BAE89"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32037E8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п. Салым, ул. 45 лет Победы</w:t>
            </w:r>
          </w:p>
        </w:tc>
      </w:tr>
      <w:tr w:rsidR="000B1E4A" w:rsidRPr="00DF26B8" w14:paraId="15C9815B"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282D9D2D" w14:textId="3F121BFE"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8F38F6D"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688" w:type="pct"/>
            <w:tcBorders>
              <w:top w:val="single" w:sz="4" w:space="0" w:color="auto"/>
              <w:left w:val="single" w:sz="4" w:space="0" w:color="auto"/>
              <w:bottom w:val="single" w:sz="4" w:space="0" w:color="auto"/>
              <w:right w:val="single" w:sz="4" w:space="0" w:color="auto"/>
            </w:tcBorders>
            <w:vAlign w:val="center"/>
            <w:hideMark/>
          </w:tcPr>
          <w:p w14:paraId="32D23EC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46BE838D"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3114</w:t>
            </w:r>
          </w:p>
        </w:tc>
      </w:tr>
      <w:tr w:rsidR="000B1E4A" w:rsidRPr="00DF26B8" w14:paraId="32975956"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6E743E52" w14:textId="4D0B53D2"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C87CDD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688" w:type="pct"/>
            <w:tcBorders>
              <w:top w:val="single" w:sz="4" w:space="0" w:color="auto"/>
              <w:left w:val="single" w:sz="4" w:space="0" w:color="auto"/>
              <w:bottom w:val="single" w:sz="4" w:space="0" w:color="auto"/>
              <w:right w:val="single" w:sz="4" w:space="0" w:color="auto"/>
            </w:tcBorders>
            <w:vAlign w:val="center"/>
          </w:tcPr>
          <w:p w14:paraId="00EFB8DA"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0793224B"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благоустроенная</w:t>
            </w:r>
          </w:p>
        </w:tc>
      </w:tr>
      <w:tr w:rsidR="000B1E4A" w:rsidRPr="00DF26B8" w14:paraId="67834D1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734AFF29" w14:textId="469B8052"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1F2BB1F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688" w:type="pct"/>
            <w:tcBorders>
              <w:top w:val="single" w:sz="4" w:space="0" w:color="auto"/>
              <w:left w:val="single" w:sz="4" w:space="0" w:color="auto"/>
              <w:bottom w:val="single" w:sz="4" w:space="0" w:color="auto"/>
              <w:right w:val="single" w:sz="4" w:space="0" w:color="auto"/>
            </w:tcBorders>
            <w:vAlign w:val="center"/>
          </w:tcPr>
          <w:p w14:paraId="6A56CF0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1F5052C0"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сквер</w:t>
            </w:r>
          </w:p>
        </w:tc>
      </w:tr>
      <w:tr w:rsidR="000B1FC9" w:rsidRPr="00DF26B8" w14:paraId="01F7085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5939B25D" w14:textId="5696AC3E"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157C8948"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688" w:type="pct"/>
            <w:tcBorders>
              <w:top w:val="single" w:sz="4" w:space="0" w:color="auto"/>
              <w:left w:val="single" w:sz="4" w:space="0" w:color="auto"/>
              <w:bottom w:val="single" w:sz="4" w:space="0" w:color="auto"/>
              <w:right w:val="single" w:sz="4" w:space="0" w:color="auto"/>
            </w:tcBorders>
            <w:vAlign w:val="center"/>
          </w:tcPr>
          <w:p w14:paraId="65AB4D6B"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77C5FFE6"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1074,5</w:t>
            </w:r>
          </w:p>
        </w:tc>
      </w:tr>
      <w:tr w:rsidR="000B1FC9" w:rsidRPr="00DF26B8" w14:paraId="6EF74943"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6F957F90"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tcPr>
          <w:p w14:paraId="554BBCC2" w14:textId="7CFFC198"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 том числе:</w:t>
            </w:r>
          </w:p>
        </w:tc>
        <w:tc>
          <w:tcPr>
            <w:tcW w:w="688" w:type="pct"/>
            <w:tcBorders>
              <w:top w:val="single" w:sz="4" w:space="0" w:color="auto"/>
              <w:left w:val="single" w:sz="4" w:space="0" w:color="auto"/>
              <w:bottom w:val="single" w:sz="4" w:space="0" w:color="auto"/>
              <w:right w:val="single" w:sz="4" w:space="0" w:color="auto"/>
            </w:tcBorders>
            <w:vAlign w:val="center"/>
          </w:tcPr>
          <w:p w14:paraId="55954BA5"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tcPr>
          <w:p w14:paraId="5B83EBBB" w14:textId="77777777" w:rsidR="000B1FC9" w:rsidRPr="00DF26B8" w:rsidRDefault="000B1FC9"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p>
        </w:tc>
      </w:tr>
      <w:tr w:rsidR="000B1E4A" w:rsidRPr="00DF26B8" w14:paraId="7164F06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20393368"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4D75EF20"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твердого покрытия тротуаров</w:t>
            </w:r>
          </w:p>
        </w:tc>
        <w:tc>
          <w:tcPr>
            <w:tcW w:w="688" w:type="pct"/>
            <w:tcBorders>
              <w:top w:val="single" w:sz="4" w:space="0" w:color="auto"/>
              <w:left w:val="single" w:sz="4" w:space="0" w:color="auto"/>
              <w:bottom w:val="single" w:sz="4" w:space="0" w:color="auto"/>
              <w:right w:val="single" w:sz="4" w:space="0" w:color="auto"/>
            </w:tcBorders>
            <w:vAlign w:val="center"/>
          </w:tcPr>
          <w:p w14:paraId="4063905E"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46A635A6"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1074,5</w:t>
            </w:r>
          </w:p>
        </w:tc>
      </w:tr>
      <w:tr w:rsidR="000B1FC9" w:rsidRPr="00DF26B8" w14:paraId="5D51C54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79D6F836"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46FD161E"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Озеленение (газон, кустарники, деревья, цветочницы)</w:t>
            </w:r>
          </w:p>
        </w:tc>
        <w:tc>
          <w:tcPr>
            <w:tcW w:w="688" w:type="pct"/>
            <w:tcBorders>
              <w:top w:val="single" w:sz="4" w:space="0" w:color="auto"/>
              <w:left w:val="single" w:sz="4" w:space="0" w:color="auto"/>
              <w:bottom w:val="single" w:sz="4" w:space="0" w:color="auto"/>
              <w:right w:val="single" w:sz="4" w:space="0" w:color="auto"/>
            </w:tcBorders>
            <w:vAlign w:val="center"/>
          </w:tcPr>
          <w:p w14:paraId="7646695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DF26B8">
              <w:rPr>
                <w:rFonts w:ascii="Times New Roman" w:eastAsia="Times New Roman" w:hAnsi="Times New Roman" w:cs="Times New Roman"/>
                <w:color w:val="000000" w:themeColor="text1"/>
                <w:sz w:val="24"/>
                <w:szCs w:val="24"/>
                <w:lang w:eastAsia="ru-RU"/>
              </w:rPr>
              <w:t>кв.м</w:t>
            </w:r>
            <w:proofErr w:type="spellEnd"/>
            <w:r w:rsidRPr="00DF26B8">
              <w:rPr>
                <w:rFonts w:ascii="Times New Roman" w:eastAsia="Times New Roman" w:hAnsi="Times New Roman" w:cs="Times New Roman"/>
                <w:color w:val="000000" w:themeColor="text1"/>
                <w:sz w:val="24"/>
                <w:szCs w:val="24"/>
                <w:lang w:eastAsia="ru-RU"/>
              </w:rPr>
              <w:t>.</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0643424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2036,8</w:t>
            </w:r>
          </w:p>
        </w:tc>
      </w:tr>
      <w:tr w:rsidR="000B1E4A" w:rsidRPr="00DF26B8" w14:paraId="0A29225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46DE6547" w14:textId="1BEF3D11" w:rsidR="000B1E4A"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4.</w:t>
            </w:r>
          </w:p>
        </w:tc>
        <w:tc>
          <w:tcPr>
            <w:tcW w:w="2721" w:type="pct"/>
            <w:tcBorders>
              <w:top w:val="single" w:sz="4" w:space="0" w:color="auto"/>
              <w:left w:val="single" w:sz="4" w:space="0" w:color="auto"/>
              <w:bottom w:val="single" w:sz="4" w:space="0" w:color="auto"/>
              <w:right w:val="single" w:sz="4" w:space="0" w:color="auto"/>
            </w:tcBorders>
            <w:vAlign w:val="center"/>
            <w:hideMark/>
          </w:tcPr>
          <w:p w14:paraId="5CE0237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1DBD81CC"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п. Салым, Православный проезд</w:t>
            </w:r>
          </w:p>
        </w:tc>
      </w:tr>
      <w:tr w:rsidR="000B1E4A" w:rsidRPr="00DF26B8" w14:paraId="25D537F6"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2C8AC107" w14:textId="44066B93"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621BE42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688" w:type="pct"/>
            <w:tcBorders>
              <w:top w:val="single" w:sz="4" w:space="0" w:color="auto"/>
              <w:left w:val="single" w:sz="4" w:space="0" w:color="auto"/>
              <w:bottom w:val="single" w:sz="4" w:space="0" w:color="auto"/>
              <w:right w:val="single" w:sz="4" w:space="0" w:color="auto"/>
            </w:tcBorders>
            <w:vAlign w:val="center"/>
            <w:hideMark/>
          </w:tcPr>
          <w:p w14:paraId="630BEE3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BBE1269"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1242</w:t>
            </w:r>
          </w:p>
        </w:tc>
      </w:tr>
      <w:tr w:rsidR="000B1E4A" w:rsidRPr="00DF26B8" w14:paraId="0E89AD42"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7FD0AED5" w14:textId="4559BB4C"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3D012C0"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688" w:type="pct"/>
            <w:tcBorders>
              <w:top w:val="single" w:sz="4" w:space="0" w:color="auto"/>
              <w:left w:val="single" w:sz="4" w:space="0" w:color="auto"/>
              <w:bottom w:val="single" w:sz="4" w:space="0" w:color="auto"/>
              <w:right w:val="single" w:sz="4" w:space="0" w:color="auto"/>
            </w:tcBorders>
            <w:vAlign w:val="center"/>
          </w:tcPr>
          <w:p w14:paraId="606BFC7B"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29C1E56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благоустроенная</w:t>
            </w:r>
          </w:p>
        </w:tc>
      </w:tr>
      <w:tr w:rsidR="000B1E4A" w:rsidRPr="00DF26B8" w14:paraId="1B488C29"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52C8697C" w14:textId="1E7324BC"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6D838FD6"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 xml:space="preserve">Вид территории (парк, сквер, набережная, </w:t>
            </w:r>
            <w:r w:rsidRPr="00DF26B8">
              <w:rPr>
                <w:rFonts w:ascii="Times New Roman" w:eastAsia="Times New Roman" w:hAnsi="Times New Roman" w:cs="Times New Roman"/>
                <w:color w:val="000000" w:themeColor="text1"/>
                <w:sz w:val="24"/>
                <w:szCs w:val="24"/>
                <w:lang w:eastAsia="ru-RU"/>
              </w:rPr>
              <w:lastRenderedPageBreak/>
              <w:t>площадь и т.д.)</w:t>
            </w:r>
          </w:p>
        </w:tc>
        <w:tc>
          <w:tcPr>
            <w:tcW w:w="688" w:type="pct"/>
            <w:tcBorders>
              <w:top w:val="single" w:sz="4" w:space="0" w:color="auto"/>
              <w:left w:val="single" w:sz="4" w:space="0" w:color="auto"/>
              <w:bottom w:val="single" w:sz="4" w:space="0" w:color="auto"/>
              <w:right w:val="single" w:sz="4" w:space="0" w:color="auto"/>
            </w:tcBorders>
            <w:vAlign w:val="center"/>
          </w:tcPr>
          <w:p w14:paraId="6B32041E"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78D4EB0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пешеходная зона</w:t>
            </w:r>
          </w:p>
        </w:tc>
      </w:tr>
      <w:tr w:rsidR="000B1FC9" w:rsidRPr="00DF26B8" w14:paraId="46643DE9"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7475C2B2" w14:textId="4254F6C5"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64BB291D"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688" w:type="pct"/>
            <w:tcBorders>
              <w:top w:val="single" w:sz="4" w:space="0" w:color="auto"/>
              <w:left w:val="single" w:sz="4" w:space="0" w:color="auto"/>
              <w:bottom w:val="single" w:sz="4" w:space="0" w:color="auto"/>
              <w:right w:val="single" w:sz="4" w:space="0" w:color="auto"/>
            </w:tcBorders>
            <w:vAlign w:val="center"/>
          </w:tcPr>
          <w:p w14:paraId="7B25208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A5D3FC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570</w:t>
            </w:r>
          </w:p>
        </w:tc>
      </w:tr>
      <w:tr w:rsidR="000B1E4A" w:rsidRPr="00DF26B8" w14:paraId="3BAA20E6"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0EA7E93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AAAA71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 том числе:</w:t>
            </w:r>
          </w:p>
        </w:tc>
        <w:tc>
          <w:tcPr>
            <w:tcW w:w="688" w:type="pct"/>
            <w:tcBorders>
              <w:top w:val="single" w:sz="4" w:space="0" w:color="auto"/>
              <w:left w:val="single" w:sz="4" w:space="0" w:color="auto"/>
              <w:bottom w:val="single" w:sz="4" w:space="0" w:color="auto"/>
              <w:right w:val="single" w:sz="4" w:space="0" w:color="auto"/>
            </w:tcBorders>
            <w:vAlign w:val="center"/>
          </w:tcPr>
          <w:p w14:paraId="5FD8FB7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2233E37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p>
        </w:tc>
      </w:tr>
      <w:tr w:rsidR="000B1E4A" w:rsidRPr="00DF26B8" w14:paraId="1F7613D7"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0957795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BD6B440"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твердого покрытия тротуаров</w:t>
            </w:r>
          </w:p>
        </w:tc>
        <w:tc>
          <w:tcPr>
            <w:tcW w:w="688" w:type="pct"/>
            <w:tcBorders>
              <w:top w:val="single" w:sz="4" w:space="0" w:color="auto"/>
              <w:left w:val="single" w:sz="4" w:space="0" w:color="auto"/>
              <w:bottom w:val="single" w:sz="4" w:space="0" w:color="auto"/>
              <w:right w:val="single" w:sz="4" w:space="0" w:color="auto"/>
            </w:tcBorders>
            <w:vAlign w:val="center"/>
          </w:tcPr>
          <w:p w14:paraId="76CDFD8C"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784DF44"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570</w:t>
            </w:r>
          </w:p>
        </w:tc>
      </w:tr>
      <w:tr w:rsidR="000B1FC9" w:rsidRPr="00DF26B8" w14:paraId="687EA2C9"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70D6B0C1"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747D5A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Озеленение (газон, кустарники, деревья)</w:t>
            </w:r>
          </w:p>
        </w:tc>
        <w:tc>
          <w:tcPr>
            <w:tcW w:w="688" w:type="pct"/>
            <w:tcBorders>
              <w:top w:val="single" w:sz="4" w:space="0" w:color="auto"/>
              <w:left w:val="single" w:sz="4" w:space="0" w:color="auto"/>
              <w:bottom w:val="single" w:sz="4" w:space="0" w:color="auto"/>
              <w:right w:val="single" w:sz="4" w:space="0" w:color="auto"/>
            </w:tcBorders>
            <w:vAlign w:val="center"/>
          </w:tcPr>
          <w:p w14:paraId="19DC0CC3"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DF26B8">
              <w:rPr>
                <w:rFonts w:ascii="Times New Roman" w:eastAsia="Times New Roman" w:hAnsi="Times New Roman" w:cs="Times New Roman"/>
                <w:color w:val="000000" w:themeColor="text1"/>
                <w:sz w:val="24"/>
                <w:szCs w:val="24"/>
                <w:lang w:eastAsia="ru-RU"/>
              </w:rPr>
              <w:t>кв.м</w:t>
            </w:r>
            <w:proofErr w:type="spellEnd"/>
            <w:r w:rsidRPr="00DF26B8">
              <w:rPr>
                <w:rFonts w:ascii="Times New Roman" w:eastAsia="Times New Roman" w:hAnsi="Times New Roman" w:cs="Times New Roman"/>
                <w:color w:val="000000" w:themeColor="text1"/>
                <w:sz w:val="24"/>
                <w:szCs w:val="24"/>
                <w:lang w:eastAsia="ru-RU"/>
              </w:rPr>
              <w:t>.</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29E2450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672</w:t>
            </w:r>
          </w:p>
        </w:tc>
      </w:tr>
      <w:tr w:rsidR="000B1E4A" w:rsidRPr="00DF26B8" w14:paraId="289A8B8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6A10241F" w14:textId="282F59FA" w:rsidR="000B1E4A" w:rsidRPr="00DF26B8" w:rsidRDefault="000B1FC9"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5.</w:t>
            </w:r>
          </w:p>
        </w:tc>
        <w:tc>
          <w:tcPr>
            <w:tcW w:w="2721" w:type="pct"/>
            <w:tcBorders>
              <w:top w:val="single" w:sz="4" w:space="0" w:color="auto"/>
              <w:left w:val="single" w:sz="4" w:space="0" w:color="auto"/>
              <w:bottom w:val="single" w:sz="4" w:space="0" w:color="auto"/>
              <w:right w:val="single" w:sz="4" w:space="0" w:color="auto"/>
            </w:tcBorders>
            <w:vAlign w:val="center"/>
            <w:hideMark/>
          </w:tcPr>
          <w:p w14:paraId="08469F18"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1852096E" w14:textId="203246A8"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 xml:space="preserve">п. Салым, территория </w:t>
            </w:r>
            <w:proofErr w:type="gramStart"/>
            <w:r w:rsidRPr="00DF26B8">
              <w:rPr>
                <w:rFonts w:ascii="Times New Roman" w:eastAsia="Times New Roman" w:hAnsi="Times New Roman" w:cs="Times New Roman"/>
                <w:b/>
                <w:i/>
                <w:color w:val="000000" w:themeColor="text1"/>
                <w:sz w:val="24"/>
                <w:szCs w:val="24"/>
                <w:lang w:eastAsia="ru-RU"/>
              </w:rPr>
              <w:t>от</w:t>
            </w:r>
            <w:proofErr w:type="gramEnd"/>
          </w:p>
          <w:p w14:paraId="1E406CCC"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 xml:space="preserve">ул. </w:t>
            </w:r>
            <w:proofErr w:type="gramStart"/>
            <w:r w:rsidRPr="00DF26B8">
              <w:rPr>
                <w:rFonts w:ascii="Times New Roman" w:eastAsia="Times New Roman" w:hAnsi="Times New Roman" w:cs="Times New Roman"/>
                <w:b/>
                <w:i/>
                <w:color w:val="000000" w:themeColor="text1"/>
                <w:sz w:val="24"/>
                <w:szCs w:val="24"/>
                <w:lang w:eastAsia="ru-RU"/>
              </w:rPr>
              <w:t>Центральная</w:t>
            </w:r>
            <w:proofErr w:type="gramEnd"/>
            <w:r w:rsidRPr="00DF26B8">
              <w:rPr>
                <w:rFonts w:ascii="Times New Roman" w:eastAsia="Times New Roman" w:hAnsi="Times New Roman" w:cs="Times New Roman"/>
                <w:b/>
                <w:i/>
                <w:color w:val="000000" w:themeColor="text1"/>
                <w:sz w:val="24"/>
                <w:szCs w:val="24"/>
                <w:lang w:eastAsia="ru-RU"/>
              </w:rPr>
              <w:t xml:space="preserve"> параллельно ж/д путей до ул. Привокзальная</w:t>
            </w:r>
          </w:p>
        </w:tc>
      </w:tr>
      <w:tr w:rsidR="000B1E4A" w:rsidRPr="00DF26B8" w14:paraId="07F37CA8"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19BBB28B" w14:textId="3B9B819F"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0BD31AC"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688" w:type="pct"/>
            <w:tcBorders>
              <w:top w:val="single" w:sz="4" w:space="0" w:color="auto"/>
              <w:left w:val="single" w:sz="4" w:space="0" w:color="auto"/>
              <w:bottom w:val="single" w:sz="4" w:space="0" w:color="auto"/>
              <w:right w:val="single" w:sz="4" w:space="0" w:color="auto"/>
            </w:tcBorders>
            <w:vAlign w:val="center"/>
            <w:hideMark/>
          </w:tcPr>
          <w:p w14:paraId="05276FA6"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4F2F6D0"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7000</w:t>
            </w:r>
          </w:p>
        </w:tc>
      </w:tr>
      <w:tr w:rsidR="000B1E4A" w:rsidRPr="00DF26B8" w14:paraId="7C4EB2D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2301EC82" w14:textId="57C87445"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1BDB08E7"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688" w:type="pct"/>
            <w:tcBorders>
              <w:top w:val="single" w:sz="4" w:space="0" w:color="auto"/>
              <w:left w:val="single" w:sz="4" w:space="0" w:color="auto"/>
              <w:bottom w:val="single" w:sz="4" w:space="0" w:color="auto"/>
              <w:right w:val="single" w:sz="4" w:space="0" w:color="auto"/>
            </w:tcBorders>
            <w:vAlign w:val="center"/>
          </w:tcPr>
          <w:p w14:paraId="3CF138F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0D226A2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неблагоустроенная</w:t>
            </w:r>
          </w:p>
        </w:tc>
      </w:tr>
      <w:tr w:rsidR="000B1E4A" w:rsidRPr="00DF26B8" w14:paraId="5C710A72"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722F615A" w14:textId="40216E28"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1EB6C118"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688" w:type="pct"/>
            <w:tcBorders>
              <w:top w:val="single" w:sz="4" w:space="0" w:color="auto"/>
              <w:left w:val="single" w:sz="4" w:space="0" w:color="auto"/>
              <w:bottom w:val="single" w:sz="4" w:space="0" w:color="auto"/>
              <w:right w:val="single" w:sz="4" w:space="0" w:color="auto"/>
            </w:tcBorders>
            <w:vAlign w:val="center"/>
          </w:tcPr>
          <w:p w14:paraId="641A71E2"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658FE5D5" w14:textId="77777777" w:rsidR="000B1E4A" w:rsidRPr="00DF26B8" w:rsidRDefault="000B1E4A"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пешеходная зона</w:t>
            </w:r>
          </w:p>
        </w:tc>
      </w:tr>
      <w:tr w:rsidR="009031F8" w:rsidRPr="00DF26B8" w14:paraId="7148D6A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261B192C" w14:textId="4C24C3DE" w:rsidR="009031F8" w:rsidRPr="00DF26B8" w:rsidRDefault="00A83484"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6.</w:t>
            </w:r>
          </w:p>
        </w:tc>
        <w:tc>
          <w:tcPr>
            <w:tcW w:w="2721" w:type="pct"/>
            <w:tcBorders>
              <w:top w:val="single" w:sz="4" w:space="0" w:color="auto"/>
              <w:left w:val="single" w:sz="4" w:space="0" w:color="auto"/>
              <w:bottom w:val="single" w:sz="4" w:space="0" w:color="auto"/>
              <w:right w:val="single" w:sz="4" w:space="0" w:color="auto"/>
            </w:tcBorders>
            <w:vAlign w:val="center"/>
            <w:hideMark/>
          </w:tcPr>
          <w:p w14:paraId="78A17B6E"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660931FB" w14:textId="43CD6343"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п. Салым,</w:t>
            </w:r>
          </w:p>
          <w:p w14:paraId="09CF5051" w14:textId="4CEB919A"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берег озера Сырковый Сор</w:t>
            </w:r>
            <w:r w:rsidR="00DF28AC" w:rsidRPr="00DF26B8">
              <w:rPr>
                <w:rFonts w:ascii="Times New Roman" w:eastAsia="Times New Roman" w:hAnsi="Times New Roman" w:cs="Times New Roman"/>
                <w:b/>
                <w:i/>
                <w:color w:val="000000" w:themeColor="text1"/>
                <w:sz w:val="24"/>
                <w:szCs w:val="24"/>
                <w:lang w:eastAsia="ru-RU"/>
              </w:rPr>
              <w:t xml:space="preserve"> </w:t>
            </w:r>
          </w:p>
        </w:tc>
      </w:tr>
      <w:tr w:rsidR="009031F8" w:rsidRPr="00DF26B8" w14:paraId="07DF8E8F"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3C62865E" w14:textId="397B017A"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2AC98E1B"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688" w:type="pct"/>
            <w:tcBorders>
              <w:top w:val="single" w:sz="4" w:space="0" w:color="auto"/>
              <w:left w:val="single" w:sz="4" w:space="0" w:color="auto"/>
              <w:bottom w:val="single" w:sz="4" w:space="0" w:color="auto"/>
              <w:right w:val="single" w:sz="4" w:space="0" w:color="auto"/>
            </w:tcBorders>
            <w:vAlign w:val="center"/>
            <w:hideMark/>
          </w:tcPr>
          <w:p w14:paraId="115D6001"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4638B0B3"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39934</w:t>
            </w:r>
          </w:p>
        </w:tc>
      </w:tr>
      <w:tr w:rsidR="009031F8" w:rsidRPr="00DF26B8" w14:paraId="572B4B66"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266CBB06" w14:textId="3EF47964"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344F9C10"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688" w:type="pct"/>
            <w:tcBorders>
              <w:top w:val="single" w:sz="4" w:space="0" w:color="auto"/>
              <w:left w:val="single" w:sz="4" w:space="0" w:color="auto"/>
              <w:bottom w:val="single" w:sz="4" w:space="0" w:color="auto"/>
              <w:right w:val="single" w:sz="4" w:space="0" w:color="auto"/>
            </w:tcBorders>
            <w:vAlign w:val="center"/>
          </w:tcPr>
          <w:p w14:paraId="6D22E535"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6EC00276"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неблагоустроенная</w:t>
            </w:r>
          </w:p>
        </w:tc>
      </w:tr>
      <w:tr w:rsidR="009031F8" w:rsidRPr="00DF26B8" w14:paraId="7665AAF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32F85C80" w14:textId="43E1C386"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7D01692C"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688" w:type="pct"/>
            <w:tcBorders>
              <w:top w:val="single" w:sz="4" w:space="0" w:color="auto"/>
              <w:left w:val="single" w:sz="4" w:space="0" w:color="auto"/>
              <w:bottom w:val="single" w:sz="4" w:space="0" w:color="auto"/>
              <w:right w:val="single" w:sz="4" w:space="0" w:color="auto"/>
            </w:tcBorders>
            <w:vAlign w:val="center"/>
          </w:tcPr>
          <w:p w14:paraId="3A2CB28C"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FCA7E8C" w14:textId="77777777" w:rsidR="009031F8" w:rsidRPr="00DF26B8" w:rsidRDefault="009031F8"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набережная</w:t>
            </w:r>
          </w:p>
        </w:tc>
      </w:tr>
      <w:tr w:rsidR="000B1FC9" w:rsidRPr="00DF26B8" w14:paraId="37B3B67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0B6D8CD8" w14:textId="4716CF7C"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4C0FBF6"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688" w:type="pct"/>
            <w:tcBorders>
              <w:top w:val="single" w:sz="4" w:space="0" w:color="auto"/>
              <w:left w:val="single" w:sz="4" w:space="0" w:color="auto"/>
              <w:bottom w:val="single" w:sz="4" w:space="0" w:color="auto"/>
              <w:right w:val="single" w:sz="4" w:space="0" w:color="auto"/>
            </w:tcBorders>
            <w:vAlign w:val="center"/>
          </w:tcPr>
          <w:p w14:paraId="7A8ECD64"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36A7FBF"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1134</w:t>
            </w:r>
          </w:p>
        </w:tc>
      </w:tr>
      <w:tr w:rsidR="005C0290" w:rsidRPr="00DF26B8" w14:paraId="3A99A7F4"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046B417B"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21BBCE26"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 том числе:</w:t>
            </w:r>
          </w:p>
        </w:tc>
        <w:tc>
          <w:tcPr>
            <w:tcW w:w="688" w:type="pct"/>
            <w:tcBorders>
              <w:top w:val="single" w:sz="4" w:space="0" w:color="auto"/>
              <w:left w:val="single" w:sz="4" w:space="0" w:color="auto"/>
              <w:bottom w:val="single" w:sz="4" w:space="0" w:color="auto"/>
              <w:right w:val="single" w:sz="4" w:space="0" w:color="auto"/>
            </w:tcBorders>
            <w:vAlign w:val="center"/>
          </w:tcPr>
          <w:p w14:paraId="3CE03FB4"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01F8A334"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p>
        </w:tc>
      </w:tr>
      <w:tr w:rsidR="005C0290" w:rsidRPr="00DF26B8" w14:paraId="79BA1F93"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6C7B7555"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751413A"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твердого покрытия тротуаров</w:t>
            </w:r>
          </w:p>
        </w:tc>
        <w:tc>
          <w:tcPr>
            <w:tcW w:w="688" w:type="pct"/>
            <w:tcBorders>
              <w:top w:val="single" w:sz="4" w:space="0" w:color="auto"/>
              <w:left w:val="single" w:sz="4" w:space="0" w:color="auto"/>
              <w:bottom w:val="single" w:sz="4" w:space="0" w:color="auto"/>
              <w:right w:val="single" w:sz="4" w:space="0" w:color="auto"/>
            </w:tcBorders>
            <w:vAlign w:val="center"/>
          </w:tcPr>
          <w:p w14:paraId="6340437B"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3369B7BA"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462</w:t>
            </w:r>
          </w:p>
        </w:tc>
      </w:tr>
      <w:tr w:rsidR="005C0290" w:rsidRPr="00DF26B8" w14:paraId="64D3581C"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745A55C4"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48993AB6"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твердого покрытия автостоянки</w:t>
            </w:r>
          </w:p>
        </w:tc>
        <w:tc>
          <w:tcPr>
            <w:tcW w:w="688" w:type="pct"/>
            <w:tcBorders>
              <w:top w:val="single" w:sz="4" w:space="0" w:color="auto"/>
              <w:left w:val="single" w:sz="4" w:space="0" w:color="auto"/>
              <w:bottom w:val="single" w:sz="4" w:space="0" w:color="auto"/>
              <w:right w:val="single" w:sz="4" w:space="0" w:color="auto"/>
            </w:tcBorders>
            <w:vAlign w:val="center"/>
          </w:tcPr>
          <w:p w14:paraId="396E315C"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203" w:type="pct"/>
            <w:gridSpan w:val="2"/>
            <w:tcBorders>
              <w:top w:val="single" w:sz="4" w:space="0" w:color="auto"/>
              <w:left w:val="single" w:sz="4" w:space="0" w:color="auto"/>
              <w:bottom w:val="single" w:sz="4" w:space="0" w:color="auto"/>
              <w:right w:val="single" w:sz="4" w:space="0" w:color="auto"/>
            </w:tcBorders>
            <w:vAlign w:val="center"/>
            <w:hideMark/>
          </w:tcPr>
          <w:p w14:paraId="536856B6" w14:textId="77777777" w:rsidR="005C0290" w:rsidRPr="00DF26B8" w:rsidRDefault="005C0290"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672</w:t>
            </w:r>
          </w:p>
        </w:tc>
      </w:tr>
      <w:tr w:rsidR="009371F2" w:rsidRPr="00DF26B8" w14:paraId="49C827DD"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1D671290" w14:textId="4333AA2A" w:rsidR="009371F2" w:rsidRPr="00DF26B8" w:rsidRDefault="00A83484"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7.</w:t>
            </w:r>
          </w:p>
        </w:tc>
        <w:tc>
          <w:tcPr>
            <w:tcW w:w="2721" w:type="pct"/>
            <w:tcBorders>
              <w:top w:val="single" w:sz="4" w:space="0" w:color="auto"/>
              <w:left w:val="single" w:sz="4" w:space="0" w:color="auto"/>
              <w:bottom w:val="single" w:sz="4" w:space="0" w:color="auto"/>
              <w:right w:val="single" w:sz="4" w:space="0" w:color="auto"/>
            </w:tcBorders>
            <w:vAlign w:val="center"/>
            <w:hideMark/>
          </w:tcPr>
          <w:p w14:paraId="163FEAAB"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Адрес (местоположение) общественной территории</w:t>
            </w:r>
          </w:p>
        </w:tc>
        <w:tc>
          <w:tcPr>
            <w:tcW w:w="1891" w:type="pct"/>
            <w:gridSpan w:val="3"/>
            <w:tcBorders>
              <w:top w:val="single" w:sz="4" w:space="0" w:color="auto"/>
              <w:left w:val="single" w:sz="4" w:space="0" w:color="auto"/>
              <w:bottom w:val="single" w:sz="4" w:space="0" w:color="auto"/>
              <w:right w:val="single" w:sz="4" w:space="0" w:color="auto"/>
            </w:tcBorders>
            <w:vAlign w:val="center"/>
            <w:hideMark/>
          </w:tcPr>
          <w:p w14:paraId="2D1A591F" w14:textId="3965DF13"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b/>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п. Салым, ул. Привокзальная,</w:t>
            </w:r>
          </w:p>
          <w:p w14:paraId="66D9BA2C"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b/>
                <w:i/>
                <w:color w:val="000000" w:themeColor="text1"/>
                <w:sz w:val="24"/>
                <w:szCs w:val="24"/>
                <w:lang w:eastAsia="ru-RU"/>
              </w:rPr>
              <w:t>аллея имени героя Советского Союза Н.И. Кузнецова</w:t>
            </w:r>
          </w:p>
        </w:tc>
      </w:tr>
      <w:tr w:rsidR="009371F2" w:rsidRPr="00DF26B8" w14:paraId="11C7E412"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00D9265D" w14:textId="09053FB2"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25A17083"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Общая площадь общественной территории</w:t>
            </w:r>
          </w:p>
        </w:tc>
        <w:tc>
          <w:tcPr>
            <w:tcW w:w="846" w:type="pct"/>
            <w:gridSpan w:val="2"/>
            <w:tcBorders>
              <w:top w:val="single" w:sz="4" w:space="0" w:color="auto"/>
              <w:left w:val="single" w:sz="4" w:space="0" w:color="auto"/>
              <w:bottom w:val="single" w:sz="4" w:space="0" w:color="auto"/>
              <w:right w:val="single" w:sz="4" w:space="0" w:color="auto"/>
            </w:tcBorders>
            <w:vAlign w:val="center"/>
            <w:hideMark/>
          </w:tcPr>
          <w:p w14:paraId="3D662A4E"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1371DA14"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1840</w:t>
            </w:r>
          </w:p>
        </w:tc>
      </w:tr>
      <w:tr w:rsidR="009371F2" w:rsidRPr="00DF26B8" w14:paraId="4AF1E6BF"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3C853FDC" w14:textId="296936C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EEFB309"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roofErr w:type="gramStart"/>
            <w:r w:rsidRPr="00DF26B8">
              <w:rPr>
                <w:rFonts w:ascii="Times New Roman" w:eastAsia="Times New Roman" w:hAnsi="Times New Roman" w:cs="Times New Roman"/>
                <w:color w:val="000000" w:themeColor="text1"/>
                <w:sz w:val="24"/>
                <w:szCs w:val="24"/>
                <w:lang w:eastAsia="ru-RU"/>
              </w:rPr>
              <w:t>Оценка физического состояния общественной территории (благоустроенная (неблагоустроенная)</w:t>
            </w:r>
            <w:proofErr w:type="gramEnd"/>
          </w:p>
        </w:tc>
        <w:tc>
          <w:tcPr>
            <w:tcW w:w="1891" w:type="pct"/>
            <w:gridSpan w:val="3"/>
            <w:tcBorders>
              <w:top w:val="single" w:sz="4" w:space="0" w:color="auto"/>
              <w:left w:val="single" w:sz="4" w:space="0" w:color="auto"/>
              <w:bottom w:val="single" w:sz="4" w:space="0" w:color="auto"/>
              <w:right w:val="single" w:sz="4" w:space="0" w:color="auto"/>
            </w:tcBorders>
            <w:vAlign w:val="center"/>
          </w:tcPr>
          <w:p w14:paraId="2CB4517D"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p>
          <w:p w14:paraId="1CA6ED7F"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благоустроенная</w:t>
            </w:r>
          </w:p>
        </w:tc>
      </w:tr>
      <w:tr w:rsidR="009371F2" w:rsidRPr="00DF26B8" w14:paraId="27C255CA"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tcPr>
          <w:p w14:paraId="3D2DFD69" w14:textId="4467431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285F7EB0"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Вид территории (парк, сквер, набережная, площадь и т.д.)</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728BDBBC"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045" w:type="pct"/>
            <w:tcBorders>
              <w:top w:val="single" w:sz="4" w:space="0" w:color="auto"/>
              <w:left w:val="single" w:sz="4" w:space="0" w:color="auto"/>
              <w:bottom w:val="single" w:sz="4" w:space="0" w:color="auto"/>
              <w:right w:val="single" w:sz="4" w:space="0" w:color="auto"/>
            </w:tcBorders>
            <w:vAlign w:val="center"/>
            <w:hideMark/>
          </w:tcPr>
          <w:p w14:paraId="7A79A52B"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аллея</w:t>
            </w:r>
          </w:p>
        </w:tc>
      </w:tr>
      <w:tr w:rsidR="009371F2" w:rsidRPr="00DF26B8" w14:paraId="17324CD9"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57E1C741" w14:textId="3013F75C"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BA5F018"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Наличие твердого покрытия, всего</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77F87646"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11DE460E"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1840</w:t>
            </w:r>
          </w:p>
        </w:tc>
      </w:tr>
      <w:tr w:rsidR="009371F2" w:rsidRPr="00DF26B8" w14:paraId="077C1B62"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7FBAD86D"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3E0DC542"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в том числе:</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315551F7"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1045" w:type="pct"/>
            <w:tcBorders>
              <w:top w:val="single" w:sz="4" w:space="0" w:color="auto"/>
              <w:left w:val="single" w:sz="4" w:space="0" w:color="auto"/>
              <w:bottom w:val="single" w:sz="4" w:space="0" w:color="auto"/>
              <w:right w:val="single" w:sz="4" w:space="0" w:color="auto"/>
            </w:tcBorders>
            <w:vAlign w:val="center"/>
            <w:hideMark/>
          </w:tcPr>
          <w:p w14:paraId="3136342B"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p>
        </w:tc>
      </w:tr>
      <w:tr w:rsidR="000B1FC9" w:rsidRPr="00DF26B8" w14:paraId="66A8AC90" w14:textId="77777777" w:rsidTr="00C050BC">
        <w:trPr>
          <w:trHeight w:val="57"/>
        </w:trPr>
        <w:tc>
          <w:tcPr>
            <w:tcW w:w="388" w:type="pct"/>
            <w:tcBorders>
              <w:top w:val="single" w:sz="4" w:space="0" w:color="auto"/>
              <w:left w:val="single" w:sz="4" w:space="0" w:color="auto"/>
              <w:bottom w:val="single" w:sz="4" w:space="0" w:color="auto"/>
              <w:right w:val="single" w:sz="4" w:space="0" w:color="auto"/>
            </w:tcBorders>
            <w:vAlign w:val="center"/>
            <w:hideMark/>
          </w:tcPr>
          <w:p w14:paraId="40BAE3F8"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5CC87730"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Озеленение (газон, кустарники, деревья)</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19151F8"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F26B8">
              <w:rPr>
                <w:rFonts w:ascii="Times New Roman" w:eastAsia="Times New Roman" w:hAnsi="Times New Roman" w:cs="Times New Roman"/>
                <w:color w:val="000000" w:themeColor="text1"/>
                <w:sz w:val="24"/>
                <w:szCs w:val="24"/>
                <w:lang w:eastAsia="ru-RU"/>
              </w:rPr>
              <w:t>кв. метров</w:t>
            </w:r>
          </w:p>
        </w:tc>
        <w:tc>
          <w:tcPr>
            <w:tcW w:w="1045" w:type="pct"/>
            <w:tcBorders>
              <w:top w:val="single" w:sz="4" w:space="0" w:color="auto"/>
              <w:left w:val="single" w:sz="4" w:space="0" w:color="auto"/>
              <w:bottom w:val="single" w:sz="4" w:space="0" w:color="auto"/>
              <w:right w:val="single" w:sz="4" w:space="0" w:color="auto"/>
            </w:tcBorders>
            <w:vAlign w:val="center"/>
            <w:hideMark/>
          </w:tcPr>
          <w:p w14:paraId="0F024F4B" w14:textId="77777777" w:rsidR="009371F2" w:rsidRPr="00DF26B8" w:rsidRDefault="009371F2" w:rsidP="000B1FC9">
            <w:pPr>
              <w:widowControl w:val="0"/>
              <w:autoSpaceDE w:val="0"/>
              <w:autoSpaceDN w:val="0"/>
              <w:spacing w:after="0" w:line="240" w:lineRule="auto"/>
              <w:jc w:val="center"/>
              <w:rPr>
                <w:rFonts w:ascii="Times New Roman" w:eastAsia="Times New Roman" w:hAnsi="Times New Roman" w:cs="Times New Roman"/>
                <w:i/>
                <w:color w:val="000000" w:themeColor="text1"/>
                <w:sz w:val="24"/>
                <w:szCs w:val="24"/>
                <w:lang w:eastAsia="ru-RU"/>
              </w:rPr>
            </w:pPr>
            <w:r w:rsidRPr="00DF26B8">
              <w:rPr>
                <w:rFonts w:ascii="Times New Roman" w:eastAsia="Times New Roman" w:hAnsi="Times New Roman" w:cs="Times New Roman"/>
                <w:i/>
                <w:color w:val="000000" w:themeColor="text1"/>
                <w:sz w:val="24"/>
                <w:szCs w:val="24"/>
                <w:lang w:eastAsia="ru-RU"/>
              </w:rPr>
              <w:t>1540</w:t>
            </w:r>
          </w:p>
        </w:tc>
      </w:tr>
    </w:tbl>
    <w:p w14:paraId="72ABD28B" w14:textId="6815F88B" w:rsidR="00567C71" w:rsidRPr="00DF26B8" w:rsidRDefault="00567C71" w:rsidP="00567C71">
      <w:pPr>
        <w:jc w:val="both"/>
        <w:rPr>
          <w:rFonts w:ascii="Times New Roman" w:hAnsi="Times New Roman" w:cs="Times New Roman"/>
          <w:sz w:val="28"/>
          <w:szCs w:val="28"/>
        </w:rPr>
      </w:pPr>
    </w:p>
    <w:p w14:paraId="40DE51CF" w14:textId="77777777" w:rsidR="008D34D4" w:rsidRPr="00DF26B8" w:rsidRDefault="008D34D4" w:rsidP="008D34D4">
      <w:pPr>
        <w:jc w:val="both"/>
        <w:rPr>
          <w:rFonts w:ascii="Times New Roman" w:hAnsi="Times New Roman" w:cs="Times New Roman"/>
          <w:b/>
          <w:sz w:val="28"/>
          <w:szCs w:val="28"/>
        </w:rPr>
      </w:pPr>
      <w:r w:rsidRPr="00DF26B8">
        <w:rPr>
          <w:rFonts w:ascii="Times New Roman" w:hAnsi="Times New Roman" w:cs="Times New Roman"/>
          <w:b/>
          <w:sz w:val="28"/>
          <w:szCs w:val="28"/>
        </w:rPr>
        <w:t>Материалы по загрязнению окружающей среды</w:t>
      </w:r>
    </w:p>
    <w:p w14:paraId="5855C420" w14:textId="154257FA" w:rsidR="00A14E65" w:rsidRPr="00DF26B8" w:rsidRDefault="008D34D4" w:rsidP="008D34D4">
      <w:pPr>
        <w:jc w:val="both"/>
        <w:rPr>
          <w:rFonts w:ascii="Times New Roman" w:hAnsi="Times New Roman" w:cs="Times New Roman"/>
          <w:b/>
          <w:sz w:val="28"/>
          <w:szCs w:val="28"/>
        </w:rPr>
      </w:pPr>
      <w:r w:rsidRPr="00DF26B8">
        <w:rPr>
          <w:rFonts w:ascii="Times New Roman" w:hAnsi="Times New Roman" w:cs="Times New Roman"/>
          <w:b/>
          <w:sz w:val="28"/>
          <w:szCs w:val="28"/>
        </w:rPr>
        <w:t>Загрязнение атмосферного воздуха</w:t>
      </w:r>
    </w:p>
    <w:p w14:paraId="38FB8CEE"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14:paraId="255A5E81"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14:paraId="16E83EC0"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Потенциал загрязнения атмосферы (ПЗА) является косвенной характеристикой рассеивающих способностей атмосферы. Сельское поселение Салым находится в зоне умеренного потенциала загрязнения атмосферы. </w:t>
      </w:r>
    </w:p>
    <w:p w14:paraId="66BC14F4"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Стационарные посты наблюдения за загрязнением атмосферного воздуха (ПНЗ) на территории сельского </w:t>
      </w:r>
      <w:proofErr w:type="spellStart"/>
      <w:r w:rsidRPr="00DF26B8">
        <w:rPr>
          <w:rFonts w:ascii="Times New Roman" w:hAnsi="Times New Roman" w:cs="Times New Roman"/>
          <w:sz w:val="28"/>
          <w:szCs w:val="28"/>
        </w:rPr>
        <w:t>посселения</w:t>
      </w:r>
      <w:proofErr w:type="spellEnd"/>
      <w:r w:rsidRPr="00DF26B8">
        <w:rPr>
          <w:rFonts w:ascii="Times New Roman" w:hAnsi="Times New Roman" w:cs="Times New Roman"/>
          <w:sz w:val="28"/>
          <w:szCs w:val="28"/>
        </w:rPr>
        <w:t xml:space="preserve"> отсутствуют. </w:t>
      </w:r>
    </w:p>
    <w:p w14:paraId="587CC03D"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Основные источники загрязнения на территории сельского поселения Салым расположены в зоне свалок.</w:t>
      </w:r>
    </w:p>
    <w:p w14:paraId="44E7B7B5"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Кроме стационарных источников, загрязнителем атмосферного воздуха на территории являются передвижные источники, в частности, автомобильный транспорт. </w:t>
      </w:r>
    </w:p>
    <w:p w14:paraId="087F628A"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w:t>
      </w:r>
      <w:proofErr w:type="spellStart"/>
      <w:r w:rsidRPr="00DF26B8">
        <w:rPr>
          <w:rFonts w:ascii="Times New Roman" w:hAnsi="Times New Roman" w:cs="Times New Roman"/>
          <w:sz w:val="28"/>
          <w:szCs w:val="28"/>
        </w:rPr>
        <w:t>бензапирен</w:t>
      </w:r>
      <w:proofErr w:type="spellEnd"/>
      <w:r w:rsidRPr="00DF26B8">
        <w:rPr>
          <w:rFonts w:ascii="Times New Roman" w:hAnsi="Times New Roman" w:cs="Times New Roman"/>
          <w:sz w:val="28"/>
          <w:szCs w:val="28"/>
        </w:rPr>
        <w:t>, формальдегид.</w:t>
      </w:r>
    </w:p>
    <w:p w14:paraId="19F3FC10" w14:textId="77777777"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14:paraId="2D35D52F" w14:textId="043DB05E" w:rsidR="00D37963" w:rsidRPr="00DF26B8" w:rsidRDefault="00D37963" w:rsidP="00D3796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14:paraId="3CE470C0" w14:textId="77777777" w:rsidR="00DF28AC" w:rsidRPr="00DF26B8" w:rsidRDefault="00DF28AC" w:rsidP="00D37963">
      <w:pPr>
        <w:spacing w:after="0" w:line="360" w:lineRule="auto"/>
        <w:ind w:firstLine="709"/>
        <w:jc w:val="both"/>
        <w:rPr>
          <w:rFonts w:ascii="Times New Roman" w:hAnsi="Times New Roman" w:cs="Times New Roman"/>
          <w:sz w:val="28"/>
          <w:szCs w:val="28"/>
        </w:rPr>
      </w:pPr>
    </w:p>
    <w:p w14:paraId="785B3889" w14:textId="07E4929A" w:rsidR="00A14E65" w:rsidRPr="00DF26B8" w:rsidRDefault="00D37963" w:rsidP="0082377A">
      <w:pPr>
        <w:jc w:val="both"/>
        <w:rPr>
          <w:rFonts w:ascii="Times New Roman" w:hAnsi="Times New Roman" w:cs="Times New Roman"/>
          <w:b/>
          <w:sz w:val="28"/>
          <w:szCs w:val="28"/>
        </w:rPr>
      </w:pPr>
      <w:r w:rsidRPr="00DF26B8">
        <w:rPr>
          <w:rFonts w:ascii="Times New Roman" w:hAnsi="Times New Roman" w:cs="Times New Roman"/>
          <w:b/>
          <w:sz w:val="28"/>
          <w:szCs w:val="28"/>
        </w:rPr>
        <w:t>Поверхностные и подземные воды</w:t>
      </w:r>
    </w:p>
    <w:p w14:paraId="12C79AE1"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Охрана подземных вод подразумевает под собой проведение мероприятий по двум основным направлением - недопущению истощения ресурсов подземных вод и защите их от загрязнения.</w:t>
      </w:r>
    </w:p>
    <w:p w14:paraId="0E8D5427"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Важным фактором, влияющим на здоровье населения, является обеспечение населения качественной питьевой водой.</w:t>
      </w:r>
    </w:p>
    <w:p w14:paraId="5EE2084D"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Водоснабжение населенных пунктов МО  сельское поселение Салым осуществляется за счет эксплуатации подземных вод посредством скважин, колодцев и каптажа родников.</w:t>
      </w:r>
    </w:p>
    <w:p w14:paraId="20654B4A"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Грунтовые воды на водоразделах залегают в основном на глубине 10 – 30 м, на пониженных участках водоразделов на глубине от 2 до 10 м и в основном влияния на процесс почвообразования не оказывают. Лишь в понижениях водоразделов и шлейфах склонов при боковом подтоке грунтовых вод в условиях избыточного увлажнения, формируются глееватые, глеевые или болотные почвы. В центральных поймах грунтовые воды обнаруживаются на глубине от 1,5 до 5 метров, в притеррасных поймах </w:t>
      </w:r>
      <w:r w:rsidRPr="00DF26B8">
        <w:rPr>
          <w:rFonts w:ascii="Times New Roman" w:hAnsi="Times New Roman" w:cs="Times New Roman"/>
          <w:sz w:val="28"/>
          <w:szCs w:val="28"/>
        </w:rPr>
        <w:lastRenderedPageBreak/>
        <w:t xml:space="preserve">они подходят близко к поверхности (0,3 – 2,5 м) или выходят на поверхность, вызывая заболачивание. </w:t>
      </w:r>
    </w:p>
    <w:p w14:paraId="69061D23"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Грунтовые воды аллювиальных отложений содержат от 0,1 до 3,0 г/л минеральных частиц с преобладанием гидрокарбонатно-кальциевой фракции; следующим по весу компонентом являются сульфатные ионы, ионы магния, натрия, хлора, содержание которых достигает 80-90 мг/л.</w:t>
      </w:r>
    </w:p>
    <w:p w14:paraId="2A98BDF4"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Водоносный комплекс </w:t>
      </w:r>
      <w:proofErr w:type="spellStart"/>
      <w:r w:rsidRPr="00DF26B8">
        <w:rPr>
          <w:rFonts w:ascii="Times New Roman" w:hAnsi="Times New Roman" w:cs="Times New Roman"/>
          <w:sz w:val="28"/>
          <w:szCs w:val="28"/>
        </w:rPr>
        <w:t>пестроцветной</w:t>
      </w:r>
      <w:proofErr w:type="spellEnd"/>
      <w:r w:rsidRPr="00DF26B8">
        <w:rPr>
          <w:rFonts w:ascii="Times New Roman" w:hAnsi="Times New Roman" w:cs="Times New Roman"/>
          <w:sz w:val="28"/>
          <w:szCs w:val="28"/>
        </w:rPr>
        <w:t xml:space="preserve"> толщи коренных пород содержит трещинно-грунтовые и трещинно-пластовые воды, циркулирующие в песчаниках и аргиллитах с минерализацией 0,2 – 0,5 г/л гидрокарбонатн</w:t>
      </w:r>
      <w:proofErr w:type="gramStart"/>
      <w:r w:rsidRPr="00DF26B8">
        <w:rPr>
          <w:rFonts w:ascii="Times New Roman" w:hAnsi="Times New Roman" w:cs="Times New Roman"/>
          <w:sz w:val="28"/>
          <w:szCs w:val="28"/>
        </w:rPr>
        <w:t>о-</w:t>
      </w:r>
      <w:proofErr w:type="gramEnd"/>
      <w:r w:rsidRPr="00DF26B8">
        <w:rPr>
          <w:rFonts w:ascii="Times New Roman" w:hAnsi="Times New Roman" w:cs="Times New Roman"/>
          <w:sz w:val="28"/>
          <w:szCs w:val="28"/>
        </w:rPr>
        <w:t xml:space="preserve"> кальциево-сульфатным составом.</w:t>
      </w:r>
    </w:p>
    <w:p w14:paraId="40BC053E" w14:textId="77777777" w:rsidR="00DF28AC"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Основное назначение водных ресурсов – хозяйственно-питьевое, рекреационное, </w:t>
      </w:r>
      <w:proofErr w:type="spellStart"/>
      <w:r w:rsidRPr="00DF26B8">
        <w:rPr>
          <w:rFonts w:ascii="Times New Roman" w:hAnsi="Times New Roman" w:cs="Times New Roman"/>
          <w:sz w:val="28"/>
          <w:szCs w:val="28"/>
        </w:rPr>
        <w:t>рыбохозяйственное</w:t>
      </w:r>
      <w:proofErr w:type="spellEnd"/>
      <w:r w:rsidRPr="00DF26B8">
        <w:rPr>
          <w:rFonts w:ascii="Times New Roman" w:hAnsi="Times New Roman" w:cs="Times New Roman"/>
          <w:sz w:val="28"/>
          <w:szCs w:val="28"/>
        </w:rPr>
        <w:t xml:space="preserve">.  </w:t>
      </w:r>
    </w:p>
    <w:p w14:paraId="66D8C0A3" w14:textId="6F36DB01" w:rsidR="00D37963" w:rsidRPr="00DF26B8" w:rsidRDefault="00DF28AC" w:rsidP="00DF28A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обеспечения населения качественной питьевой водой необходимо выполнить расчеты ЗСО I, II, III пояса источников водоснабжения и разработать мероприятия по поддержанию экологического режима в этих зонах согласно СанПиН 2.1.4.1110-02 «Питьевая вода и водоснабжение населённых мест. Зоны санитарной охраны источников водоснабжения и водопроводов питьевого назначения», а также выполнять требования СанПиН 2.1.4.1074-01 «Питьевая вода» и 2.1.4.1175 - 02 «Гигиенические требования к качеству воды нецентрализованного водоснабжения. Санитарная охрана источников».</w:t>
      </w:r>
    </w:p>
    <w:p w14:paraId="6D3C238C" w14:textId="372C9F55" w:rsidR="00D37963" w:rsidRPr="00DF26B8" w:rsidRDefault="00D37963" w:rsidP="0082377A">
      <w:pPr>
        <w:jc w:val="both"/>
        <w:rPr>
          <w:rFonts w:ascii="Times New Roman" w:hAnsi="Times New Roman" w:cs="Times New Roman"/>
          <w:sz w:val="28"/>
          <w:szCs w:val="28"/>
        </w:rPr>
      </w:pPr>
    </w:p>
    <w:p w14:paraId="29EB7D5B" w14:textId="77777777" w:rsidR="00FA0B01" w:rsidRPr="00DF26B8" w:rsidRDefault="00FA0B01" w:rsidP="0082377A">
      <w:pPr>
        <w:jc w:val="both"/>
        <w:rPr>
          <w:rFonts w:ascii="Times New Roman" w:hAnsi="Times New Roman" w:cs="Times New Roman"/>
          <w:sz w:val="28"/>
          <w:szCs w:val="28"/>
        </w:rPr>
        <w:sectPr w:rsidR="00FA0B01" w:rsidRPr="00DF26B8">
          <w:pgSz w:w="11906" w:h="16838"/>
          <w:pgMar w:top="1134" w:right="850" w:bottom="1134" w:left="1701" w:header="708" w:footer="708" w:gutter="0"/>
          <w:cols w:space="708"/>
          <w:docGrid w:linePitch="360"/>
        </w:sectPr>
      </w:pPr>
    </w:p>
    <w:p w14:paraId="00F15817" w14:textId="0D034888" w:rsidR="006768F8" w:rsidRPr="00DF26B8" w:rsidRDefault="00FA0B01" w:rsidP="00FA0B01">
      <w:pPr>
        <w:pStyle w:val="1"/>
        <w:rPr>
          <w:rFonts w:cs="Times New Roman"/>
        </w:rPr>
      </w:pPr>
      <w:bookmarkStart w:id="12" w:name="_Toc74237374"/>
      <w:r w:rsidRPr="00DF26B8">
        <w:rPr>
          <w:rFonts w:cs="Times New Roman"/>
        </w:rPr>
        <w:lastRenderedPageBreak/>
        <w:t>РАЗДЕЛ 3. СОВРЕМЕННОЕ СОСТОЯНИЕ СИСТЕМЫ САНИТАРНОЙ ОЧИСТКИ И УБОРКИ</w:t>
      </w:r>
      <w:bookmarkEnd w:id="12"/>
    </w:p>
    <w:p w14:paraId="08BCB024" w14:textId="77777777" w:rsidR="00B32D44" w:rsidRPr="00DF26B8" w:rsidRDefault="00B32D44" w:rsidP="00B32D44">
      <w:pPr>
        <w:pStyle w:val="1"/>
        <w:numPr>
          <w:ilvl w:val="0"/>
          <w:numId w:val="2"/>
        </w:numPr>
        <w:jc w:val="both"/>
        <w:rPr>
          <w:rFonts w:cs="Times New Roman"/>
          <w:lang w:eastAsia="ru-RU"/>
        </w:rPr>
      </w:pPr>
      <w:bookmarkStart w:id="13" w:name="_Toc68623355"/>
      <w:bookmarkStart w:id="14" w:name="_Toc74237375"/>
      <w:r w:rsidRPr="00DF26B8">
        <w:rPr>
          <w:rFonts w:cs="Times New Roman"/>
          <w:lang w:eastAsia="ru-RU"/>
        </w:rPr>
        <w:t>Организационная структура сбора отходов и санитарной очистки территории</w:t>
      </w:r>
      <w:bookmarkEnd w:id="13"/>
      <w:bookmarkEnd w:id="14"/>
      <w:r w:rsidRPr="00DF26B8">
        <w:rPr>
          <w:rFonts w:cs="Times New Roman"/>
          <w:lang w:eastAsia="ru-RU"/>
        </w:rPr>
        <w:t> </w:t>
      </w:r>
    </w:p>
    <w:p w14:paraId="49BDFA78" w14:textId="77777777" w:rsidR="00B32D44" w:rsidRPr="00DF26B8" w:rsidRDefault="00B32D44" w:rsidP="00B32D44">
      <w:pPr>
        <w:spacing w:after="0"/>
        <w:jc w:val="both"/>
        <w:rPr>
          <w:rFonts w:ascii="Times New Roman" w:hAnsi="Times New Roman" w:cs="Times New Roman"/>
          <w:lang w:eastAsia="ru-RU"/>
        </w:rPr>
      </w:pPr>
    </w:p>
    <w:p w14:paraId="183E9993" w14:textId="6884282B" w:rsidR="00B32D44"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Участниками отношений в сфере обращения с отходами на территории муниципального образовани</w:t>
      </w:r>
      <w:r w:rsidR="001A722A" w:rsidRPr="00DF26B8">
        <w:rPr>
          <w:rFonts w:ascii="Times New Roman" w:hAnsi="Times New Roman" w:cs="Times New Roman"/>
          <w:sz w:val="28"/>
          <w:szCs w:val="28"/>
        </w:rPr>
        <w:t xml:space="preserve">я </w:t>
      </w:r>
      <w:r w:rsidRPr="00DF26B8">
        <w:rPr>
          <w:rFonts w:ascii="Times New Roman" w:hAnsi="Times New Roman" w:cs="Times New Roman"/>
          <w:sz w:val="28"/>
          <w:szCs w:val="28"/>
        </w:rPr>
        <w:t>являются:</w:t>
      </w:r>
    </w:p>
    <w:p w14:paraId="349656EC" w14:textId="3105FA20" w:rsidR="00B32D44" w:rsidRPr="00DF26B8" w:rsidRDefault="00B32D44" w:rsidP="00B32D44">
      <w:pPr>
        <w:pStyle w:val="ac"/>
        <w:numPr>
          <w:ilvl w:val="0"/>
          <w:numId w:val="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администрация;</w:t>
      </w:r>
    </w:p>
    <w:p w14:paraId="06917042" w14:textId="77777777" w:rsidR="00B32D44" w:rsidRPr="00DF26B8" w:rsidRDefault="00B32D44" w:rsidP="00B32D44">
      <w:pPr>
        <w:pStyle w:val="ac"/>
        <w:numPr>
          <w:ilvl w:val="0"/>
          <w:numId w:val="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специализированные организации (операторы по обращению с твердыми коммунальными отходами, региональный оператор);</w:t>
      </w:r>
    </w:p>
    <w:p w14:paraId="148C4342" w14:textId="77777777" w:rsidR="00B32D44" w:rsidRPr="00DF26B8" w:rsidRDefault="00B32D44" w:rsidP="00B32D44">
      <w:pPr>
        <w:pStyle w:val="ac"/>
        <w:numPr>
          <w:ilvl w:val="0"/>
          <w:numId w:val="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собственники отходов;</w:t>
      </w:r>
    </w:p>
    <w:p w14:paraId="63FD060E" w14:textId="77777777" w:rsidR="00B32D44" w:rsidRPr="00DF26B8" w:rsidRDefault="00B32D44" w:rsidP="00B32D44">
      <w:pPr>
        <w:pStyle w:val="ac"/>
        <w:numPr>
          <w:ilvl w:val="0"/>
          <w:numId w:val="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собственники, правообладатели земельных участков.</w:t>
      </w:r>
    </w:p>
    <w:p w14:paraId="7CDE2112" w14:textId="77777777" w:rsidR="00B32D44"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соответствии с частью 4 статьи 8 Федерального закона от 24.06.98 N 89-ФЗ "Об отходах производства и потребления" к полномочиям органов местного самоуправления городских округов в области обращения с твердыми коммунальными отходами относятся:</w:t>
      </w:r>
    </w:p>
    <w:p w14:paraId="70A7B582" w14:textId="77777777" w:rsidR="00B32D44" w:rsidRPr="00DF26B8" w:rsidRDefault="00B32D44" w:rsidP="00B32D44">
      <w:pPr>
        <w:pStyle w:val="ac"/>
        <w:numPr>
          <w:ilvl w:val="0"/>
          <w:numId w:val="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14:paraId="6CEB33BC" w14:textId="77777777" w:rsidR="00B32D44" w:rsidRPr="00DF26B8" w:rsidRDefault="00B32D44" w:rsidP="00B32D44">
      <w:pPr>
        <w:pStyle w:val="ac"/>
        <w:numPr>
          <w:ilvl w:val="0"/>
          <w:numId w:val="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14:paraId="162CA8B6" w14:textId="77777777" w:rsidR="00B32D44" w:rsidRPr="00DF26B8" w:rsidRDefault="00B32D44" w:rsidP="00B32D44">
      <w:pPr>
        <w:pStyle w:val="ac"/>
        <w:numPr>
          <w:ilvl w:val="0"/>
          <w:numId w:val="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организация экологического воспитания и формирование экологической культуры в области обращения с твердыми коммунальными отходами.</w:t>
      </w:r>
    </w:p>
    <w:p w14:paraId="4A5119DF" w14:textId="41D0CE38" w:rsidR="00B32D44"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Согласно части 4 статьи 13.4 Федерального закона "Об отходах производства и потребления"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w:t>
      </w:r>
      <w:r w:rsidRPr="00DF26B8">
        <w:rPr>
          <w:rFonts w:ascii="Times New Roman" w:hAnsi="Times New Roman" w:cs="Times New Roman"/>
          <w:sz w:val="28"/>
          <w:szCs w:val="28"/>
        </w:rPr>
        <w:lastRenderedPageBreak/>
        <w:t xml:space="preserve">твердых коммунальных отходов в соответствии с правилами, утвержденными Правительством Российской Федерации. </w:t>
      </w:r>
      <w:proofErr w:type="gramStart"/>
      <w:r w:rsidRPr="00DF26B8">
        <w:rPr>
          <w:rFonts w:ascii="Times New Roman" w:hAnsi="Times New Roman" w:cs="Times New Roman"/>
          <w:sz w:val="28"/>
          <w:szCs w:val="28"/>
        </w:rPr>
        <w:t>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 ("Правила обустройства мест (площадок) накопления твердых коммунальных отходов и ведения их реестра" утверждены постановлением Правительства</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 xml:space="preserve">РФ от 31.08.2018 </w:t>
      </w:r>
      <w:r w:rsidR="00142645" w:rsidRPr="00DF26B8">
        <w:rPr>
          <w:rFonts w:ascii="Times New Roman" w:hAnsi="Times New Roman" w:cs="Times New Roman"/>
          <w:sz w:val="28"/>
          <w:szCs w:val="28"/>
        </w:rPr>
        <w:t>№</w:t>
      </w:r>
      <w:r w:rsidRPr="00DF26B8">
        <w:rPr>
          <w:rFonts w:ascii="Times New Roman" w:hAnsi="Times New Roman" w:cs="Times New Roman"/>
          <w:sz w:val="28"/>
          <w:szCs w:val="28"/>
        </w:rPr>
        <w:t xml:space="preserve"> 1039).</w:t>
      </w:r>
      <w:proofErr w:type="gramEnd"/>
    </w:p>
    <w:p w14:paraId="245A4BFE" w14:textId="77777777" w:rsidR="00B32D44" w:rsidRPr="00DF26B8" w:rsidRDefault="00B32D44" w:rsidP="00B32D44">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Органы местного самоуправления городских округов и поселений наделяются отдельным государственным полномочием по установлению нормативов накопления твердых коммунальных отходов." (Закон Ханты-Мансийского автономного округа - Югры от 17 ноября 2016 года N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обращения с твердыми коммунальными отходами"):</w:t>
      </w:r>
      <w:proofErr w:type="gramEnd"/>
    </w:p>
    <w:p w14:paraId="372209CB" w14:textId="77777777" w:rsidR="00B32D44"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1) утверждение порядка сбора твердых коммунальных отходов (в том числе их раздельного сбора);</w:t>
      </w:r>
    </w:p>
    <w:p w14:paraId="15EA120A" w14:textId="77777777" w:rsidR="00B32D44"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2)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14:paraId="74181327" w14:textId="7942E221" w:rsidR="00FA0B01" w:rsidRPr="00DF26B8" w:rsidRDefault="00B32D44" w:rsidP="00B32D4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3) </w:t>
      </w:r>
      <w:proofErr w:type="gramStart"/>
      <w:r w:rsidRPr="00DF26B8">
        <w:rPr>
          <w:rFonts w:ascii="Times New Roman" w:hAnsi="Times New Roman" w:cs="Times New Roman"/>
          <w:sz w:val="28"/>
          <w:szCs w:val="28"/>
        </w:rPr>
        <w:t>контроль за</w:t>
      </w:r>
      <w:proofErr w:type="gramEnd"/>
      <w:r w:rsidRPr="00DF26B8">
        <w:rPr>
          <w:rFonts w:ascii="Times New Roman" w:hAnsi="Times New Roman" w:cs="Times New Roman"/>
          <w:sz w:val="28"/>
          <w:szCs w:val="28"/>
        </w:rPr>
        <w:t xml:space="preserve"> исполнением правил осуществления деятельности региональных операторов по обращению с твердыми коммунальными отходами.</w:t>
      </w:r>
    </w:p>
    <w:p w14:paraId="59D6B624" w14:textId="53477ACB" w:rsidR="00092DEC" w:rsidRPr="00DF26B8" w:rsidRDefault="00092DEC" w:rsidP="0082377A">
      <w:pPr>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7A021F41" w14:textId="44C7702B" w:rsidR="00C0189E" w:rsidRPr="00DF26B8" w:rsidRDefault="00C0189E" w:rsidP="00C0189E">
      <w:pPr>
        <w:pStyle w:val="1"/>
        <w:spacing w:line="259" w:lineRule="auto"/>
        <w:jc w:val="both"/>
        <w:rPr>
          <w:rFonts w:cs="Times New Roman"/>
          <w:lang w:eastAsia="ru-RU"/>
        </w:rPr>
      </w:pPr>
      <w:bookmarkStart w:id="15" w:name="_Toc68623356"/>
      <w:bookmarkStart w:id="16" w:name="_Toc74237376"/>
      <w:r w:rsidRPr="00DF26B8">
        <w:rPr>
          <w:rFonts w:cs="Times New Roman"/>
          <w:lang w:eastAsia="ru-RU"/>
        </w:rPr>
        <w:lastRenderedPageBreak/>
        <w:t>3.2. Нормативы накопления отходов</w:t>
      </w:r>
      <w:bookmarkEnd w:id="15"/>
      <w:bookmarkEnd w:id="16"/>
    </w:p>
    <w:p w14:paraId="3E760C0E" w14:textId="77777777" w:rsidR="00C0189E" w:rsidRPr="00DF26B8" w:rsidRDefault="00C0189E" w:rsidP="00C0189E">
      <w:pPr>
        <w:spacing w:after="0" w:line="360" w:lineRule="auto"/>
        <w:ind w:firstLine="709"/>
        <w:jc w:val="both"/>
        <w:rPr>
          <w:rFonts w:ascii="Times New Roman" w:hAnsi="Times New Roman" w:cs="Times New Roman"/>
          <w:sz w:val="28"/>
          <w:szCs w:val="28"/>
        </w:rPr>
      </w:pPr>
    </w:p>
    <w:p w14:paraId="336E1659"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14:paraId="215C1838"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Установление нормативов накопления ТКО, согласно статье 6 Федерального закона от 24.06.1998 № 89-ФЗ «Об отходах производства и потребления», отнесено к полномочиям субъектов Российской Федерации.</w:t>
      </w:r>
    </w:p>
    <w:p w14:paraId="11DE0455"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Норматив накопления твердых коммунальных отходов – среднее количество твердых коммунальных отходов, образующихся в единицу времени (за год). Стоит отметить, что нормативы накопления ТКО устанавливаются дифференцированно в отношении различных категорий (ИЖС, МКД, юридические лица и т.д.).</w:t>
      </w:r>
    </w:p>
    <w:p w14:paraId="0D58EC4D"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Данный показатель формируется на основании проведения сторонней независимой организацией замеров в течение каждого сезона года в соответствии с Правилами определения нормативов накопления твердых коммунальных отходов, утвержденными Постановлением Правительства Российской Федерации от 04.04.2016 г. № 269.</w:t>
      </w:r>
    </w:p>
    <w:p w14:paraId="276DFB06"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основании проекта "Исследование нормативов накопления твердых коммунальных отходов" производятся технико-экономические расчеты за услуги по сбору, вывозу, обезвреживанию и размещению отходов с юридическими и физическими лицами – поставщиками отходов.</w:t>
      </w:r>
    </w:p>
    <w:p w14:paraId="4143DFBC"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Поскольку нормы накопления твердых коммунальных отходов не являются стабильной величиной, зависят от ряда социальных и экономических факторов, необходим регулярный – раз в три-пять лет пересмотр норм накопления твердых коммунальных отходов и мониторинг отходов.</w:t>
      </w:r>
    </w:p>
    <w:p w14:paraId="0A92D997"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Согласно Методическим рекомендациям о порядке разработки генеральных схем очистки территорий населенных пунктов, норма </w:t>
      </w:r>
      <w:r w:rsidRPr="00DF26B8">
        <w:rPr>
          <w:rFonts w:ascii="Times New Roman" w:hAnsi="Times New Roman" w:cs="Times New Roman"/>
          <w:sz w:val="28"/>
          <w:szCs w:val="28"/>
        </w:rPr>
        <w:lastRenderedPageBreak/>
        <w:t>накопления жидких бытовых отходов в не канализованном жилом фонде в зависимости от местных условий (норм водопотребления, уровня стояния грунтовых вод, степени водопроницаемости выгребов и т.п.) колеблется от 1,5 до 4,5 м3/год на 1 человека.</w:t>
      </w:r>
    </w:p>
    <w:p w14:paraId="145EEFFE" w14:textId="64938644" w:rsidR="00C0189E" w:rsidRPr="00DF26B8" w:rsidRDefault="00C0189E"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Нормативы накопления ТКО установлены согласно постановлению администрации </w:t>
      </w:r>
      <w:r w:rsidR="00F52C83"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 xml:space="preserve">от </w:t>
      </w:r>
      <w:r w:rsidR="00F52C83" w:rsidRPr="00DF26B8">
        <w:rPr>
          <w:rFonts w:ascii="Times New Roman" w:hAnsi="Times New Roman" w:cs="Times New Roman"/>
          <w:sz w:val="28"/>
          <w:szCs w:val="28"/>
        </w:rPr>
        <w:t>13</w:t>
      </w:r>
      <w:r w:rsidRPr="00DF26B8">
        <w:rPr>
          <w:rFonts w:ascii="Times New Roman" w:hAnsi="Times New Roman" w:cs="Times New Roman"/>
          <w:sz w:val="28"/>
          <w:szCs w:val="28"/>
        </w:rPr>
        <w:t>.</w:t>
      </w:r>
      <w:r w:rsidR="00F52C83" w:rsidRPr="00DF26B8">
        <w:rPr>
          <w:rFonts w:ascii="Times New Roman" w:hAnsi="Times New Roman" w:cs="Times New Roman"/>
          <w:sz w:val="28"/>
          <w:szCs w:val="28"/>
        </w:rPr>
        <w:t>04</w:t>
      </w:r>
      <w:r w:rsidRPr="00DF26B8">
        <w:rPr>
          <w:rFonts w:ascii="Times New Roman" w:hAnsi="Times New Roman" w:cs="Times New Roman"/>
          <w:sz w:val="28"/>
          <w:szCs w:val="28"/>
        </w:rPr>
        <w:t>.202</w:t>
      </w:r>
      <w:r w:rsidR="00F52C83" w:rsidRPr="00DF26B8">
        <w:rPr>
          <w:rFonts w:ascii="Times New Roman" w:hAnsi="Times New Roman" w:cs="Times New Roman"/>
          <w:sz w:val="28"/>
          <w:szCs w:val="28"/>
        </w:rPr>
        <w:t xml:space="preserve">1 года </w:t>
      </w:r>
      <w:r w:rsidRPr="00DF26B8">
        <w:rPr>
          <w:rFonts w:ascii="Times New Roman" w:hAnsi="Times New Roman" w:cs="Times New Roman"/>
          <w:sz w:val="28"/>
          <w:szCs w:val="28"/>
        </w:rPr>
        <w:t xml:space="preserve"> № </w:t>
      </w:r>
      <w:r w:rsidR="00F52C83" w:rsidRPr="00DF26B8">
        <w:rPr>
          <w:rFonts w:ascii="Times New Roman" w:hAnsi="Times New Roman" w:cs="Times New Roman"/>
          <w:sz w:val="28"/>
          <w:szCs w:val="28"/>
        </w:rPr>
        <w:t>20</w:t>
      </w:r>
      <w:r w:rsidRPr="00DF26B8">
        <w:rPr>
          <w:rFonts w:ascii="Times New Roman" w:hAnsi="Times New Roman" w:cs="Times New Roman"/>
          <w:sz w:val="28"/>
          <w:szCs w:val="28"/>
        </w:rPr>
        <w:t xml:space="preserve"> "</w:t>
      </w:r>
      <w:r w:rsidR="00F52C83" w:rsidRPr="00DF26B8">
        <w:rPr>
          <w:rFonts w:ascii="Times New Roman" w:hAnsi="Times New Roman" w:cs="Times New Roman"/>
          <w:sz w:val="28"/>
          <w:szCs w:val="28"/>
        </w:rPr>
        <w:t xml:space="preserve">Нормативы накопления твердых коммунальных отходов на территории сельского поселения Салым </w:t>
      </w:r>
      <w:r w:rsidRPr="00DF26B8">
        <w:rPr>
          <w:rFonts w:ascii="Times New Roman" w:hAnsi="Times New Roman" w:cs="Times New Roman"/>
          <w:sz w:val="28"/>
          <w:szCs w:val="28"/>
        </w:rPr>
        <w:t>".</w:t>
      </w:r>
    </w:p>
    <w:p w14:paraId="02125EB1" w14:textId="77777777" w:rsidR="00973F7D" w:rsidRPr="00DF26B8" w:rsidRDefault="00973F7D" w:rsidP="0082377A">
      <w:pPr>
        <w:jc w:val="both"/>
        <w:rPr>
          <w:rFonts w:ascii="Times New Roman" w:hAnsi="Times New Roman" w:cs="Times New Roman"/>
          <w:sz w:val="28"/>
          <w:szCs w:val="28"/>
        </w:rPr>
      </w:pPr>
    </w:p>
    <w:p w14:paraId="04697915" w14:textId="2064C364" w:rsidR="005561F3" w:rsidRPr="00DF26B8" w:rsidRDefault="005561F3" w:rsidP="005561F3">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8</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Нормативы накопления твердых коммунальных отходов на территории сельского поселения Салым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2724"/>
        <w:gridCol w:w="1577"/>
        <w:gridCol w:w="21"/>
        <w:gridCol w:w="19"/>
        <w:gridCol w:w="1395"/>
      </w:tblGrid>
      <w:tr w:rsidR="005561F3" w:rsidRPr="00DF26B8" w14:paraId="121DCB22" w14:textId="77777777" w:rsidTr="00DE0829">
        <w:trPr>
          <w:trHeight w:val="20"/>
          <w:tblHeader/>
          <w:jc w:val="center"/>
        </w:trPr>
        <w:tc>
          <w:tcPr>
            <w:tcW w:w="2003" w:type="pct"/>
            <w:vMerge w:val="restart"/>
            <w:shd w:val="clear" w:color="auto" w:fill="auto"/>
            <w:vAlign w:val="center"/>
          </w:tcPr>
          <w:p w14:paraId="66B836AD" w14:textId="413E5889"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Наименование</w:t>
            </w:r>
          </w:p>
          <w:p w14:paraId="44168595" w14:textId="77777777"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категории объектов</w:t>
            </w:r>
          </w:p>
          <w:p w14:paraId="2F0F6CD6" w14:textId="77777777" w:rsidR="005561F3" w:rsidRPr="00DF26B8" w:rsidRDefault="005561F3" w:rsidP="005561F3">
            <w:pPr>
              <w:spacing w:after="0" w:line="240" w:lineRule="auto"/>
              <w:jc w:val="center"/>
              <w:rPr>
                <w:rFonts w:ascii="Times New Roman" w:hAnsi="Times New Roman" w:cs="Times New Roman"/>
                <w:b/>
                <w:sz w:val="24"/>
                <w:szCs w:val="24"/>
              </w:rPr>
            </w:pPr>
          </w:p>
        </w:tc>
        <w:tc>
          <w:tcPr>
            <w:tcW w:w="1423" w:type="pct"/>
            <w:vMerge w:val="restart"/>
            <w:shd w:val="clear" w:color="auto" w:fill="auto"/>
            <w:vAlign w:val="center"/>
          </w:tcPr>
          <w:p w14:paraId="7DCF210F" w14:textId="77777777"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Расчетная</w:t>
            </w:r>
          </w:p>
          <w:p w14:paraId="0E343C0E" w14:textId="0FD75052"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единица</w:t>
            </w:r>
          </w:p>
        </w:tc>
        <w:tc>
          <w:tcPr>
            <w:tcW w:w="1574" w:type="pct"/>
            <w:gridSpan w:val="4"/>
            <w:shd w:val="clear" w:color="auto" w:fill="auto"/>
            <w:vAlign w:val="center"/>
          </w:tcPr>
          <w:p w14:paraId="04F0A574" w14:textId="52311761"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Годовой норматив</w:t>
            </w:r>
          </w:p>
          <w:p w14:paraId="1F0807BE" w14:textId="77777777"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накопления ТКО</w:t>
            </w:r>
          </w:p>
        </w:tc>
      </w:tr>
      <w:tr w:rsidR="005561F3" w:rsidRPr="00DF26B8" w14:paraId="47494FFE" w14:textId="77777777" w:rsidTr="00DE0829">
        <w:trPr>
          <w:trHeight w:val="20"/>
          <w:tblHeader/>
          <w:jc w:val="center"/>
        </w:trPr>
        <w:tc>
          <w:tcPr>
            <w:tcW w:w="2003" w:type="pct"/>
            <w:vMerge/>
            <w:shd w:val="clear" w:color="auto" w:fill="auto"/>
            <w:vAlign w:val="center"/>
          </w:tcPr>
          <w:p w14:paraId="1C06994A" w14:textId="77777777" w:rsidR="005561F3" w:rsidRPr="00DF26B8" w:rsidRDefault="005561F3" w:rsidP="005561F3">
            <w:pPr>
              <w:spacing w:after="0" w:line="240" w:lineRule="auto"/>
              <w:jc w:val="center"/>
              <w:rPr>
                <w:rFonts w:ascii="Times New Roman" w:hAnsi="Times New Roman" w:cs="Times New Roman"/>
                <w:b/>
                <w:sz w:val="24"/>
                <w:szCs w:val="24"/>
              </w:rPr>
            </w:pPr>
          </w:p>
        </w:tc>
        <w:tc>
          <w:tcPr>
            <w:tcW w:w="1423" w:type="pct"/>
            <w:vMerge/>
            <w:shd w:val="clear" w:color="auto" w:fill="auto"/>
            <w:vAlign w:val="center"/>
          </w:tcPr>
          <w:p w14:paraId="44337FBA" w14:textId="77777777" w:rsidR="005561F3" w:rsidRPr="00DF26B8" w:rsidRDefault="005561F3" w:rsidP="005561F3">
            <w:pPr>
              <w:spacing w:after="0" w:line="240" w:lineRule="auto"/>
              <w:jc w:val="center"/>
              <w:rPr>
                <w:rFonts w:ascii="Times New Roman" w:hAnsi="Times New Roman" w:cs="Times New Roman"/>
                <w:b/>
                <w:sz w:val="24"/>
                <w:szCs w:val="24"/>
              </w:rPr>
            </w:pPr>
          </w:p>
        </w:tc>
        <w:tc>
          <w:tcPr>
            <w:tcW w:w="824" w:type="pct"/>
            <w:shd w:val="clear" w:color="auto" w:fill="auto"/>
            <w:vAlign w:val="center"/>
          </w:tcPr>
          <w:p w14:paraId="06B7E63B" w14:textId="77777777"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м</w:t>
            </w:r>
            <w:r w:rsidRPr="00DF26B8">
              <w:rPr>
                <w:rFonts w:ascii="Times New Roman" w:hAnsi="Times New Roman" w:cs="Times New Roman"/>
                <w:b/>
                <w:sz w:val="24"/>
                <w:szCs w:val="24"/>
                <w:vertAlign w:val="superscript"/>
              </w:rPr>
              <w:t>3</w:t>
            </w:r>
            <w:r w:rsidRPr="00DF26B8">
              <w:rPr>
                <w:rFonts w:ascii="Times New Roman" w:hAnsi="Times New Roman" w:cs="Times New Roman"/>
                <w:b/>
                <w:sz w:val="24"/>
                <w:szCs w:val="24"/>
              </w:rPr>
              <w:t>/год</w:t>
            </w:r>
          </w:p>
        </w:tc>
        <w:tc>
          <w:tcPr>
            <w:tcW w:w="750" w:type="pct"/>
            <w:gridSpan w:val="3"/>
            <w:shd w:val="clear" w:color="auto" w:fill="auto"/>
            <w:vAlign w:val="center"/>
          </w:tcPr>
          <w:p w14:paraId="580808E0" w14:textId="77777777" w:rsidR="005561F3" w:rsidRPr="00DF26B8" w:rsidRDefault="005561F3" w:rsidP="005561F3">
            <w:pPr>
              <w:spacing w:after="0" w:line="240" w:lineRule="auto"/>
              <w:jc w:val="center"/>
              <w:rPr>
                <w:rFonts w:ascii="Times New Roman" w:hAnsi="Times New Roman" w:cs="Times New Roman"/>
                <w:b/>
                <w:sz w:val="24"/>
                <w:szCs w:val="24"/>
              </w:rPr>
            </w:pPr>
            <w:proofErr w:type="gramStart"/>
            <w:r w:rsidRPr="00DF26B8">
              <w:rPr>
                <w:rFonts w:ascii="Times New Roman" w:hAnsi="Times New Roman" w:cs="Times New Roman"/>
                <w:b/>
                <w:sz w:val="24"/>
                <w:szCs w:val="24"/>
              </w:rPr>
              <w:t>кг</w:t>
            </w:r>
            <w:proofErr w:type="gramEnd"/>
            <w:r w:rsidRPr="00DF26B8">
              <w:rPr>
                <w:rFonts w:ascii="Times New Roman" w:hAnsi="Times New Roman" w:cs="Times New Roman"/>
                <w:b/>
                <w:sz w:val="24"/>
                <w:szCs w:val="24"/>
              </w:rPr>
              <w:t>/год</w:t>
            </w:r>
          </w:p>
        </w:tc>
      </w:tr>
      <w:tr w:rsidR="005561F3" w:rsidRPr="00DF26B8" w14:paraId="140BB4C3" w14:textId="77777777" w:rsidTr="005561F3">
        <w:trPr>
          <w:trHeight w:val="20"/>
          <w:jc w:val="center"/>
        </w:trPr>
        <w:tc>
          <w:tcPr>
            <w:tcW w:w="5000" w:type="pct"/>
            <w:gridSpan w:val="6"/>
            <w:shd w:val="clear" w:color="auto" w:fill="auto"/>
            <w:vAlign w:val="center"/>
          </w:tcPr>
          <w:p w14:paraId="628E9C36"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Домовладения</w:t>
            </w:r>
          </w:p>
        </w:tc>
      </w:tr>
      <w:tr w:rsidR="005561F3" w:rsidRPr="00DF26B8" w14:paraId="20E2E8B6" w14:textId="77777777" w:rsidTr="005561F3">
        <w:trPr>
          <w:trHeight w:val="20"/>
          <w:jc w:val="center"/>
        </w:trPr>
        <w:tc>
          <w:tcPr>
            <w:tcW w:w="2003" w:type="pct"/>
            <w:shd w:val="clear" w:color="auto" w:fill="auto"/>
            <w:vAlign w:val="center"/>
          </w:tcPr>
          <w:p w14:paraId="20225AF5" w14:textId="405AC9EB"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Многоквартирные жилые дома</w:t>
            </w:r>
          </w:p>
          <w:p w14:paraId="610832BB"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128F25F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проживающий</w:t>
            </w:r>
          </w:p>
        </w:tc>
        <w:tc>
          <w:tcPr>
            <w:tcW w:w="835" w:type="pct"/>
            <w:gridSpan w:val="2"/>
            <w:shd w:val="clear" w:color="auto" w:fill="auto"/>
            <w:vAlign w:val="center"/>
          </w:tcPr>
          <w:p w14:paraId="18AF91FA"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1,614*</w:t>
            </w:r>
          </w:p>
        </w:tc>
        <w:tc>
          <w:tcPr>
            <w:tcW w:w="738" w:type="pct"/>
            <w:gridSpan w:val="2"/>
            <w:shd w:val="clear" w:color="auto" w:fill="auto"/>
            <w:vAlign w:val="center"/>
          </w:tcPr>
          <w:p w14:paraId="227FEE3A"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173,279*</w:t>
            </w:r>
          </w:p>
        </w:tc>
      </w:tr>
      <w:tr w:rsidR="005561F3" w:rsidRPr="00DF26B8" w14:paraId="2C99FD1D" w14:textId="77777777" w:rsidTr="005561F3">
        <w:trPr>
          <w:trHeight w:val="20"/>
          <w:jc w:val="center"/>
        </w:trPr>
        <w:tc>
          <w:tcPr>
            <w:tcW w:w="2003" w:type="pct"/>
            <w:shd w:val="clear" w:color="auto" w:fill="auto"/>
            <w:vAlign w:val="center"/>
          </w:tcPr>
          <w:p w14:paraId="3C064617" w14:textId="76010280"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Индивидуальные жилые дома</w:t>
            </w:r>
          </w:p>
          <w:p w14:paraId="57BBAE21"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561416A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проживающий</w:t>
            </w:r>
          </w:p>
        </w:tc>
        <w:tc>
          <w:tcPr>
            <w:tcW w:w="835" w:type="pct"/>
            <w:gridSpan w:val="2"/>
            <w:shd w:val="clear" w:color="auto" w:fill="auto"/>
            <w:vAlign w:val="center"/>
          </w:tcPr>
          <w:p w14:paraId="5BB60FB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2,498*</w:t>
            </w:r>
          </w:p>
        </w:tc>
        <w:tc>
          <w:tcPr>
            <w:tcW w:w="738" w:type="pct"/>
            <w:gridSpan w:val="2"/>
            <w:shd w:val="clear" w:color="auto" w:fill="auto"/>
            <w:vAlign w:val="center"/>
          </w:tcPr>
          <w:p w14:paraId="72867DEE"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268,179*</w:t>
            </w:r>
          </w:p>
        </w:tc>
      </w:tr>
      <w:tr w:rsidR="005561F3" w:rsidRPr="00DF26B8" w14:paraId="7063BE00" w14:textId="77777777" w:rsidTr="005561F3">
        <w:trPr>
          <w:trHeight w:val="20"/>
          <w:jc w:val="center"/>
        </w:trPr>
        <w:tc>
          <w:tcPr>
            <w:tcW w:w="5000" w:type="pct"/>
            <w:gridSpan w:val="6"/>
            <w:shd w:val="clear" w:color="auto" w:fill="auto"/>
            <w:vAlign w:val="center"/>
          </w:tcPr>
          <w:p w14:paraId="2A8FF98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норматив накопления с учетом крупногабаритных отходов</w:t>
            </w:r>
          </w:p>
        </w:tc>
      </w:tr>
      <w:tr w:rsidR="005561F3" w:rsidRPr="00DF26B8" w14:paraId="7DC328E5" w14:textId="77777777" w:rsidTr="005561F3">
        <w:trPr>
          <w:trHeight w:val="20"/>
          <w:jc w:val="center"/>
        </w:trPr>
        <w:tc>
          <w:tcPr>
            <w:tcW w:w="5000" w:type="pct"/>
            <w:gridSpan w:val="6"/>
            <w:shd w:val="clear" w:color="auto" w:fill="auto"/>
            <w:vAlign w:val="center"/>
          </w:tcPr>
          <w:p w14:paraId="3D7CF4AB"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Административные здания, учреждения, конторы</w:t>
            </w:r>
          </w:p>
        </w:tc>
      </w:tr>
      <w:tr w:rsidR="005561F3" w:rsidRPr="00DF26B8" w14:paraId="32858217" w14:textId="77777777" w:rsidTr="005561F3">
        <w:trPr>
          <w:trHeight w:val="20"/>
          <w:jc w:val="center"/>
        </w:trPr>
        <w:tc>
          <w:tcPr>
            <w:tcW w:w="2003" w:type="pct"/>
            <w:shd w:val="clear" w:color="auto" w:fill="auto"/>
            <w:vAlign w:val="center"/>
          </w:tcPr>
          <w:p w14:paraId="4304E528" w14:textId="1FC9E94E"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Административные, офисные           учреждения</w:t>
            </w:r>
          </w:p>
        </w:tc>
        <w:tc>
          <w:tcPr>
            <w:tcW w:w="1423" w:type="pct"/>
            <w:shd w:val="clear" w:color="auto" w:fill="auto"/>
            <w:vAlign w:val="center"/>
          </w:tcPr>
          <w:p w14:paraId="2DD8150F"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сотрудник</w:t>
            </w:r>
          </w:p>
        </w:tc>
        <w:tc>
          <w:tcPr>
            <w:tcW w:w="845" w:type="pct"/>
            <w:gridSpan w:val="3"/>
            <w:shd w:val="clear" w:color="auto" w:fill="auto"/>
            <w:vAlign w:val="center"/>
          </w:tcPr>
          <w:p w14:paraId="55ACBF0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0,584</w:t>
            </w:r>
          </w:p>
        </w:tc>
        <w:tc>
          <w:tcPr>
            <w:tcW w:w="728" w:type="pct"/>
            <w:shd w:val="clear" w:color="auto" w:fill="auto"/>
            <w:vAlign w:val="center"/>
          </w:tcPr>
          <w:p w14:paraId="5F28926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56,575</w:t>
            </w:r>
          </w:p>
        </w:tc>
      </w:tr>
      <w:tr w:rsidR="005561F3" w:rsidRPr="00DF26B8" w14:paraId="4570EA4D" w14:textId="77777777" w:rsidTr="005561F3">
        <w:trPr>
          <w:trHeight w:val="20"/>
          <w:jc w:val="center"/>
        </w:trPr>
        <w:tc>
          <w:tcPr>
            <w:tcW w:w="2003" w:type="pct"/>
            <w:shd w:val="clear" w:color="auto" w:fill="auto"/>
            <w:vAlign w:val="center"/>
          </w:tcPr>
          <w:p w14:paraId="46DC6BD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Отделения связи</w:t>
            </w:r>
          </w:p>
          <w:p w14:paraId="11212B5D"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40893A9E"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сотрудник</w:t>
            </w:r>
          </w:p>
        </w:tc>
        <w:tc>
          <w:tcPr>
            <w:tcW w:w="845" w:type="pct"/>
            <w:gridSpan w:val="3"/>
            <w:shd w:val="clear" w:color="auto" w:fill="auto"/>
            <w:vAlign w:val="center"/>
          </w:tcPr>
          <w:p w14:paraId="6B9AA33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0,876</w:t>
            </w:r>
          </w:p>
        </w:tc>
        <w:tc>
          <w:tcPr>
            <w:tcW w:w="728" w:type="pct"/>
            <w:shd w:val="clear" w:color="auto" w:fill="auto"/>
            <w:vAlign w:val="center"/>
          </w:tcPr>
          <w:p w14:paraId="2673D9A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69,350</w:t>
            </w:r>
          </w:p>
        </w:tc>
      </w:tr>
      <w:tr w:rsidR="005561F3" w:rsidRPr="00DF26B8" w14:paraId="72272BDA" w14:textId="77777777" w:rsidTr="005561F3">
        <w:trPr>
          <w:trHeight w:val="20"/>
          <w:jc w:val="center"/>
        </w:trPr>
        <w:tc>
          <w:tcPr>
            <w:tcW w:w="5000" w:type="pct"/>
            <w:gridSpan w:val="6"/>
            <w:shd w:val="clear" w:color="auto" w:fill="auto"/>
            <w:vAlign w:val="center"/>
          </w:tcPr>
          <w:p w14:paraId="3A08796D"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Предприятия торговли</w:t>
            </w:r>
          </w:p>
        </w:tc>
      </w:tr>
      <w:tr w:rsidR="005561F3" w:rsidRPr="00DF26B8" w14:paraId="6D17BDD7" w14:textId="77777777" w:rsidTr="005561F3">
        <w:trPr>
          <w:trHeight w:val="20"/>
          <w:jc w:val="center"/>
        </w:trPr>
        <w:tc>
          <w:tcPr>
            <w:tcW w:w="2003" w:type="pct"/>
            <w:shd w:val="clear" w:color="auto" w:fill="auto"/>
            <w:vAlign w:val="center"/>
          </w:tcPr>
          <w:p w14:paraId="63CA418E" w14:textId="2008121B"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Продовольственные магазины</w:t>
            </w:r>
          </w:p>
          <w:p w14:paraId="6141CC0F"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343E55B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1 </w:t>
            </w:r>
            <w:proofErr w:type="spellStart"/>
            <w:r w:rsidRPr="00DF26B8">
              <w:rPr>
                <w:rFonts w:ascii="Times New Roman" w:hAnsi="Times New Roman" w:cs="Times New Roman"/>
                <w:sz w:val="24"/>
                <w:szCs w:val="24"/>
              </w:rPr>
              <w:t>кв</w:t>
            </w:r>
            <w:proofErr w:type="gramStart"/>
            <w:r w:rsidRPr="00DF26B8">
              <w:rPr>
                <w:rFonts w:ascii="Times New Roman" w:hAnsi="Times New Roman" w:cs="Times New Roman"/>
                <w:sz w:val="24"/>
                <w:szCs w:val="24"/>
              </w:rPr>
              <w:t>.м</w:t>
            </w:r>
            <w:proofErr w:type="spellEnd"/>
            <w:proofErr w:type="gramEnd"/>
            <w:r w:rsidRPr="00DF26B8">
              <w:rPr>
                <w:rFonts w:ascii="Times New Roman" w:hAnsi="Times New Roman" w:cs="Times New Roman"/>
                <w:sz w:val="24"/>
                <w:szCs w:val="24"/>
              </w:rPr>
              <w:t xml:space="preserve"> общей площади</w:t>
            </w:r>
          </w:p>
        </w:tc>
        <w:tc>
          <w:tcPr>
            <w:tcW w:w="824" w:type="pct"/>
            <w:shd w:val="clear" w:color="auto" w:fill="auto"/>
            <w:vAlign w:val="center"/>
          </w:tcPr>
          <w:p w14:paraId="566BD18E"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0,402</w:t>
            </w:r>
          </w:p>
        </w:tc>
        <w:tc>
          <w:tcPr>
            <w:tcW w:w="750" w:type="pct"/>
            <w:gridSpan w:val="3"/>
            <w:shd w:val="clear" w:color="auto" w:fill="auto"/>
            <w:vAlign w:val="center"/>
          </w:tcPr>
          <w:p w14:paraId="015320A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21,170</w:t>
            </w:r>
          </w:p>
        </w:tc>
      </w:tr>
      <w:tr w:rsidR="005561F3" w:rsidRPr="00DF26B8" w14:paraId="7F56B27C" w14:textId="77777777" w:rsidTr="005561F3">
        <w:trPr>
          <w:trHeight w:val="20"/>
          <w:jc w:val="center"/>
        </w:trPr>
        <w:tc>
          <w:tcPr>
            <w:tcW w:w="2003" w:type="pct"/>
            <w:shd w:val="clear" w:color="auto" w:fill="auto"/>
            <w:vAlign w:val="center"/>
          </w:tcPr>
          <w:p w14:paraId="42DADCE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Промтоварные магазины</w:t>
            </w:r>
          </w:p>
          <w:p w14:paraId="6158D88A"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28780B70"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1 </w:t>
            </w:r>
            <w:proofErr w:type="spellStart"/>
            <w:r w:rsidRPr="00DF26B8">
              <w:rPr>
                <w:rFonts w:ascii="Times New Roman" w:hAnsi="Times New Roman" w:cs="Times New Roman"/>
                <w:sz w:val="24"/>
                <w:szCs w:val="24"/>
              </w:rPr>
              <w:t>кв</w:t>
            </w:r>
            <w:proofErr w:type="gramStart"/>
            <w:r w:rsidRPr="00DF26B8">
              <w:rPr>
                <w:rFonts w:ascii="Times New Roman" w:hAnsi="Times New Roman" w:cs="Times New Roman"/>
                <w:sz w:val="24"/>
                <w:szCs w:val="24"/>
              </w:rPr>
              <w:t>.м</w:t>
            </w:r>
            <w:proofErr w:type="spellEnd"/>
            <w:proofErr w:type="gramEnd"/>
            <w:r w:rsidRPr="00DF26B8">
              <w:rPr>
                <w:rFonts w:ascii="Times New Roman" w:hAnsi="Times New Roman" w:cs="Times New Roman"/>
                <w:sz w:val="24"/>
                <w:szCs w:val="24"/>
              </w:rPr>
              <w:t xml:space="preserve"> общей площади</w:t>
            </w:r>
          </w:p>
        </w:tc>
        <w:tc>
          <w:tcPr>
            <w:tcW w:w="824" w:type="pct"/>
            <w:shd w:val="clear" w:color="auto" w:fill="auto"/>
            <w:vAlign w:val="center"/>
          </w:tcPr>
          <w:p w14:paraId="205B9158"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0,292</w:t>
            </w:r>
          </w:p>
        </w:tc>
        <w:tc>
          <w:tcPr>
            <w:tcW w:w="750" w:type="pct"/>
            <w:gridSpan w:val="3"/>
            <w:shd w:val="clear" w:color="auto" w:fill="auto"/>
            <w:vAlign w:val="center"/>
          </w:tcPr>
          <w:p w14:paraId="73E3A5A5"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17,520</w:t>
            </w:r>
          </w:p>
        </w:tc>
      </w:tr>
      <w:tr w:rsidR="005561F3" w:rsidRPr="00DF26B8" w14:paraId="59897845" w14:textId="77777777" w:rsidTr="005561F3">
        <w:trPr>
          <w:trHeight w:val="20"/>
          <w:jc w:val="center"/>
        </w:trPr>
        <w:tc>
          <w:tcPr>
            <w:tcW w:w="2003" w:type="pct"/>
            <w:shd w:val="clear" w:color="auto" w:fill="auto"/>
            <w:vAlign w:val="center"/>
          </w:tcPr>
          <w:p w14:paraId="3C0A2F84"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Супермаркеты (универмаги)</w:t>
            </w:r>
          </w:p>
          <w:p w14:paraId="6DCDA727"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1423" w:type="pct"/>
            <w:shd w:val="clear" w:color="auto" w:fill="auto"/>
            <w:vAlign w:val="center"/>
          </w:tcPr>
          <w:p w14:paraId="059278F6"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1 </w:t>
            </w:r>
            <w:proofErr w:type="spellStart"/>
            <w:r w:rsidRPr="00DF26B8">
              <w:rPr>
                <w:rFonts w:ascii="Times New Roman" w:hAnsi="Times New Roman" w:cs="Times New Roman"/>
                <w:sz w:val="24"/>
                <w:szCs w:val="24"/>
              </w:rPr>
              <w:t>кв</w:t>
            </w:r>
            <w:proofErr w:type="gramStart"/>
            <w:r w:rsidRPr="00DF26B8">
              <w:rPr>
                <w:rFonts w:ascii="Times New Roman" w:hAnsi="Times New Roman" w:cs="Times New Roman"/>
                <w:sz w:val="24"/>
                <w:szCs w:val="24"/>
              </w:rPr>
              <w:t>.м</w:t>
            </w:r>
            <w:proofErr w:type="spellEnd"/>
            <w:proofErr w:type="gramEnd"/>
            <w:r w:rsidRPr="00DF26B8">
              <w:rPr>
                <w:rFonts w:ascii="Times New Roman" w:hAnsi="Times New Roman" w:cs="Times New Roman"/>
                <w:sz w:val="24"/>
                <w:szCs w:val="24"/>
              </w:rPr>
              <w:t xml:space="preserve"> общей площади</w:t>
            </w:r>
          </w:p>
        </w:tc>
        <w:tc>
          <w:tcPr>
            <w:tcW w:w="824" w:type="pct"/>
            <w:shd w:val="clear" w:color="auto" w:fill="auto"/>
            <w:vAlign w:val="center"/>
          </w:tcPr>
          <w:p w14:paraId="5F371729"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0,402</w:t>
            </w:r>
          </w:p>
        </w:tc>
        <w:tc>
          <w:tcPr>
            <w:tcW w:w="750" w:type="pct"/>
            <w:gridSpan w:val="3"/>
            <w:shd w:val="clear" w:color="auto" w:fill="auto"/>
            <w:vAlign w:val="center"/>
          </w:tcPr>
          <w:p w14:paraId="5F8056A9"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29,200</w:t>
            </w:r>
          </w:p>
        </w:tc>
      </w:tr>
      <w:tr w:rsidR="005561F3" w:rsidRPr="00DF26B8" w14:paraId="388503F6" w14:textId="77777777" w:rsidTr="005561F3">
        <w:trPr>
          <w:trHeight w:val="20"/>
          <w:jc w:val="center"/>
        </w:trPr>
        <w:tc>
          <w:tcPr>
            <w:tcW w:w="5000" w:type="pct"/>
            <w:gridSpan w:val="6"/>
            <w:shd w:val="clear" w:color="auto" w:fill="auto"/>
            <w:vAlign w:val="center"/>
          </w:tcPr>
          <w:p w14:paraId="09D7D7F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Дошкольные и учебные заведения</w:t>
            </w:r>
          </w:p>
        </w:tc>
      </w:tr>
      <w:tr w:rsidR="005561F3" w:rsidRPr="00DF26B8" w14:paraId="58F505F3" w14:textId="77777777" w:rsidTr="005561F3">
        <w:trPr>
          <w:trHeight w:val="20"/>
          <w:jc w:val="center"/>
        </w:trPr>
        <w:tc>
          <w:tcPr>
            <w:tcW w:w="2003" w:type="pct"/>
            <w:shd w:val="clear" w:color="auto" w:fill="auto"/>
            <w:vAlign w:val="center"/>
          </w:tcPr>
          <w:p w14:paraId="61F5B70D"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Общеобразовательные               учреждения</w:t>
            </w:r>
          </w:p>
        </w:tc>
        <w:tc>
          <w:tcPr>
            <w:tcW w:w="1423" w:type="pct"/>
            <w:shd w:val="clear" w:color="auto" w:fill="auto"/>
            <w:vAlign w:val="center"/>
          </w:tcPr>
          <w:p w14:paraId="2A7C60E4"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учащийся</w:t>
            </w:r>
          </w:p>
        </w:tc>
        <w:tc>
          <w:tcPr>
            <w:tcW w:w="824" w:type="pct"/>
            <w:shd w:val="clear" w:color="auto" w:fill="auto"/>
            <w:vAlign w:val="center"/>
          </w:tcPr>
          <w:p w14:paraId="009DC547"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0,292</w:t>
            </w:r>
          </w:p>
        </w:tc>
        <w:tc>
          <w:tcPr>
            <w:tcW w:w="750" w:type="pct"/>
            <w:gridSpan w:val="3"/>
            <w:shd w:val="clear" w:color="auto" w:fill="auto"/>
            <w:vAlign w:val="center"/>
          </w:tcPr>
          <w:p w14:paraId="3FA5DBFB"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31,025</w:t>
            </w:r>
          </w:p>
        </w:tc>
      </w:tr>
      <w:tr w:rsidR="005561F3" w:rsidRPr="00DF26B8" w14:paraId="746D651B" w14:textId="77777777" w:rsidTr="005561F3">
        <w:trPr>
          <w:trHeight w:val="20"/>
          <w:jc w:val="center"/>
        </w:trPr>
        <w:tc>
          <w:tcPr>
            <w:tcW w:w="2003" w:type="pct"/>
            <w:shd w:val="clear" w:color="auto" w:fill="auto"/>
            <w:vAlign w:val="center"/>
          </w:tcPr>
          <w:p w14:paraId="4AF21172" w14:textId="70AB5532"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Дошкольные образовательные  учреждения</w:t>
            </w:r>
          </w:p>
        </w:tc>
        <w:tc>
          <w:tcPr>
            <w:tcW w:w="1423" w:type="pct"/>
            <w:shd w:val="clear" w:color="auto" w:fill="auto"/>
            <w:vAlign w:val="center"/>
          </w:tcPr>
          <w:p w14:paraId="439417E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воспитанник</w:t>
            </w:r>
          </w:p>
        </w:tc>
        <w:tc>
          <w:tcPr>
            <w:tcW w:w="824" w:type="pct"/>
            <w:shd w:val="clear" w:color="auto" w:fill="auto"/>
            <w:vAlign w:val="center"/>
          </w:tcPr>
          <w:p w14:paraId="236602CA"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0,438</w:t>
            </w:r>
          </w:p>
        </w:tc>
        <w:tc>
          <w:tcPr>
            <w:tcW w:w="750" w:type="pct"/>
            <w:gridSpan w:val="3"/>
            <w:shd w:val="clear" w:color="auto" w:fill="auto"/>
            <w:vAlign w:val="center"/>
          </w:tcPr>
          <w:p w14:paraId="1B85BB41"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29,200</w:t>
            </w:r>
          </w:p>
        </w:tc>
      </w:tr>
      <w:tr w:rsidR="005561F3" w:rsidRPr="00DF26B8" w14:paraId="15E0AF9F" w14:textId="77777777" w:rsidTr="005561F3">
        <w:trPr>
          <w:trHeight w:val="20"/>
          <w:jc w:val="center"/>
        </w:trPr>
        <w:tc>
          <w:tcPr>
            <w:tcW w:w="2003" w:type="pct"/>
            <w:shd w:val="clear" w:color="auto" w:fill="auto"/>
            <w:vAlign w:val="center"/>
          </w:tcPr>
          <w:p w14:paraId="23CCBB5D"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Учреждения дополнительного образования</w:t>
            </w:r>
          </w:p>
        </w:tc>
        <w:tc>
          <w:tcPr>
            <w:tcW w:w="1423" w:type="pct"/>
            <w:shd w:val="clear" w:color="auto" w:fill="auto"/>
            <w:vAlign w:val="center"/>
          </w:tcPr>
          <w:p w14:paraId="003CB0B0"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учащийся</w:t>
            </w:r>
          </w:p>
        </w:tc>
        <w:tc>
          <w:tcPr>
            <w:tcW w:w="824" w:type="pct"/>
            <w:shd w:val="clear" w:color="auto" w:fill="auto"/>
            <w:vAlign w:val="center"/>
          </w:tcPr>
          <w:p w14:paraId="3352F18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0,329</w:t>
            </w:r>
          </w:p>
        </w:tc>
        <w:tc>
          <w:tcPr>
            <w:tcW w:w="750" w:type="pct"/>
            <w:gridSpan w:val="3"/>
            <w:shd w:val="clear" w:color="auto" w:fill="auto"/>
            <w:vAlign w:val="center"/>
          </w:tcPr>
          <w:p w14:paraId="1007CA1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27,375</w:t>
            </w:r>
          </w:p>
        </w:tc>
      </w:tr>
      <w:tr w:rsidR="005561F3" w:rsidRPr="00DF26B8" w14:paraId="0460180F" w14:textId="77777777" w:rsidTr="005561F3">
        <w:trPr>
          <w:trHeight w:val="20"/>
          <w:jc w:val="center"/>
        </w:trPr>
        <w:tc>
          <w:tcPr>
            <w:tcW w:w="5000" w:type="pct"/>
            <w:gridSpan w:val="6"/>
            <w:shd w:val="clear" w:color="auto" w:fill="auto"/>
            <w:vAlign w:val="center"/>
          </w:tcPr>
          <w:p w14:paraId="67BE2360"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Культурно-развлекательные, спортивные учреждения</w:t>
            </w:r>
          </w:p>
        </w:tc>
      </w:tr>
      <w:tr w:rsidR="005561F3" w:rsidRPr="00DF26B8" w14:paraId="04D96EB4" w14:textId="77777777" w:rsidTr="005561F3">
        <w:trPr>
          <w:trHeight w:val="20"/>
          <w:jc w:val="center"/>
        </w:trPr>
        <w:tc>
          <w:tcPr>
            <w:tcW w:w="2003" w:type="pct"/>
            <w:shd w:val="clear" w:color="auto" w:fill="auto"/>
            <w:vAlign w:val="center"/>
          </w:tcPr>
          <w:p w14:paraId="7587A66D" w14:textId="77F052A0"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Клубы, кинотеатры, концертные залы, театры</w:t>
            </w:r>
          </w:p>
        </w:tc>
        <w:tc>
          <w:tcPr>
            <w:tcW w:w="1423" w:type="pct"/>
            <w:shd w:val="clear" w:color="auto" w:fill="auto"/>
            <w:vAlign w:val="center"/>
          </w:tcPr>
          <w:p w14:paraId="70089F87"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место</w:t>
            </w:r>
          </w:p>
        </w:tc>
        <w:tc>
          <w:tcPr>
            <w:tcW w:w="824" w:type="pct"/>
            <w:shd w:val="clear" w:color="auto" w:fill="auto"/>
            <w:vAlign w:val="center"/>
          </w:tcPr>
          <w:p w14:paraId="15DCE8AB"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0,183</w:t>
            </w:r>
          </w:p>
        </w:tc>
        <w:tc>
          <w:tcPr>
            <w:tcW w:w="750" w:type="pct"/>
            <w:gridSpan w:val="3"/>
            <w:shd w:val="clear" w:color="auto" w:fill="auto"/>
            <w:vAlign w:val="center"/>
          </w:tcPr>
          <w:p w14:paraId="56D6ADE1"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20,805</w:t>
            </w:r>
          </w:p>
        </w:tc>
      </w:tr>
      <w:tr w:rsidR="005561F3" w:rsidRPr="00DF26B8" w14:paraId="1778AFE1" w14:textId="77777777" w:rsidTr="005561F3">
        <w:trPr>
          <w:trHeight w:val="20"/>
          <w:jc w:val="center"/>
        </w:trPr>
        <w:tc>
          <w:tcPr>
            <w:tcW w:w="2003" w:type="pct"/>
            <w:shd w:val="clear" w:color="auto" w:fill="auto"/>
            <w:vAlign w:val="center"/>
          </w:tcPr>
          <w:p w14:paraId="24789A54"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Библиотеки, архивы</w:t>
            </w:r>
          </w:p>
        </w:tc>
        <w:tc>
          <w:tcPr>
            <w:tcW w:w="1423" w:type="pct"/>
            <w:shd w:val="clear" w:color="auto" w:fill="auto"/>
            <w:vAlign w:val="center"/>
          </w:tcPr>
          <w:p w14:paraId="41C53F10"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место</w:t>
            </w:r>
          </w:p>
        </w:tc>
        <w:tc>
          <w:tcPr>
            <w:tcW w:w="824" w:type="pct"/>
            <w:shd w:val="clear" w:color="auto" w:fill="auto"/>
            <w:vAlign w:val="center"/>
          </w:tcPr>
          <w:p w14:paraId="47112BA5"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0,438</w:t>
            </w:r>
          </w:p>
        </w:tc>
        <w:tc>
          <w:tcPr>
            <w:tcW w:w="750" w:type="pct"/>
            <w:gridSpan w:val="3"/>
            <w:shd w:val="clear" w:color="auto" w:fill="auto"/>
            <w:vAlign w:val="center"/>
          </w:tcPr>
          <w:p w14:paraId="78C422D1"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18,250</w:t>
            </w:r>
          </w:p>
        </w:tc>
      </w:tr>
      <w:tr w:rsidR="005561F3" w:rsidRPr="00DF26B8" w14:paraId="4086541E" w14:textId="77777777" w:rsidTr="005561F3">
        <w:trPr>
          <w:trHeight w:val="20"/>
          <w:jc w:val="center"/>
        </w:trPr>
        <w:tc>
          <w:tcPr>
            <w:tcW w:w="2003" w:type="pct"/>
            <w:shd w:val="clear" w:color="auto" w:fill="auto"/>
            <w:vAlign w:val="center"/>
          </w:tcPr>
          <w:p w14:paraId="0BFFF946"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lastRenderedPageBreak/>
              <w:t>Спортивные клубы, центры, комплексы</w:t>
            </w:r>
          </w:p>
        </w:tc>
        <w:tc>
          <w:tcPr>
            <w:tcW w:w="1423" w:type="pct"/>
            <w:shd w:val="clear" w:color="auto" w:fill="auto"/>
            <w:vAlign w:val="center"/>
          </w:tcPr>
          <w:p w14:paraId="760A9E2F"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место</w:t>
            </w:r>
          </w:p>
        </w:tc>
        <w:tc>
          <w:tcPr>
            <w:tcW w:w="824" w:type="pct"/>
            <w:shd w:val="clear" w:color="auto" w:fill="auto"/>
            <w:vAlign w:val="center"/>
          </w:tcPr>
          <w:p w14:paraId="10637447"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0,329</w:t>
            </w:r>
          </w:p>
        </w:tc>
        <w:tc>
          <w:tcPr>
            <w:tcW w:w="750" w:type="pct"/>
            <w:gridSpan w:val="3"/>
            <w:shd w:val="clear" w:color="auto" w:fill="auto"/>
            <w:vAlign w:val="center"/>
          </w:tcPr>
          <w:p w14:paraId="52707D5E" w14:textId="77777777" w:rsidR="005561F3" w:rsidRPr="00DF26B8" w:rsidRDefault="005561F3" w:rsidP="005561F3">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27,375</w:t>
            </w:r>
          </w:p>
        </w:tc>
      </w:tr>
      <w:tr w:rsidR="005561F3" w:rsidRPr="00DF26B8" w14:paraId="04E551A1" w14:textId="77777777" w:rsidTr="005561F3">
        <w:trPr>
          <w:trHeight w:val="20"/>
          <w:jc w:val="center"/>
        </w:trPr>
        <w:tc>
          <w:tcPr>
            <w:tcW w:w="5000" w:type="pct"/>
            <w:gridSpan w:val="6"/>
            <w:shd w:val="clear" w:color="auto" w:fill="auto"/>
            <w:vAlign w:val="center"/>
          </w:tcPr>
          <w:p w14:paraId="7C55DBF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Предприятия общественного питания</w:t>
            </w:r>
          </w:p>
        </w:tc>
      </w:tr>
      <w:tr w:rsidR="005561F3" w:rsidRPr="00DF26B8" w14:paraId="0B10C08F" w14:textId="77777777" w:rsidTr="005561F3">
        <w:trPr>
          <w:trHeight w:val="20"/>
          <w:jc w:val="center"/>
        </w:trPr>
        <w:tc>
          <w:tcPr>
            <w:tcW w:w="2003" w:type="pct"/>
            <w:shd w:val="clear" w:color="auto" w:fill="auto"/>
            <w:vAlign w:val="center"/>
          </w:tcPr>
          <w:p w14:paraId="6C79435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Кафе, рестораны, бары, закусочные, столовые</w:t>
            </w:r>
          </w:p>
        </w:tc>
        <w:tc>
          <w:tcPr>
            <w:tcW w:w="1423" w:type="pct"/>
            <w:shd w:val="clear" w:color="auto" w:fill="auto"/>
            <w:vAlign w:val="center"/>
          </w:tcPr>
          <w:p w14:paraId="031A1145"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место</w:t>
            </w:r>
          </w:p>
        </w:tc>
        <w:tc>
          <w:tcPr>
            <w:tcW w:w="824" w:type="pct"/>
            <w:shd w:val="clear" w:color="auto" w:fill="auto"/>
            <w:vAlign w:val="center"/>
          </w:tcPr>
          <w:p w14:paraId="1A152676"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0,803</w:t>
            </w:r>
          </w:p>
          <w:p w14:paraId="38713EA8"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750" w:type="pct"/>
            <w:gridSpan w:val="3"/>
            <w:shd w:val="clear" w:color="auto" w:fill="auto"/>
            <w:vAlign w:val="center"/>
          </w:tcPr>
          <w:p w14:paraId="6B7D8FF1"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64,970</w:t>
            </w:r>
          </w:p>
          <w:p w14:paraId="4B07F361" w14:textId="77777777" w:rsidR="005561F3" w:rsidRPr="00DF26B8" w:rsidRDefault="005561F3" w:rsidP="005561F3">
            <w:pPr>
              <w:spacing w:after="0" w:line="240" w:lineRule="auto"/>
              <w:jc w:val="center"/>
              <w:rPr>
                <w:rFonts w:ascii="Times New Roman" w:hAnsi="Times New Roman" w:cs="Times New Roman"/>
                <w:sz w:val="24"/>
                <w:szCs w:val="24"/>
              </w:rPr>
            </w:pPr>
          </w:p>
        </w:tc>
      </w:tr>
      <w:tr w:rsidR="005561F3" w:rsidRPr="00DF26B8" w14:paraId="56EAF1C6" w14:textId="77777777" w:rsidTr="005561F3">
        <w:trPr>
          <w:trHeight w:val="20"/>
          <w:jc w:val="center"/>
        </w:trPr>
        <w:tc>
          <w:tcPr>
            <w:tcW w:w="5000" w:type="pct"/>
            <w:gridSpan w:val="6"/>
            <w:shd w:val="clear" w:color="auto" w:fill="auto"/>
            <w:vAlign w:val="center"/>
          </w:tcPr>
          <w:p w14:paraId="1CB7EC24"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Предприятия службы быта</w:t>
            </w:r>
          </w:p>
        </w:tc>
      </w:tr>
      <w:tr w:rsidR="005561F3" w:rsidRPr="00DF26B8" w14:paraId="51ACDF10" w14:textId="77777777" w:rsidTr="005561F3">
        <w:trPr>
          <w:trHeight w:val="20"/>
          <w:jc w:val="center"/>
        </w:trPr>
        <w:tc>
          <w:tcPr>
            <w:tcW w:w="2003" w:type="pct"/>
            <w:shd w:val="clear" w:color="auto" w:fill="auto"/>
            <w:vAlign w:val="center"/>
          </w:tcPr>
          <w:p w14:paraId="0E4A2AD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Гостиницы</w:t>
            </w:r>
          </w:p>
        </w:tc>
        <w:tc>
          <w:tcPr>
            <w:tcW w:w="1423" w:type="pct"/>
            <w:shd w:val="clear" w:color="auto" w:fill="auto"/>
            <w:vAlign w:val="center"/>
          </w:tcPr>
          <w:p w14:paraId="4E5997B9"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место</w:t>
            </w:r>
          </w:p>
        </w:tc>
        <w:tc>
          <w:tcPr>
            <w:tcW w:w="824" w:type="pct"/>
            <w:shd w:val="clear" w:color="auto" w:fill="auto"/>
            <w:vAlign w:val="center"/>
          </w:tcPr>
          <w:p w14:paraId="5E1E8173"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0,840</w:t>
            </w:r>
          </w:p>
          <w:p w14:paraId="53591289"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750" w:type="pct"/>
            <w:gridSpan w:val="3"/>
            <w:shd w:val="clear" w:color="auto" w:fill="auto"/>
            <w:vAlign w:val="center"/>
          </w:tcPr>
          <w:p w14:paraId="1B28F1FB"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54,750</w:t>
            </w:r>
          </w:p>
          <w:p w14:paraId="0CD7E65B" w14:textId="77777777" w:rsidR="005561F3" w:rsidRPr="00DF26B8" w:rsidRDefault="005561F3" w:rsidP="005561F3">
            <w:pPr>
              <w:spacing w:after="0" w:line="240" w:lineRule="auto"/>
              <w:jc w:val="center"/>
              <w:rPr>
                <w:rFonts w:ascii="Times New Roman" w:hAnsi="Times New Roman" w:cs="Times New Roman"/>
                <w:sz w:val="24"/>
                <w:szCs w:val="24"/>
              </w:rPr>
            </w:pPr>
          </w:p>
        </w:tc>
      </w:tr>
      <w:tr w:rsidR="005561F3" w:rsidRPr="00DF26B8" w14:paraId="586FEF6C" w14:textId="77777777" w:rsidTr="005561F3">
        <w:trPr>
          <w:trHeight w:val="20"/>
          <w:jc w:val="center"/>
        </w:trPr>
        <w:tc>
          <w:tcPr>
            <w:tcW w:w="5000" w:type="pct"/>
            <w:gridSpan w:val="6"/>
            <w:shd w:val="clear" w:color="auto" w:fill="auto"/>
            <w:vAlign w:val="center"/>
          </w:tcPr>
          <w:p w14:paraId="6FF656E1" w14:textId="77777777" w:rsidR="005561F3" w:rsidRPr="00DF26B8" w:rsidRDefault="005561F3" w:rsidP="005561F3">
            <w:pPr>
              <w:spacing w:after="0" w:line="240" w:lineRule="auto"/>
              <w:jc w:val="center"/>
              <w:rPr>
                <w:rFonts w:ascii="Times New Roman" w:hAnsi="Times New Roman" w:cs="Times New Roman"/>
                <w:b/>
                <w:sz w:val="24"/>
                <w:szCs w:val="24"/>
              </w:rPr>
            </w:pPr>
            <w:r w:rsidRPr="00DF26B8">
              <w:rPr>
                <w:rFonts w:ascii="Times New Roman" w:hAnsi="Times New Roman" w:cs="Times New Roman"/>
                <w:b/>
                <w:sz w:val="24"/>
                <w:szCs w:val="24"/>
              </w:rPr>
              <w:t>Предприятия в сфере похоронных услуг</w:t>
            </w:r>
          </w:p>
        </w:tc>
      </w:tr>
      <w:tr w:rsidR="005561F3" w:rsidRPr="00DF26B8" w14:paraId="3733D4BD" w14:textId="77777777" w:rsidTr="005561F3">
        <w:trPr>
          <w:trHeight w:val="20"/>
          <w:jc w:val="center"/>
        </w:trPr>
        <w:tc>
          <w:tcPr>
            <w:tcW w:w="2003" w:type="pct"/>
            <w:shd w:val="clear" w:color="auto" w:fill="auto"/>
            <w:vAlign w:val="center"/>
          </w:tcPr>
          <w:p w14:paraId="5940DB79"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Кладбища</w:t>
            </w:r>
          </w:p>
        </w:tc>
        <w:tc>
          <w:tcPr>
            <w:tcW w:w="1423" w:type="pct"/>
            <w:shd w:val="clear" w:color="auto" w:fill="auto"/>
            <w:vAlign w:val="center"/>
          </w:tcPr>
          <w:p w14:paraId="2830979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га общей площади</w:t>
            </w:r>
          </w:p>
        </w:tc>
        <w:tc>
          <w:tcPr>
            <w:tcW w:w="824" w:type="pct"/>
            <w:shd w:val="clear" w:color="auto" w:fill="auto"/>
            <w:vAlign w:val="center"/>
          </w:tcPr>
          <w:p w14:paraId="6B350FAA"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36,610</w:t>
            </w:r>
          </w:p>
          <w:p w14:paraId="6DA6DE59" w14:textId="77777777" w:rsidR="005561F3" w:rsidRPr="00DF26B8" w:rsidRDefault="005561F3" w:rsidP="005561F3">
            <w:pPr>
              <w:spacing w:after="0" w:line="240" w:lineRule="auto"/>
              <w:jc w:val="center"/>
              <w:rPr>
                <w:rFonts w:ascii="Times New Roman" w:hAnsi="Times New Roman" w:cs="Times New Roman"/>
                <w:sz w:val="24"/>
                <w:szCs w:val="24"/>
              </w:rPr>
            </w:pPr>
          </w:p>
        </w:tc>
        <w:tc>
          <w:tcPr>
            <w:tcW w:w="750" w:type="pct"/>
            <w:gridSpan w:val="3"/>
            <w:shd w:val="clear" w:color="auto" w:fill="auto"/>
            <w:vAlign w:val="center"/>
          </w:tcPr>
          <w:p w14:paraId="35ACE442"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3169,295</w:t>
            </w:r>
          </w:p>
          <w:p w14:paraId="44BD8F6B" w14:textId="77777777" w:rsidR="005561F3" w:rsidRPr="00DF26B8" w:rsidRDefault="005561F3" w:rsidP="005561F3">
            <w:pPr>
              <w:spacing w:after="0" w:line="240" w:lineRule="auto"/>
              <w:jc w:val="center"/>
              <w:rPr>
                <w:rFonts w:ascii="Times New Roman" w:hAnsi="Times New Roman" w:cs="Times New Roman"/>
                <w:sz w:val="24"/>
                <w:szCs w:val="24"/>
              </w:rPr>
            </w:pPr>
          </w:p>
        </w:tc>
      </w:tr>
      <w:tr w:rsidR="005561F3" w:rsidRPr="00DF26B8" w14:paraId="59855631" w14:textId="77777777" w:rsidTr="005561F3">
        <w:trPr>
          <w:trHeight w:val="20"/>
          <w:jc w:val="center"/>
        </w:trPr>
        <w:tc>
          <w:tcPr>
            <w:tcW w:w="5000" w:type="pct"/>
            <w:gridSpan w:val="6"/>
            <w:shd w:val="clear" w:color="auto" w:fill="auto"/>
            <w:vAlign w:val="center"/>
          </w:tcPr>
          <w:p w14:paraId="5A751A78"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b/>
                <w:sz w:val="24"/>
                <w:szCs w:val="24"/>
              </w:rPr>
              <w:t>Предприятия транспортной инфраструктуры</w:t>
            </w:r>
          </w:p>
        </w:tc>
      </w:tr>
      <w:tr w:rsidR="005561F3" w:rsidRPr="00DF26B8" w14:paraId="6DE4EB1D" w14:textId="77777777" w:rsidTr="005561F3">
        <w:trPr>
          <w:trHeight w:val="20"/>
          <w:jc w:val="center"/>
        </w:trPr>
        <w:tc>
          <w:tcPr>
            <w:tcW w:w="2003" w:type="pct"/>
            <w:shd w:val="clear" w:color="auto" w:fill="auto"/>
            <w:vAlign w:val="center"/>
          </w:tcPr>
          <w:p w14:paraId="6B488584" w14:textId="599EC0E1"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Автозаправочные станции</w:t>
            </w:r>
          </w:p>
        </w:tc>
        <w:tc>
          <w:tcPr>
            <w:tcW w:w="1423" w:type="pct"/>
            <w:shd w:val="clear" w:color="auto" w:fill="auto"/>
            <w:vAlign w:val="center"/>
          </w:tcPr>
          <w:p w14:paraId="5837127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1 </w:t>
            </w:r>
            <w:proofErr w:type="spellStart"/>
            <w:r w:rsidRPr="00DF26B8">
              <w:rPr>
                <w:rFonts w:ascii="Times New Roman" w:hAnsi="Times New Roman" w:cs="Times New Roman"/>
                <w:sz w:val="24"/>
                <w:szCs w:val="24"/>
              </w:rPr>
              <w:t>машино</w:t>
            </w:r>
            <w:proofErr w:type="spellEnd"/>
            <w:r w:rsidRPr="00DF26B8">
              <w:rPr>
                <w:rFonts w:ascii="Times New Roman" w:hAnsi="Times New Roman" w:cs="Times New Roman"/>
                <w:sz w:val="24"/>
                <w:szCs w:val="24"/>
              </w:rPr>
              <w:t>/место</w:t>
            </w:r>
          </w:p>
        </w:tc>
        <w:tc>
          <w:tcPr>
            <w:tcW w:w="824" w:type="pct"/>
            <w:shd w:val="clear" w:color="auto" w:fill="auto"/>
            <w:vAlign w:val="center"/>
          </w:tcPr>
          <w:p w14:paraId="53CD10DD"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1,241</w:t>
            </w:r>
          </w:p>
        </w:tc>
        <w:tc>
          <w:tcPr>
            <w:tcW w:w="750" w:type="pct"/>
            <w:gridSpan w:val="3"/>
            <w:shd w:val="clear" w:color="auto" w:fill="auto"/>
            <w:vAlign w:val="center"/>
          </w:tcPr>
          <w:p w14:paraId="7D0CC4C0"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117,895</w:t>
            </w:r>
          </w:p>
        </w:tc>
      </w:tr>
      <w:tr w:rsidR="005561F3" w:rsidRPr="00DF26B8" w14:paraId="28066C4A" w14:textId="77777777" w:rsidTr="005561F3">
        <w:trPr>
          <w:trHeight w:val="20"/>
          <w:jc w:val="center"/>
        </w:trPr>
        <w:tc>
          <w:tcPr>
            <w:tcW w:w="2003" w:type="pct"/>
            <w:shd w:val="clear" w:color="auto" w:fill="auto"/>
            <w:vAlign w:val="center"/>
          </w:tcPr>
          <w:p w14:paraId="021CB0FF"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Гаражи, парковки закрытого типа</w:t>
            </w:r>
          </w:p>
        </w:tc>
        <w:tc>
          <w:tcPr>
            <w:tcW w:w="1423" w:type="pct"/>
            <w:shd w:val="clear" w:color="auto" w:fill="auto"/>
            <w:vAlign w:val="center"/>
          </w:tcPr>
          <w:p w14:paraId="21BEEB0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1 </w:t>
            </w:r>
            <w:proofErr w:type="spellStart"/>
            <w:r w:rsidRPr="00DF26B8">
              <w:rPr>
                <w:rFonts w:ascii="Times New Roman" w:hAnsi="Times New Roman" w:cs="Times New Roman"/>
                <w:sz w:val="24"/>
                <w:szCs w:val="24"/>
              </w:rPr>
              <w:t>машино</w:t>
            </w:r>
            <w:proofErr w:type="spellEnd"/>
            <w:r w:rsidRPr="00DF26B8">
              <w:rPr>
                <w:rFonts w:ascii="Times New Roman" w:hAnsi="Times New Roman" w:cs="Times New Roman"/>
                <w:sz w:val="24"/>
                <w:szCs w:val="24"/>
              </w:rPr>
              <w:t>/место</w:t>
            </w:r>
          </w:p>
        </w:tc>
        <w:tc>
          <w:tcPr>
            <w:tcW w:w="824" w:type="pct"/>
            <w:shd w:val="clear" w:color="auto" w:fill="auto"/>
            <w:vAlign w:val="center"/>
          </w:tcPr>
          <w:p w14:paraId="344BFEFC"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0,256</w:t>
            </w:r>
          </w:p>
        </w:tc>
        <w:tc>
          <w:tcPr>
            <w:tcW w:w="750" w:type="pct"/>
            <w:gridSpan w:val="3"/>
            <w:shd w:val="clear" w:color="auto" w:fill="auto"/>
            <w:vAlign w:val="center"/>
          </w:tcPr>
          <w:p w14:paraId="6281C8EF"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22,995</w:t>
            </w:r>
          </w:p>
        </w:tc>
      </w:tr>
      <w:tr w:rsidR="005561F3" w:rsidRPr="00DF26B8" w14:paraId="2214B664" w14:textId="77777777" w:rsidTr="005561F3">
        <w:trPr>
          <w:trHeight w:val="20"/>
          <w:jc w:val="center"/>
        </w:trPr>
        <w:tc>
          <w:tcPr>
            <w:tcW w:w="2003" w:type="pct"/>
            <w:shd w:val="clear" w:color="auto" w:fill="auto"/>
            <w:vAlign w:val="center"/>
          </w:tcPr>
          <w:p w14:paraId="19752934"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Железнодорожные и автовокзалы, аэропорты, речные порты</w:t>
            </w:r>
          </w:p>
        </w:tc>
        <w:tc>
          <w:tcPr>
            <w:tcW w:w="1423" w:type="pct"/>
            <w:shd w:val="clear" w:color="auto" w:fill="auto"/>
            <w:vAlign w:val="center"/>
          </w:tcPr>
          <w:p w14:paraId="3EBA6CF5"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 пассажир/сутки</w:t>
            </w:r>
          </w:p>
        </w:tc>
        <w:tc>
          <w:tcPr>
            <w:tcW w:w="824" w:type="pct"/>
            <w:shd w:val="clear" w:color="auto" w:fill="auto"/>
            <w:vAlign w:val="center"/>
          </w:tcPr>
          <w:p w14:paraId="10F2CE45"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0,840</w:t>
            </w:r>
          </w:p>
        </w:tc>
        <w:tc>
          <w:tcPr>
            <w:tcW w:w="750" w:type="pct"/>
            <w:gridSpan w:val="3"/>
            <w:shd w:val="clear" w:color="auto" w:fill="auto"/>
            <w:vAlign w:val="center"/>
          </w:tcPr>
          <w:p w14:paraId="4DDFE9AF" w14:textId="77777777" w:rsidR="005561F3" w:rsidRPr="00DF26B8" w:rsidRDefault="005561F3" w:rsidP="005561F3">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51,100</w:t>
            </w:r>
          </w:p>
        </w:tc>
      </w:tr>
    </w:tbl>
    <w:p w14:paraId="554E3E80" w14:textId="6617C956" w:rsidR="005561F3" w:rsidRPr="00DF26B8" w:rsidRDefault="005561F3" w:rsidP="0082377A">
      <w:pPr>
        <w:jc w:val="both"/>
        <w:rPr>
          <w:rFonts w:ascii="Times New Roman" w:hAnsi="Times New Roman" w:cs="Times New Roman"/>
          <w:sz w:val="28"/>
          <w:szCs w:val="28"/>
        </w:rPr>
      </w:pPr>
      <w:r w:rsidRPr="00DF26B8">
        <w:rPr>
          <w:rFonts w:ascii="Times New Roman" w:hAnsi="Times New Roman" w:cs="Times New Roman"/>
          <w:sz w:val="28"/>
          <w:szCs w:val="28"/>
        </w:rPr>
        <w:t>* норматив накопления с учетом крупногабаритных отходов</w:t>
      </w:r>
    </w:p>
    <w:p w14:paraId="56CDDAFE" w14:textId="77777777" w:rsidR="0016314B" w:rsidRPr="00DF26B8" w:rsidRDefault="0016314B" w:rsidP="00092DEC">
      <w:pPr>
        <w:spacing w:after="0" w:line="360" w:lineRule="auto"/>
        <w:ind w:firstLine="709"/>
        <w:jc w:val="both"/>
        <w:rPr>
          <w:rFonts w:ascii="Times New Roman" w:hAnsi="Times New Roman" w:cs="Times New Roman"/>
          <w:sz w:val="28"/>
          <w:szCs w:val="28"/>
        </w:rPr>
      </w:pPr>
    </w:p>
    <w:p w14:paraId="543C8BBC" w14:textId="4A526A89"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территории поселения представлены следующие группы отходов производства и потребления:</w:t>
      </w:r>
    </w:p>
    <w:p w14:paraId="31C99FE4" w14:textId="77777777" w:rsidR="00092DEC" w:rsidRPr="00DF26B8" w:rsidRDefault="00092DEC" w:rsidP="00092DEC">
      <w:pPr>
        <w:pStyle w:val="ac"/>
        <w:numPr>
          <w:ilvl w:val="0"/>
          <w:numId w:val="4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твердые коммунальные отходы;</w:t>
      </w:r>
    </w:p>
    <w:p w14:paraId="1F07AA39" w14:textId="77777777" w:rsidR="00092DEC" w:rsidRPr="00DF26B8" w:rsidRDefault="00092DEC" w:rsidP="00092DEC">
      <w:pPr>
        <w:pStyle w:val="ac"/>
        <w:numPr>
          <w:ilvl w:val="0"/>
          <w:numId w:val="4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промышленные отходы;</w:t>
      </w:r>
    </w:p>
    <w:p w14:paraId="041A0F9F" w14:textId="77777777" w:rsidR="00092DEC" w:rsidRPr="00DF26B8" w:rsidRDefault="00092DEC" w:rsidP="00092DEC">
      <w:pPr>
        <w:pStyle w:val="ac"/>
        <w:numPr>
          <w:ilvl w:val="0"/>
          <w:numId w:val="4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жидкие бытовые отходы.</w:t>
      </w:r>
    </w:p>
    <w:p w14:paraId="76D6021A" w14:textId="77777777" w:rsidR="00092DEC" w:rsidRPr="00DF26B8" w:rsidRDefault="00092DEC" w:rsidP="0016314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Твердые коммунальные отходы образуются в жилых и административных зданиях, учреждениях и предприятиях общественного назначения (общественного питания, учебных, зрелищных, гостиниц, детских садов и др.). </w:t>
      </w:r>
    </w:p>
    <w:p w14:paraId="0B1B9A42" w14:textId="77777777" w:rsidR="00092DEC" w:rsidRPr="00DF26B8" w:rsidRDefault="00092DEC" w:rsidP="00092DEC">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состав ТКО от домовладений входят два вида отходов:</w:t>
      </w:r>
    </w:p>
    <w:p w14:paraId="3CF97E5D" w14:textId="77777777" w:rsidR="00092DEC" w:rsidRPr="00DF26B8" w:rsidRDefault="00092DEC" w:rsidP="00092DEC">
      <w:pPr>
        <w:pStyle w:val="ac"/>
        <w:numPr>
          <w:ilvl w:val="0"/>
          <w:numId w:val="4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отходы из жилищ несортированные (</w:t>
      </w:r>
      <w:proofErr w:type="gramStart"/>
      <w:r w:rsidRPr="00DF26B8">
        <w:rPr>
          <w:rFonts w:ascii="Times New Roman" w:hAnsi="Times New Roman" w:cs="Times New Roman"/>
          <w:sz w:val="28"/>
          <w:szCs w:val="28"/>
        </w:rPr>
        <w:t>исключая</w:t>
      </w:r>
      <w:proofErr w:type="gramEnd"/>
      <w:r w:rsidRPr="00DF26B8">
        <w:rPr>
          <w:rFonts w:ascii="Times New Roman" w:hAnsi="Times New Roman" w:cs="Times New Roman"/>
          <w:sz w:val="28"/>
          <w:szCs w:val="28"/>
        </w:rPr>
        <w:t xml:space="preserve"> крупногабаритные);</w:t>
      </w:r>
    </w:p>
    <w:p w14:paraId="4A718BF4" w14:textId="77777777" w:rsidR="00092DEC" w:rsidRPr="00DF26B8" w:rsidRDefault="00092DEC" w:rsidP="00092DEC">
      <w:pPr>
        <w:pStyle w:val="ac"/>
        <w:numPr>
          <w:ilvl w:val="0"/>
          <w:numId w:val="4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отходы из жилищ крупногабаритные.</w:t>
      </w:r>
    </w:p>
    <w:p w14:paraId="4F3A32BC" w14:textId="5248DCEE" w:rsidR="0016314B" w:rsidRPr="00DF26B8" w:rsidRDefault="0016314B" w:rsidP="00092DEC">
      <w:pPr>
        <w:pStyle w:val="a4"/>
        <w:keepNext/>
        <w:rPr>
          <w:rFonts w:ascii="Times New Roman" w:hAnsi="Times New Roman" w:cs="Times New Roman"/>
        </w:rPr>
      </w:pPr>
      <w:r w:rsidRPr="00DF26B8">
        <w:rPr>
          <w:rFonts w:ascii="Times New Roman" w:hAnsi="Times New Roman" w:cs="Times New Roman"/>
        </w:rPr>
        <w:br w:type="page"/>
      </w:r>
    </w:p>
    <w:p w14:paraId="1AA45BCD" w14:textId="08E1D75C" w:rsidR="00092DEC" w:rsidRPr="00DF26B8" w:rsidRDefault="00092DEC" w:rsidP="00092DEC">
      <w:pPr>
        <w:pStyle w:val="a4"/>
        <w:keepNext/>
        <w:rPr>
          <w:rFonts w:ascii="Times New Roman" w:hAnsi="Times New Roman" w:cs="Times New Roman"/>
        </w:rPr>
      </w:pPr>
      <w:r w:rsidRPr="00DF26B8">
        <w:rPr>
          <w:rFonts w:ascii="Times New Roman" w:hAnsi="Times New Roman" w:cs="Times New Roman"/>
          <w:b/>
          <w:i w:val="0"/>
          <w:color w:val="auto"/>
          <w:sz w:val="28"/>
        </w:rPr>
        <w:lastRenderedPageBreak/>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9</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Объёмы накопления отходов на территории муниципального образования за 2020 год</w:t>
      </w:r>
    </w:p>
    <w:tbl>
      <w:tblPr>
        <w:tblStyle w:val="a3"/>
        <w:tblW w:w="5000" w:type="pct"/>
        <w:tblLook w:val="04A0" w:firstRow="1" w:lastRow="0" w:firstColumn="1" w:lastColumn="0" w:noHBand="0" w:noVBand="1"/>
      </w:tblPr>
      <w:tblGrid>
        <w:gridCol w:w="3480"/>
        <w:gridCol w:w="1495"/>
        <w:gridCol w:w="4596"/>
      </w:tblGrid>
      <w:tr w:rsidR="00427AEB" w:rsidRPr="00DF26B8" w14:paraId="7AA841AE" w14:textId="77777777" w:rsidTr="00092DEC">
        <w:trPr>
          <w:trHeight w:val="20"/>
          <w:tblHeader/>
        </w:trPr>
        <w:tc>
          <w:tcPr>
            <w:tcW w:w="1818" w:type="pct"/>
            <w:shd w:val="clear" w:color="auto" w:fill="auto"/>
            <w:vAlign w:val="center"/>
          </w:tcPr>
          <w:p w14:paraId="7ABCFDD0" w14:textId="77777777" w:rsidR="00427AEB" w:rsidRPr="00DF26B8" w:rsidRDefault="00427AEB" w:rsidP="00092DEC">
            <w:pPr>
              <w:spacing w:line="240" w:lineRule="auto"/>
              <w:jc w:val="center"/>
              <w:rPr>
                <w:rFonts w:eastAsiaTheme="minorHAnsi"/>
                <w:szCs w:val="24"/>
              </w:rPr>
            </w:pPr>
            <w:r w:rsidRPr="00DF26B8">
              <w:rPr>
                <w:rFonts w:eastAsiaTheme="minorHAnsi"/>
                <w:szCs w:val="24"/>
              </w:rPr>
              <w:t>Показатели</w:t>
            </w:r>
          </w:p>
        </w:tc>
        <w:tc>
          <w:tcPr>
            <w:tcW w:w="781" w:type="pct"/>
            <w:shd w:val="clear" w:color="auto" w:fill="auto"/>
            <w:vAlign w:val="center"/>
          </w:tcPr>
          <w:p w14:paraId="3F621C2F" w14:textId="77777777" w:rsidR="00427AEB" w:rsidRPr="00DF26B8" w:rsidRDefault="00427AEB" w:rsidP="00092DEC">
            <w:pPr>
              <w:spacing w:line="240" w:lineRule="auto"/>
              <w:jc w:val="center"/>
              <w:rPr>
                <w:rFonts w:eastAsiaTheme="minorHAnsi"/>
                <w:szCs w:val="24"/>
              </w:rPr>
            </w:pPr>
            <w:r w:rsidRPr="00DF26B8">
              <w:rPr>
                <w:rFonts w:eastAsiaTheme="minorHAnsi"/>
                <w:szCs w:val="24"/>
              </w:rPr>
              <w:t>Единица измерения</w:t>
            </w:r>
          </w:p>
        </w:tc>
        <w:tc>
          <w:tcPr>
            <w:tcW w:w="2402" w:type="pct"/>
            <w:shd w:val="clear" w:color="auto" w:fill="auto"/>
            <w:vAlign w:val="center"/>
          </w:tcPr>
          <w:p w14:paraId="31E00839" w14:textId="77777777" w:rsidR="00427AEB" w:rsidRPr="00DF26B8" w:rsidRDefault="00427AEB" w:rsidP="00092DEC">
            <w:pPr>
              <w:spacing w:line="240" w:lineRule="auto"/>
              <w:jc w:val="center"/>
              <w:rPr>
                <w:rFonts w:eastAsiaTheme="minorHAnsi"/>
                <w:szCs w:val="24"/>
              </w:rPr>
            </w:pPr>
            <w:r w:rsidRPr="00DF26B8">
              <w:rPr>
                <w:rFonts w:eastAsiaTheme="minorHAnsi"/>
                <w:szCs w:val="24"/>
              </w:rPr>
              <w:t>2020 год</w:t>
            </w:r>
          </w:p>
        </w:tc>
      </w:tr>
      <w:tr w:rsidR="00427AEB" w:rsidRPr="00DF26B8" w14:paraId="1F338E62" w14:textId="77777777" w:rsidTr="00092DEC">
        <w:trPr>
          <w:trHeight w:val="20"/>
        </w:trPr>
        <w:tc>
          <w:tcPr>
            <w:tcW w:w="1818" w:type="pct"/>
            <w:vMerge w:val="restart"/>
            <w:shd w:val="clear" w:color="auto" w:fill="auto"/>
            <w:vAlign w:val="center"/>
          </w:tcPr>
          <w:p w14:paraId="23EC9B49" w14:textId="77777777" w:rsidR="00427AEB" w:rsidRPr="00DF26B8" w:rsidRDefault="00427AEB" w:rsidP="00092DEC">
            <w:pPr>
              <w:spacing w:line="240" w:lineRule="auto"/>
              <w:jc w:val="center"/>
              <w:rPr>
                <w:szCs w:val="24"/>
              </w:rPr>
            </w:pPr>
            <w:r w:rsidRPr="00DF26B8">
              <w:rPr>
                <w:szCs w:val="24"/>
              </w:rPr>
              <w:t>Твердые коммунальные отходы, не сортированные</w:t>
            </w:r>
          </w:p>
        </w:tc>
        <w:tc>
          <w:tcPr>
            <w:tcW w:w="781" w:type="pct"/>
            <w:shd w:val="clear" w:color="auto" w:fill="auto"/>
            <w:vAlign w:val="center"/>
          </w:tcPr>
          <w:p w14:paraId="470E08B9" w14:textId="77777777" w:rsidR="00427AEB" w:rsidRPr="00DF26B8" w:rsidRDefault="00427AEB" w:rsidP="00092DEC">
            <w:pPr>
              <w:spacing w:line="240" w:lineRule="auto"/>
              <w:jc w:val="center"/>
              <w:rPr>
                <w:szCs w:val="24"/>
              </w:rPr>
            </w:pPr>
            <w:r w:rsidRPr="00DF26B8">
              <w:rPr>
                <w:szCs w:val="24"/>
              </w:rPr>
              <w:t>тыс. м</w:t>
            </w:r>
            <w:r w:rsidRPr="00DF26B8">
              <w:rPr>
                <w:szCs w:val="24"/>
                <w:vertAlign w:val="superscript"/>
              </w:rPr>
              <w:t>3</w:t>
            </w:r>
          </w:p>
        </w:tc>
        <w:tc>
          <w:tcPr>
            <w:tcW w:w="2402" w:type="pct"/>
            <w:shd w:val="clear" w:color="auto" w:fill="auto"/>
            <w:vAlign w:val="center"/>
          </w:tcPr>
          <w:p w14:paraId="00718CCF" w14:textId="77777777" w:rsidR="00427AEB" w:rsidRPr="00DF26B8" w:rsidRDefault="00427AEB" w:rsidP="00092DEC">
            <w:pPr>
              <w:spacing w:line="240" w:lineRule="auto"/>
              <w:jc w:val="center"/>
              <w:rPr>
                <w:szCs w:val="24"/>
              </w:rPr>
            </w:pPr>
            <w:r w:rsidRPr="00DF26B8">
              <w:rPr>
                <w:szCs w:val="24"/>
              </w:rPr>
              <w:t>29,520</w:t>
            </w:r>
          </w:p>
        </w:tc>
      </w:tr>
      <w:tr w:rsidR="00427AEB" w:rsidRPr="00DF26B8" w14:paraId="70D41E28" w14:textId="77777777" w:rsidTr="00092DEC">
        <w:trPr>
          <w:trHeight w:val="20"/>
        </w:trPr>
        <w:tc>
          <w:tcPr>
            <w:tcW w:w="1818" w:type="pct"/>
            <w:vMerge/>
            <w:shd w:val="clear" w:color="auto" w:fill="auto"/>
            <w:vAlign w:val="center"/>
          </w:tcPr>
          <w:p w14:paraId="17EA0D63" w14:textId="77777777" w:rsidR="00427AEB" w:rsidRPr="00DF26B8" w:rsidRDefault="00427AEB" w:rsidP="00092DEC">
            <w:pPr>
              <w:spacing w:line="240" w:lineRule="auto"/>
              <w:jc w:val="center"/>
              <w:rPr>
                <w:szCs w:val="24"/>
              </w:rPr>
            </w:pPr>
          </w:p>
        </w:tc>
        <w:tc>
          <w:tcPr>
            <w:tcW w:w="781" w:type="pct"/>
            <w:shd w:val="clear" w:color="auto" w:fill="auto"/>
            <w:vAlign w:val="center"/>
          </w:tcPr>
          <w:p w14:paraId="09104E65" w14:textId="77777777" w:rsidR="00427AEB" w:rsidRPr="00DF26B8" w:rsidRDefault="00427AEB" w:rsidP="00092DEC">
            <w:pPr>
              <w:spacing w:line="240" w:lineRule="auto"/>
              <w:jc w:val="center"/>
              <w:rPr>
                <w:szCs w:val="24"/>
              </w:rPr>
            </w:pPr>
            <w:r w:rsidRPr="00DF26B8">
              <w:rPr>
                <w:szCs w:val="24"/>
              </w:rPr>
              <w:t>тыс. тонн</w:t>
            </w:r>
          </w:p>
        </w:tc>
        <w:tc>
          <w:tcPr>
            <w:tcW w:w="2402" w:type="pct"/>
            <w:shd w:val="clear" w:color="auto" w:fill="auto"/>
            <w:vAlign w:val="center"/>
          </w:tcPr>
          <w:p w14:paraId="519C3618" w14:textId="77777777" w:rsidR="00427AEB" w:rsidRPr="00DF26B8" w:rsidRDefault="00427AEB" w:rsidP="00092DEC">
            <w:pPr>
              <w:spacing w:line="240" w:lineRule="auto"/>
              <w:jc w:val="center"/>
              <w:rPr>
                <w:szCs w:val="24"/>
              </w:rPr>
            </w:pPr>
            <w:r w:rsidRPr="00DF26B8">
              <w:rPr>
                <w:szCs w:val="24"/>
              </w:rPr>
              <w:t>7, 380</w:t>
            </w:r>
          </w:p>
        </w:tc>
      </w:tr>
      <w:tr w:rsidR="00427AEB" w:rsidRPr="00DF26B8" w14:paraId="22BB09CD" w14:textId="77777777" w:rsidTr="00092DEC">
        <w:trPr>
          <w:trHeight w:val="20"/>
        </w:trPr>
        <w:tc>
          <w:tcPr>
            <w:tcW w:w="1818" w:type="pct"/>
            <w:vMerge w:val="restart"/>
            <w:shd w:val="clear" w:color="auto" w:fill="auto"/>
            <w:vAlign w:val="center"/>
          </w:tcPr>
          <w:p w14:paraId="1495C830" w14:textId="77777777" w:rsidR="00427AEB" w:rsidRPr="00DF26B8" w:rsidRDefault="00427AEB" w:rsidP="00092DEC">
            <w:pPr>
              <w:spacing w:line="240" w:lineRule="auto"/>
              <w:jc w:val="center"/>
              <w:rPr>
                <w:szCs w:val="24"/>
              </w:rPr>
            </w:pPr>
            <w:r w:rsidRPr="00DF26B8">
              <w:rPr>
                <w:szCs w:val="24"/>
              </w:rPr>
              <w:t>Крупногабаритные отходы</w:t>
            </w:r>
          </w:p>
        </w:tc>
        <w:tc>
          <w:tcPr>
            <w:tcW w:w="781" w:type="pct"/>
            <w:shd w:val="clear" w:color="auto" w:fill="auto"/>
            <w:vAlign w:val="center"/>
          </w:tcPr>
          <w:p w14:paraId="512DA364" w14:textId="77777777" w:rsidR="00427AEB" w:rsidRPr="00DF26B8" w:rsidRDefault="00427AEB" w:rsidP="00092DEC">
            <w:pPr>
              <w:spacing w:line="240" w:lineRule="auto"/>
              <w:jc w:val="center"/>
              <w:rPr>
                <w:szCs w:val="24"/>
              </w:rPr>
            </w:pPr>
            <w:r w:rsidRPr="00DF26B8">
              <w:rPr>
                <w:szCs w:val="24"/>
              </w:rPr>
              <w:t>тыс. м</w:t>
            </w:r>
            <w:r w:rsidRPr="00DF26B8">
              <w:rPr>
                <w:szCs w:val="24"/>
                <w:vertAlign w:val="superscript"/>
              </w:rPr>
              <w:t>3</w:t>
            </w:r>
          </w:p>
        </w:tc>
        <w:tc>
          <w:tcPr>
            <w:tcW w:w="2402" w:type="pct"/>
            <w:shd w:val="clear" w:color="auto" w:fill="auto"/>
            <w:vAlign w:val="center"/>
          </w:tcPr>
          <w:p w14:paraId="5EE217E1" w14:textId="77777777" w:rsidR="00427AEB" w:rsidRPr="00DF26B8" w:rsidRDefault="00427AEB" w:rsidP="00092DEC">
            <w:pPr>
              <w:spacing w:line="240" w:lineRule="auto"/>
              <w:jc w:val="center"/>
              <w:rPr>
                <w:szCs w:val="24"/>
              </w:rPr>
            </w:pPr>
            <w:r w:rsidRPr="00DF26B8">
              <w:rPr>
                <w:szCs w:val="24"/>
              </w:rPr>
              <w:t>2,600</w:t>
            </w:r>
          </w:p>
        </w:tc>
      </w:tr>
      <w:tr w:rsidR="00427AEB" w:rsidRPr="00DF26B8" w14:paraId="05A9F94F" w14:textId="77777777" w:rsidTr="00092DEC">
        <w:trPr>
          <w:trHeight w:val="20"/>
        </w:trPr>
        <w:tc>
          <w:tcPr>
            <w:tcW w:w="1818" w:type="pct"/>
            <w:vMerge/>
            <w:shd w:val="clear" w:color="auto" w:fill="auto"/>
            <w:vAlign w:val="center"/>
          </w:tcPr>
          <w:p w14:paraId="7C73C8FF" w14:textId="77777777" w:rsidR="00427AEB" w:rsidRPr="00DF26B8" w:rsidRDefault="00427AEB" w:rsidP="00092DEC">
            <w:pPr>
              <w:spacing w:line="240" w:lineRule="auto"/>
              <w:jc w:val="center"/>
              <w:rPr>
                <w:szCs w:val="24"/>
              </w:rPr>
            </w:pPr>
          </w:p>
        </w:tc>
        <w:tc>
          <w:tcPr>
            <w:tcW w:w="781" w:type="pct"/>
            <w:shd w:val="clear" w:color="auto" w:fill="auto"/>
            <w:vAlign w:val="center"/>
          </w:tcPr>
          <w:p w14:paraId="00F2E271" w14:textId="77777777" w:rsidR="00427AEB" w:rsidRPr="00DF26B8" w:rsidRDefault="00427AEB" w:rsidP="00092DEC">
            <w:pPr>
              <w:spacing w:line="240" w:lineRule="auto"/>
              <w:jc w:val="center"/>
              <w:rPr>
                <w:szCs w:val="24"/>
              </w:rPr>
            </w:pPr>
            <w:r w:rsidRPr="00DF26B8">
              <w:rPr>
                <w:szCs w:val="24"/>
              </w:rPr>
              <w:t>тыс. тонн</w:t>
            </w:r>
          </w:p>
        </w:tc>
        <w:tc>
          <w:tcPr>
            <w:tcW w:w="2402" w:type="pct"/>
            <w:shd w:val="clear" w:color="auto" w:fill="auto"/>
            <w:vAlign w:val="center"/>
          </w:tcPr>
          <w:p w14:paraId="00E5A9A6" w14:textId="77777777" w:rsidR="00427AEB" w:rsidRPr="00DF26B8" w:rsidRDefault="00427AEB" w:rsidP="00092DEC">
            <w:pPr>
              <w:spacing w:line="240" w:lineRule="auto"/>
              <w:jc w:val="center"/>
              <w:rPr>
                <w:szCs w:val="24"/>
              </w:rPr>
            </w:pPr>
            <w:r w:rsidRPr="00DF26B8">
              <w:rPr>
                <w:szCs w:val="24"/>
              </w:rPr>
              <w:t>0,650</w:t>
            </w:r>
          </w:p>
        </w:tc>
      </w:tr>
      <w:tr w:rsidR="00427AEB" w:rsidRPr="00DF26B8" w14:paraId="10B3AC31" w14:textId="77777777" w:rsidTr="00092DEC">
        <w:trPr>
          <w:trHeight w:val="20"/>
        </w:trPr>
        <w:tc>
          <w:tcPr>
            <w:tcW w:w="1818" w:type="pct"/>
            <w:shd w:val="clear" w:color="auto" w:fill="auto"/>
            <w:vAlign w:val="center"/>
          </w:tcPr>
          <w:p w14:paraId="64CE0CEC" w14:textId="77777777" w:rsidR="00427AEB" w:rsidRPr="00DF26B8" w:rsidRDefault="00427AEB" w:rsidP="00092DEC">
            <w:pPr>
              <w:spacing w:line="240" w:lineRule="auto"/>
              <w:jc w:val="center"/>
              <w:rPr>
                <w:szCs w:val="24"/>
              </w:rPr>
            </w:pPr>
            <w:r w:rsidRPr="00DF26B8">
              <w:rPr>
                <w:szCs w:val="24"/>
              </w:rPr>
              <w:t>Жидкие коммунальные отходы</w:t>
            </w:r>
          </w:p>
        </w:tc>
        <w:tc>
          <w:tcPr>
            <w:tcW w:w="781" w:type="pct"/>
            <w:shd w:val="clear" w:color="auto" w:fill="auto"/>
            <w:vAlign w:val="center"/>
          </w:tcPr>
          <w:p w14:paraId="4FD2944B" w14:textId="77777777" w:rsidR="00427AEB" w:rsidRPr="00DF26B8" w:rsidRDefault="00427AEB" w:rsidP="00092DEC">
            <w:pPr>
              <w:spacing w:line="240" w:lineRule="auto"/>
              <w:jc w:val="center"/>
              <w:rPr>
                <w:szCs w:val="24"/>
              </w:rPr>
            </w:pPr>
            <w:r w:rsidRPr="00DF26B8">
              <w:rPr>
                <w:szCs w:val="24"/>
              </w:rPr>
              <w:t>тыс. м</w:t>
            </w:r>
            <w:r w:rsidRPr="00DF26B8">
              <w:rPr>
                <w:szCs w:val="24"/>
                <w:vertAlign w:val="superscript"/>
              </w:rPr>
              <w:t>3</w:t>
            </w:r>
          </w:p>
        </w:tc>
        <w:tc>
          <w:tcPr>
            <w:tcW w:w="2402" w:type="pct"/>
            <w:shd w:val="clear" w:color="auto" w:fill="auto"/>
            <w:vAlign w:val="center"/>
          </w:tcPr>
          <w:p w14:paraId="18305182" w14:textId="2B39A871" w:rsidR="00427AEB" w:rsidRPr="00DF26B8" w:rsidRDefault="00427AEB" w:rsidP="00092DEC">
            <w:pPr>
              <w:spacing w:line="240" w:lineRule="auto"/>
              <w:jc w:val="center"/>
              <w:rPr>
                <w:szCs w:val="24"/>
              </w:rPr>
            </w:pPr>
            <w:r w:rsidRPr="00DF26B8">
              <w:rPr>
                <w:szCs w:val="24"/>
              </w:rPr>
              <w:t>Информация отсутствует, учет не ведется.</w:t>
            </w:r>
          </w:p>
        </w:tc>
      </w:tr>
      <w:tr w:rsidR="00427AEB" w:rsidRPr="00DF26B8" w14:paraId="6954EDD4" w14:textId="77777777" w:rsidTr="00092DEC">
        <w:trPr>
          <w:trHeight w:val="20"/>
        </w:trPr>
        <w:tc>
          <w:tcPr>
            <w:tcW w:w="1818" w:type="pct"/>
            <w:vMerge w:val="restart"/>
            <w:shd w:val="clear" w:color="auto" w:fill="auto"/>
            <w:vAlign w:val="center"/>
          </w:tcPr>
          <w:p w14:paraId="57E17D9C" w14:textId="77777777" w:rsidR="00427AEB" w:rsidRPr="00DF26B8" w:rsidRDefault="00427AEB" w:rsidP="00092DEC">
            <w:pPr>
              <w:spacing w:line="240" w:lineRule="auto"/>
              <w:jc w:val="center"/>
              <w:rPr>
                <w:szCs w:val="24"/>
              </w:rPr>
            </w:pPr>
            <w:r w:rsidRPr="00DF26B8">
              <w:rPr>
                <w:szCs w:val="24"/>
              </w:rPr>
              <w:t>Опасные отходы</w:t>
            </w:r>
          </w:p>
        </w:tc>
        <w:tc>
          <w:tcPr>
            <w:tcW w:w="781" w:type="pct"/>
            <w:shd w:val="clear" w:color="auto" w:fill="auto"/>
            <w:vAlign w:val="center"/>
          </w:tcPr>
          <w:p w14:paraId="009CB127" w14:textId="77777777" w:rsidR="00427AEB" w:rsidRPr="00DF26B8" w:rsidRDefault="00427AEB" w:rsidP="00092DEC">
            <w:pPr>
              <w:spacing w:line="240" w:lineRule="auto"/>
              <w:jc w:val="center"/>
              <w:rPr>
                <w:szCs w:val="24"/>
              </w:rPr>
            </w:pPr>
            <w:r w:rsidRPr="00DF26B8">
              <w:rPr>
                <w:szCs w:val="24"/>
              </w:rPr>
              <w:t>тыс. м</w:t>
            </w:r>
            <w:r w:rsidRPr="00DF26B8">
              <w:rPr>
                <w:szCs w:val="24"/>
                <w:vertAlign w:val="superscript"/>
              </w:rPr>
              <w:t>3</w:t>
            </w:r>
          </w:p>
        </w:tc>
        <w:tc>
          <w:tcPr>
            <w:tcW w:w="2402" w:type="pct"/>
            <w:shd w:val="clear" w:color="auto" w:fill="auto"/>
            <w:vAlign w:val="center"/>
          </w:tcPr>
          <w:p w14:paraId="1644D2BA" w14:textId="77777777" w:rsidR="00427AEB" w:rsidRPr="00DF26B8" w:rsidRDefault="00427AEB" w:rsidP="00092DEC">
            <w:pPr>
              <w:spacing w:line="240" w:lineRule="auto"/>
              <w:jc w:val="center"/>
              <w:rPr>
                <w:szCs w:val="24"/>
              </w:rPr>
            </w:pPr>
            <w:r w:rsidRPr="00DF26B8">
              <w:rPr>
                <w:szCs w:val="24"/>
              </w:rPr>
              <w:t>Информация отсутствует, учет не ведется</w:t>
            </w:r>
          </w:p>
        </w:tc>
      </w:tr>
      <w:tr w:rsidR="00427AEB" w:rsidRPr="00DF26B8" w14:paraId="5AE7EE54" w14:textId="77777777" w:rsidTr="00092DEC">
        <w:trPr>
          <w:trHeight w:val="20"/>
        </w:trPr>
        <w:tc>
          <w:tcPr>
            <w:tcW w:w="1818" w:type="pct"/>
            <w:vMerge/>
            <w:shd w:val="clear" w:color="auto" w:fill="auto"/>
            <w:vAlign w:val="center"/>
          </w:tcPr>
          <w:p w14:paraId="7A34D58F" w14:textId="77777777" w:rsidR="00427AEB" w:rsidRPr="00DF26B8" w:rsidRDefault="00427AEB" w:rsidP="00092DEC">
            <w:pPr>
              <w:spacing w:line="240" w:lineRule="auto"/>
              <w:jc w:val="center"/>
              <w:rPr>
                <w:szCs w:val="24"/>
              </w:rPr>
            </w:pPr>
          </w:p>
        </w:tc>
        <w:tc>
          <w:tcPr>
            <w:tcW w:w="781" w:type="pct"/>
            <w:shd w:val="clear" w:color="auto" w:fill="auto"/>
            <w:vAlign w:val="center"/>
          </w:tcPr>
          <w:p w14:paraId="57F1DAEA" w14:textId="77777777" w:rsidR="00427AEB" w:rsidRPr="00DF26B8" w:rsidRDefault="00427AEB" w:rsidP="00092DEC">
            <w:pPr>
              <w:spacing w:line="240" w:lineRule="auto"/>
              <w:jc w:val="center"/>
              <w:rPr>
                <w:szCs w:val="24"/>
              </w:rPr>
            </w:pPr>
            <w:r w:rsidRPr="00DF26B8">
              <w:rPr>
                <w:szCs w:val="24"/>
              </w:rPr>
              <w:t>тыс. тонн</w:t>
            </w:r>
          </w:p>
        </w:tc>
        <w:tc>
          <w:tcPr>
            <w:tcW w:w="2402" w:type="pct"/>
            <w:shd w:val="clear" w:color="auto" w:fill="auto"/>
            <w:vAlign w:val="center"/>
          </w:tcPr>
          <w:p w14:paraId="74682888" w14:textId="2CD89093" w:rsidR="00427AEB" w:rsidRPr="00DF26B8" w:rsidRDefault="00092DEC" w:rsidP="00092DEC">
            <w:pPr>
              <w:spacing w:line="240" w:lineRule="auto"/>
              <w:jc w:val="center"/>
              <w:rPr>
                <w:szCs w:val="24"/>
              </w:rPr>
            </w:pPr>
            <w:r w:rsidRPr="00DF26B8">
              <w:rPr>
                <w:szCs w:val="24"/>
              </w:rPr>
              <w:t>–</w:t>
            </w:r>
          </w:p>
        </w:tc>
      </w:tr>
    </w:tbl>
    <w:p w14:paraId="14064F0D" w14:textId="77777777" w:rsidR="0016314B" w:rsidRPr="00DF26B8" w:rsidRDefault="0016314B" w:rsidP="0016314B">
      <w:pPr>
        <w:rPr>
          <w:rFonts w:ascii="Times New Roman" w:hAnsi="Times New Roman" w:cs="Times New Roman"/>
          <w:lang w:eastAsia="ru-RU"/>
        </w:rPr>
      </w:pPr>
    </w:p>
    <w:p w14:paraId="267994DC" w14:textId="3C3E25A0" w:rsidR="00DE0829" w:rsidRPr="00DF26B8" w:rsidRDefault="00427AEB" w:rsidP="00092DEC">
      <w:pPr>
        <w:pStyle w:val="1"/>
        <w:spacing w:line="259" w:lineRule="auto"/>
        <w:jc w:val="both"/>
        <w:rPr>
          <w:rFonts w:cs="Times New Roman"/>
          <w:lang w:eastAsia="ru-RU"/>
        </w:rPr>
      </w:pPr>
      <w:bookmarkStart w:id="17" w:name="_Toc74237377"/>
      <w:r w:rsidRPr="00DF26B8">
        <w:rPr>
          <w:rFonts w:cs="Times New Roman"/>
          <w:lang w:eastAsia="ru-RU"/>
        </w:rPr>
        <w:t>3.3.</w:t>
      </w:r>
      <w:r w:rsidRPr="00DF26B8">
        <w:rPr>
          <w:rFonts w:cs="Times New Roman"/>
          <w:lang w:eastAsia="ru-RU"/>
        </w:rPr>
        <w:tab/>
        <w:t>Охват населения планово-регулярной системой сбора и вывоза твердых коммунальных отходов</w:t>
      </w:r>
      <w:bookmarkEnd w:id="17"/>
    </w:p>
    <w:p w14:paraId="0CF82817" w14:textId="77777777" w:rsidR="00092DEC" w:rsidRPr="00DF26B8" w:rsidRDefault="00092DEC" w:rsidP="00427AEB">
      <w:pPr>
        <w:spacing w:after="0" w:line="360" w:lineRule="auto"/>
        <w:ind w:firstLine="709"/>
        <w:jc w:val="both"/>
        <w:rPr>
          <w:rFonts w:ascii="Times New Roman" w:hAnsi="Times New Roman" w:cs="Times New Roman"/>
          <w:sz w:val="28"/>
          <w:szCs w:val="28"/>
        </w:rPr>
      </w:pPr>
    </w:p>
    <w:p w14:paraId="1865F6CE" w14:textId="3F22E954"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На территории </w:t>
      </w:r>
      <w:r w:rsidR="00092DEC" w:rsidRPr="00DF26B8">
        <w:rPr>
          <w:rFonts w:ascii="Times New Roman" w:hAnsi="Times New Roman" w:cs="Times New Roman"/>
          <w:sz w:val="28"/>
          <w:szCs w:val="28"/>
        </w:rPr>
        <w:t>сельского поселения</w:t>
      </w:r>
      <w:r w:rsidRPr="00DF26B8">
        <w:rPr>
          <w:rFonts w:ascii="Times New Roman" w:hAnsi="Times New Roman" w:cs="Times New Roman"/>
          <w:sz w:val="28"/>
          <w:szCs w:val="28"/>
        </w:rPr>
        <w:t xml:space="preserve"> применяется планово-регулярная система вывоза твердых коммунальных отходов – вывоз ТКО с периодичностью, предусмотренной санитарными нормами. Основой системы сбора твердых коммунальных отходов является сбор твердых коммунальных отходов в контейнерах.</w:t>
      </w:r>
    </w:p>
    <w:p w14:paraId="1AB9F99B" w14:textId="19F02C19"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Охват населения планово-регулярной системой сбора и вывоза твердых коммунальных отходов на территории </w:t>
      </w:r>
      <w:r w:rsidR="00092DEC"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 100 %.</w:t>
      </w:r>
    </w:p>
    <w:p w14:paraId="631207F0" w14:textId="18CB6966" w:rsidR="00092DEC" w:rsidRPr="00DF26B8" w:rsidRDefault="00092DEC" w:rsidP="00092DEC">
      <w:pPr>
        <w:spacing w:before="200" w:after="200" w:line="240" w:lineRule="auto"/>
        <w:rPr>
          <w:rFonts w:ascii="Times New Roman" w:eastAsia="Times New Roman" w:hAnsi="Times New Roman" w:cs="Times New Roman"/>
          <w:b/>
          <w:lang w:eastAsia="ru-RU"/>
        </w:rPr>
      </w:pPr>
    </w:p>
    <w:p w14:paraId="76325212" w14:textId="648448E5" w:rsidR="00092DEC" w:rsidRPr="00DF26B8" w:rsidRDefault="00092DEC" w:rsidP="00092DEC">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10</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Процент охвата населения планово-регулярной системой очистки</w:t>
      </w:r>
    </w:p>
    <w:tbl>
      <w:tblPr>
        <w:tblStyle w:val="a3"/>
        <w:tblW w:w="5000" w:type="pct"/>
        <w:tblLook w:val="04A0" w:firstRow="1" w:lastRow="0" w:firstColumn="1" w:lastColumn="0" w:noHBand="0" w:noVBand="1"/>
      </w:tblPr>
      <w:tblGrid>
        <w:gridCol w:w="3794"/>
        <w:gridCol w:w="2586"/>
        <w:gridCol w:w="3191"/>
      </w:tblGrid>
      <w:tr w:rsidR="00092DEC" w:rsidRPr="00DF26B8" w14:paraId="3564AC7B" w14:textId="77777777" w:rsidTr="00092DEC">
        <w:trPr>
          <w:trHeight w:val="113"/>
        </w:trPr>
        <w:tc>
          <w:tcPr>
            <w:tcW w:w="19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7780D" w14:textId="77777777" w:rsidR="00092DEC" w:rsidRPr="00DF26B8" w:rsidRDefault="00092DEC" w:rsidP="00092DEC">
            <w:pPr>
              <w:autoSpaceDE w:val="0"/>
              <w:autoSpaceDN w:val="0"/>
              <w:adjustRightInd w:val="0"/>
              <w:spacing w:line="240" w:lineRule="auto"/>
              <w:jc w:val="center"/>
              <w:rPr>
                <w:color w:val="000000"/>
                <w:lang w:eastAsia="ru-RU"/>
              </w:rPr>
            </w:pPr>
            <w:r w:rsidRPr="00DF26B8">
              <w:rPr>
                <w:rFonts w:eastAsia="Times New Roman"/>
                <w:b/>
                <w:lang w:eastAsia="ru-RU" w:bidi="en-US"/>
              </w:rPr>
              <w:t>Наименование объекта</w:t>
            </w:r>
          </w:p>
        </w:tc>
        <w:tc>
          <w:tcPr>
            <w:tcW w:w="30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559DA" w14:textId="2DD87B86" w:rsidR="00092DEC" w:rsidRPr="00DF26B8" w:rsidRDefault="00092DEC" w:rsidP="00092DEC">
            <w:pPr>
              <w:autoSpaceDE w:val="0"/>
              <w:autoSpaceDN w:val="0"/>
              <w:adjustRightInd w:val="0"/>
              <w:spacing w:line="240" w:lineRule="auto"/>
              <w:jc w:val="center"/>
              <w:rPr>
                <w:rFonts w:eastAsia="Times New Roman"/>
                <w:b/>
                <w:lang w:eastAsia="ru-RU" w:bidi="en-US"/>
              </w:rPr>
            </w:pPr>
            <w:r w:rsidRPr="00DF26B8">
              <w:rPr>
                <w:rFonts w:eastAsia="Times New Roman"/>
                <w:b/>
                <w:lang w:eastAsia="ru-RU" w:bidi="en-US"/>
              </w:rPr>
              <w:t>Процент</w:t>
            </w:r>
            <w:proofErr w:type="gramStart"/>
            <w:r w:rsidRPr="00DF26B8">
              <w:rPr>
                <w:rFonts w:eastAsia="Times New Roman"/>
                <w:b/>
                <w:lang w:eastAsia="ru-RU" w:bidi="en-US"/>
              </w:rPr>
              <w:t xml:space="preserve"> (%) </w:t>
            </w:r>
            <w:proofErr w:type="gramEnd"/>
            <w:r w:rsidRPr="00DF26B8">
              <w:rPr>
                <w:rFonts w:eastAsia="Times New Roman"/>
                <w:b/>
                <w:lang w:eastAsia="ru-RU" w:bidi="en-US"/>
              </w:rPr>
              <w:t>охвата сбора отходов</w:t>
            </w:r>
          </w:p>
        </w:tc>
      </w:tr>
      <w:tr w:rsidR="00092DEC" w:rsidRPr="00DF26B8" w14:paraId="2B074E92" w14:textId="77777777" w:rsidTr="00092DEC">
        <w:trPr>
          <w:trHeight w:val="113"/>
        </w:trPr>
        <w:tc>
          <w:tcPr>
            <w:tcW w:w="198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9AB92" w14:textId="77777777" w:rsidR="00092DEC" w:rsidRPr="00DF26B8" w:rsidRDefault="00092DEC" w:rsidP="00092DEC">
            <w:pPr>
              <w:spacing w:line="240" w:lineRule="auto"/>
              <w:jc w:val="center"/>
              <w:rPr>
                <w:color w:val="000000"/>
                <w:sz w:val="22"/>
                <w:lang w:eastAsia="ru-RU"/>
              </w:rPr>
            </w:pPr>
          </w:p>
        </w:tc>
        <w:tc>
          <w:tcPr>
            <w:tcW w:w="13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7E56B" w14:textId="77777777" w:rsidR="00092DEC" w:rsidRPr="00DF26B8" w:rsidRDefault="00092DEC" w:rsidP="00092DEC">
            <w:pPr>
              <w:autoSpaceDE w:val="0"/>
              <w:autoSpaceDN w:val="0"/>
              <w:adjustRightInd w:val="0"/>
              <w:spacing w:line="240" w:lineRule="auto"/>
              <w:jc w:val="center"/>
              <w:rPr>
                <w:rFonts w:eastAsia="Times New Roman"/>
                <w:b/>
                <w:lang w:eastAsia="ru-RU" w:bidi="en-US"/>
              </w:rPr>
            </w:pPr>
            <w:r w:rsidRPr="00DF26B8">
              <w:rPr>
                <w:rFonts w:eastAsia="Times New Roman"/>
                <w:b/>
                <w:lang w:eastAsia="ru-RU" w:bidi="en-US"/>
              </w:rPr>
              <w:t>контейнерная система</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90A91" w14:textId="77777777" w:rsidR="00092DEC" w:rsidRPr="00DF26B8" w:rsidRDefault="00092DEC" w:rsidP="00092DEC">
            <w:pPr>
              <w:spacing w:line="240" w:lineRule="auto"/>
              <w:jc w:val="center"/>
              <w:rPr>
                <w:rFonts w:eastAsia="Times New Roman"/>
                <w:b/>
                <w:lang w:eastAsia="ru-RU" w:bidi="en-US"/>
              </w:rPr>
            </w:pPr>
            <w:proofErr w:type="spellStart"/>
            <w:r w:rsidRPr="00DF26B8">
              <w:rPr>
                <w:rFonts w:eastAsia="Times New Roman"/>
                <w:b/>
                <w:lang w:eastAsia="ru-RU" w:bidi="en-US"/>
              </w:rPr>
              <w:t>бесконтейнерная</w:t>
            </w:r>
            <w:proofErr w:type="spellEnd"/>
            <w:r w:rsidRPr="00DF26B8">
              <w:rPr>
                <w:rFonts w:eastAsia="Times New Roman"/>
                <w:b/>
                <w:lang w:eastAsia="ru-RU" w:bidi="en-US"/>
              </w:rPr>
              <w:t xml:space="preserve"> система</w:t>
            </w:r>
          </w:p>
        </w:tc>
      </w:tr>
      <w:tr w:rsidR="00092DEC" w:rsidRPr="00DF26B8" w14:paraId="6A54F9FC" w14:textId="77777777" w:rsidTr="00092DEC">
        <w:trPr>
          <w:trHeight w:val="113"/>
        </w:trPr>
        <w:tc>
          <w:tcPr>
            <w:tcW w:w="19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DEE1C"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Благоустроенный жилой фонд</w:t>
            </w:r>
          </w:p>
        </w:tc>
        <w:tc>
          <w:tcPr>
            <w:tcW w:w="13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4956A"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100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4FD45"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0</w:t>
            </w:r>
          </w:p>
        </w:tc>
      </w:tr>
      <w:tr w:rsidR="00092DEC" w:rsidRPr="00DF26B8" w14:paraId="169469EB" w14:textId="77777777" w:rsidTr="00092DEC">
        <w:trPr>
          <w:trHeight w:val="113"/>
        </w:trPr>
        <w:tc>
          <w:tcPr>
            <w:tcW w:w="19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7220B"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Неблагоустроенный жилой фонд</w:t>
            </w:r>
          </w:p>
        </w:tc>
        <w:tc>
          <w:tcPr>
            <w:tcW w:w="13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1F69D"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100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E86C1"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0</w:t>
            </w:r>
          </w:p>
        </w:tc>
      </w:tr>
      <w:tr w:rsidR="00092DEC" w:rsidRPr="00DF26B8" w14:paraId="1F0197B5" w14:textId="77777777" w:rsidTr="00092DEC">
        <w:trPr>
          <w:trHeight w:val="113"/>
        </w:trPr>
        <w:tc>
          <w:tcPr>
            <w:tcW w:w="19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011A5"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Частный сектор неблагоустроенный</w:t>
            </w:r>
          </w:p>
        </w:tc>
        <w:tc>
          <w:tcPr>
            <w:tcW w:w="13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1C667"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100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520A1"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0</w:t>
            </w:r>
          </w:p>
        </w:tc>
      </w:tr>
      <w:tr w:rsidR="00092DEC" w:rsidRPr="00DF26B8" w14:paraId="023DA75D" w14:textId="77777777" w:rsidTr="00092DEC">
        <w:trPr>
          <w:trHeight w:val="113"/>
        </w:trPr>
        <w:tc>
          <w:tcPr>
            <w:tcW w:w="19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5BEB7"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Организации и учреждения</w:t>
            </w:r>
          </w:p>
        </w:tc>
        <w:tc>
          <w:tcPr>
            <w:tcW w:w="13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242A8"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100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93E824" w14:textId="77777777" w:rsidR="00092DEC" w:rsidRPr="00DF26B8" w:rsidRDefault="00092DEC" w:rsidP="00092DEC">
            <w:pPr>
              <w:spacing w:line="240" w:lineRule="auto"/>
              <w:jc w:val="center"/>
              <w:rPr>
                <w:rFonts w:eastAsia="Times New Roman"/>
                <w:lang w:eastAsia="ru-RU"/>
              </w:rPr>
            </w:pPr>
            <w:r w:rsidRPr="00DF26B8">
              <w:rPr>
                <w:rFonts w:eastAsia="Times New Roman"/>
                <w:lang w:eastAsia="ru-RU"/>
              </w:rPr>
              <w:t>0</w:t>
            </w:r>
          </w:p>
        </w:tc>
      </w:tr>
    </w:tbl>
    <w:p w14:paraId="6B741E10" w14:textId="77777777" w:rsidR="00092DEC" w:rsidRPr="00DF26B8" w:rsidRDefault="00092DEC" w:rsidP="00427AEB">
      <w:pPr>
        <w:spacing w:after="0" w:line="360" w:lineRule="auto"/>
        <w:ind w:firstLine="709"/>
        <w:jc w:val="both"/>
        <w:rPr>
          <w:rFonts w:ascii="Times New Roman" w:hAnsi="Times New Roman" w:cs="Times New Roman"/>
          <w:sz w:val="28"/>
          <w:szCs w:val="28"/>
        </w:rPr>
      </w:pPr>
    </w:p>
    <w:p w14:paraId="6BA96EB2" w14:textId="7BE77B38"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Деятельность по обращению с твердыми коммунальными отходами на территории Ханты-Мансийского автономного округа – Югры осуществляет региональный оператор АО «Югра-Экология»</w:t>
      </w:r>
      <w:r w:rsidR="00260079" w:rsidRPr="00DF26B8">
        <w:rPr>
          <w:rFonts w:ascii="Times New Roman" w:hAnsi="Times New Roman" w:cs="Times New Roman"/>
          <w:sz w:val="28"/>
          <w:szCs w:val="28"/>
        </w:rPr>
        <w:t xml:space="preserve"> (Лицензия №(72)-8869-СТР от </w:t>
      </w:r>
      <w:r w:rsidR="00260079" w:rsidRPr="00DF26B8">
        <w:rPr>
          <w:rFonts w:ascii="Times New Roman" w:hAnsi="Times New Roman" w:cs="Times New Roman"/>
          <w:sz w:val="28"/>
          <w:szCs w:val="28"/>
        </w:rPr>
        <w:lastRenderedPageBreak/>
        <w:t>20 февраля 2020 года на осуществление деятельности по сбору, транспортированию, обработке, утилизации, обезвреживанию, размещению отходов I-IV класса опасности)</w:t>
      </w:r>
      <w:r w:rsidRPr="00DF26B8">
        <w:rPr>
          <w:rFonts w:ascii="Times New Roman" w:hAnsi="Times New Roman" w:cs="Times New Roman"/>
          <w:sz w:val="28"/>
          <w:szCs w:val="28"/>
        </w:rPr>
        <w:t>, в зоне деятельности которого образуются твердые коммунальные отходы и находятся места их сбора и накопления, в соответствии с Территориальной схемой</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 xml:space="preserve">обращения с отходами, </w:t>
      </w:r>
      <w:bookmarkStart w:id="18" w:name="_Hlk63353037"/>
      <w:r w:rsidRPr="00DF26B8">
        <w:rPr>
          <w:rFonts w:ascii="Times New Roman" w:hAnsi="Times New Roman" w:cs="Times New Roman"/>
          <w:sz w:val="28"/>
          <w:szCs w:val="28"/>
        </w:rPr>
        <w:t xml:space="preserve">в том числе с твердыми коммунальными отходами Ханты-Мансийского АО – Югры </w:t>
      </w:r>
      <w:bookmarkEnd w:id="18"/>
      <w:r w:rsidRPr="00DF26B8">
        <w:rPr>
          <w:rFonts w:ascii="Times New Roman" w:hAnsi="Times New Roman" w:cs="Times New Roman"/>
          <w:sz w:val="28"/>
          <w:szCs w:val="28"/>
        </w:rPr>
        <w:t>(распоряжение Правительства Ханты-Мансийского АО - Югры от 21 октября 2016 г. N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 на основании договоров об оказании услуг</w:t>
      </w:r>
      <w:proofErr w:type="gramEnd"/>
      <w:r w:rsidRPr="00DF26B8">
        <w:rPr>
          <w:rFonts w:ascii="Times New Roman" w:hAnsi="Times New Roman" w:cs="Times New Roman"/>
          <w:sz w:val="28"/>
          <w:szCs w:val="28"/>
        </w:rPr>
        <w:t xml:space="preserve"> по обращению с твердыми коммунальными отходами, заключенных с потребителями.</w:t>
      </w:r>
    </w:p>
    <w:p w14:paraId="11CAD38A" w14:textId="317005D1" w:rsidR="001E073D" w:rsidRPr="00DF26B8" w:rsidRDefault="001E073D"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АО «Югра-Экология» оказывает услугу по комплексному, соответствующему современным требованиям обращению с отходами. Основное направление деятельности — сбор и размещение отходов.</w:t>
      </w:r>
    </w:p>
    <w:p w14:paraId="1C9A2345" w14:textId="77777777" w:rsidR="001E073D" w:rsidRPr="00DF26B8" w:rsidRDefault="001E073D" w:rsidP="001E073D">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АО «Югра-Экология» осуществляет деятельность по сбору и размещению всех ТКО, образующихся в зоне его деятельности, строго в соответствии с действующим законодательством. Компания имеет четкие планы на расширение спектра услуг в сфере обращения с ТКО, которые успешно реализует в зоне своей ответственности. К таким направлениям деятельности относятся:</w:t>
      </w:r>
    </w:p>
    <w:p w14:paraId="43E83271" w14:textId="77777777" w:rsidR="001E073D" w:rsidRPr="00DF26B8" w:rsidRDefault="001E073D" w:rsidP="001E073D">
      <w:pPr>
        <w:pStyle w:val="ac"/>
        <w:numPr>
          <w:ilvl w:val="0"/>
          <w:numId w:val="5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покупка и реализация вторичного сырья, вовлечение во вторичный оборот.</w:t>
      </w:r>
    </w:p>
    <w:p w14:paraId="11AC86BB" w14:textId="77777777" w:rsidR="001E073D" w:rsidRPr="00DF26B8" w:rsidRDefault="001E073D" w:rsidP="001E073D">
      <w:pPr>
        <w:pStyle w:val="ac"/>
        <w:numPr>
          <w:ilvl w:val="0"/>
          <w:numId w:val="50"/>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а</w:t>
      </w:r>
      <w:proofErr w:type="gramEnd"/>
      <w:r w:rsidRPr="00DF26B8">
        <w:rPr>
          <w:rFonts w:ascii="Times New Roman" w:hAnsi="Times New Roman" w:cs="Times New Roman"/>
          <w:sz w:val="28"/>
          <w:szCs w:val="28"/>
        </w:rPr>
        <w:t>ренда оборудования, проектная и строительная деятельность.</w:t>
      </w:r>
    </w:p>
    <w:p w14:paraId="54D0630E" w14:textId="77777777" w:rsidR="001E073D" w:rsidRPr="00DF26B8" w:rsidRDefault="001E073D" w:rsidP="001E073D">
      <w:pPr>
        <w:pStyle w:val="ac"/>
        <w:numPr>
          <w:ilvl w:val="0"/>
          <w:numId w:val="50"/>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р</w:t>
      </w:r>
      <w:proofErr w:type="gramEnd"/>
      <w:r w:rsidRPr="00DF26B8">
        <w:rPr>
          <w:rFonts w:ascii="Times New Roman" w:hAnsi="Times New Roman" w:cs="Times New Roman"/>
          <w:sz w:val="28"/>
          <w:szCs w:val="28"/>
        </w:rPr>
        <w:t>азработка экологической документации.</w:t>
      </w:r>
    </w:p>
    <w:p w14:paraId="23EE6EB0" w14:textId="321E708B" w:rsidR="001E073D" w:rsidRPr="00DF26B8" w:rsidRDefault="001E073D" w:rsidP="001E073D">
      <w:pPr>
        <w:pStyle w:val="ac"/>
        <w:numPr>
          <w:ilvl w:val="0"/>
          <w:numId w:val="5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транспортирование, обработка, обезвреживание и утилизация отходов.</w:t>
      </w:r>
    </w:p>
    <w:p w14:paraId="76922B82" w14:textId="2C3F5955" w:rsidR="001E073D" w:rsidRPr="00DF26B8" w:rsidRDefault="002C551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Оператор по транспортированию ТКО на территории сельского поселения Салым</w:t>
      </w:r>
      <w:r w:rsidR="00F52E35" w:rsidRPr="00DF26B8">
        <w:rPr>
          <w:rFonts w:ascii="Times New Roman" w:hAnsi="Times New Roman" w:cs="Times New Roman"/>
          <w:sz w:val="28"/>
          <w:szCs w:val="28"/>
        </w:rPr>
        <w:t xml:space="preserve">  - региональный оператор АО «Югра-Экология».</w:t>
      </w:r>
      <w:r w:rsidRPr="00DF26B8">
        <w:rPr>
          <w:rFonts w:ascii="Times New Roman" w:hAnsi="Times New Roman" w:cs="Times New Roman"/>
          <w:sz w:val="28"/>
          <w:szCs w:val="28"/>
        </w:rPr>
        <w:t xml:space="preserve"> </w:t>
      </w:r>
    </w:p>
    <w:p w14:paraId="5E089621" w14:textId="5974F2C4"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Ознакомиться с актуальной информации в сфере обращения с твердыми коммунальными отходами жителям </w:t>
      </w:r>
      <w:r w:rsidR="00B91147"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можно на официальном сайте администрации (</w:t>
      </w:r>
      <w:bookmarkStart w:id="19" w:name="_Hlk73717664"/>
      <w:r w:rsidRPr="00DF26B8">
        <w:rPr>
          <w:rFonts w:ascii="Times New Roman" w:hAnsi="Times New Roman" w:cs="Times New Roman"/>
          <w:sz w:val="28"/>
          <w:szCs w:val="28"/>
        </w:rPr>
        <w:t>в разделах «ЖК</w:t>
      </w:r>
      <w:r w:rsidR="00B91147" w:rsidRPr="00DF26B8">
        <w:rPr>
          <w:rFonts w:ascii="Times New Roman" w:hAnsi="Times New Roman" w:cs="Times New Roman"/>
          <w:sz w:val="28"/>
          <w:szCs w:val="28"/>
        </w:rPr>
        <w:t>С</w:t>
      </w:r>
      <w:r w:rsidRPr="00DF26B8">
        <w:rPr>
          <w:rFonts w:ascii="Times New Roman" w:hAnsi="Times New Roman" w:cs="Times New Roman"/>
          <w:sz w:val="28"/>
          <w:szCs w:val="28"/>
        </w:rPr>
        <w:t xml:space="preserve"> ‎‎→ </w:t>
      </w:r>
      <w:r w:rsidR="00B91147" w:rsidRPr="00DF26B8">
        <w:rPr>
          <w:rFonts w:ascii="Times New Roman" w:hAnsi="Times New Roman" w:cs="Times New Roman"/>
          <w:sz w:val="28"/>
          <w:szCs w:val="28"/>
        </w:rPr>
        <w:t>Обращение с отходами)</w:t>
      </w:r>
      <w:proofErr w:type="gramStart"/>
      <w:r w:rsidRPr="00DF26B8">
        <w:rPr>
          <w:rFonts w:ascii="Times New Roman" w:hAnsi="Times New Roman" w:cs="Times New Roman"/>
          <w:sz w:val="28"/>
          <w:szCs w:val="28"/>
        </w:rPr>
        <w:t xml:space="preserve"> :</w:t>
      </w:r>
      <w:proofErr w:type="gramEnd"/>
    </w:p>
    <w:bookmarkEnd w:id="19"/>
    <w:p w14:paraId="38057F3D" w14:textId="50027ED4" w:rsidR="00B91147" w:rsidRPr="00DF26B8" w:rsidRDefault="00806109" w:rsidP="00427AEB">
      <w:pPr>
        <w:spacing w:after="0" w:line="360" w:lineRule="auto"/>
        <w:ind w:firstLine="709"/>
        <w:jc w:val="both"/>
        <w:rPr>
          <w:rStyle w:val="a7"/>
          <w:rFonts w:ascii="Times New Roman" w:hAnsi="Times New Roman" w:cs="Times New Roman"/>
          <w:sz w:val="28"/>
          <w:szCs w:val="28"/>
        </w:rPr>
      </w:pPr>
      <w:r w:rsidRPr="00DF26B8">
        <w:rPr>
          <w:rStyle w:val="a7"/>
          <w:rFonts w:ascii="Times New Roman" w:hAnsi="Times New Roman" w:cs="Times New Roman"/>
          <w:sz w:val="28"/>
          <w:szCs w:val="28"/>
        </w:rPr>
        <w:fldChar w:fldCharType="begin"/>
      </w:r>
      <w:r w:rsidRPr="00DF26B8">
        <w:rPr>
          <w:rStyle w:val="a7"/>
          <w:rFonts w:ascii="Times New Roman" w:hAnsi="Times New Roman" w:cs="Times New Roman"/>
          <w:sz w:val="28"/>
          <w:szCs w:val="28"/>
        </w:rPr>
        <w:instrText xml:space="preserve"> HYPERLINK "https://www.adminsalym.ru/zhilishhno-kommunalnaya-sfera/obrashchenie-s-otkhodami.html" </w:instrText>
      </w:r>
      <w:r w:rsidRPr="00DF26B8">
        <w:rPr>
          <w:rStyle w:val="a7"/>
          <w:rFonts w:ascii="Times New Roman" w:hAnsi="Times New Roman" w:cs="Times New Roman"/>
          <w:sz w:val="28"/>
          <w:szCs w:val="28"/>
        </w:rPr>
        <w:fldChar w:fldCharType="separate"/>
      </w:r>
      <w:r w:rsidR="00B91147" w:rsidRPr="00DF26B8">
        <w:rPr>
          <w:rStyle w:val="a7"/>
          <w:rFonts w:ascii="Times New Roman" w:hAnsi="Times New Roman" w:cs="Times New Roman"/>
          <w:sz w:val="28"/>
          <w:szCs w:val="28"/>
        </w:rPr>
        <w:t>https://www.adminsalym.ru/zhilishhno-kommunalnaya-sfera/obrashchenie-s-otkhodami.html</w:t>
      </w:r>
      <w:r w:rsidRPr="00DF26B8">
        <w:rPr>
          <w:rStyle w:val="a7"/>
          <w:rFonts w:ascii="Times New Roman" w:hAnsi="Times New Roman" w:cs="Times New Roman"/>
          <w:sz w:val="28"/>
          <w:szCs w:val="28"/>
        </w:rPr>
        <w:fldChar w:fldCharType="end"/>
      </w:r>
    </w:p>
    <w:p w14:paraId="03C9768E" w14:textId="5423C2D1" w:rsidR="00427AEB" w:rsidRPr="00DF26B8" w:rsidRDefault="00B91147"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А так же на сайте </w:t>
      </w:r>
      <w:r w:rsidR="00427AEB" w:rsidRPr="00DF26B8">
        <w:rPr>
          <w:rFonts w:ascii="Times New Roman" w:hAnsi="Times New Roman" w:cs="Times New Roman"/>
          <w:sz w:val="28"/>
          <w:szCs w:val="28"/>
        </w:rPr>
        <w:t xml:space="preserve"> </w:t>
      </w:r>
      <w:r w:rsidRPr="00DF26B8">
        <w:rPr>
          <w:rFonts w:ascii="Times New Roman" w:hAnsi="Times New Roman" w:cs="Times New Roman"/>
          <w:sz w:val="28"/>
          <w:szCs w:val="28"/>
        </w:rPr>
        <w:t>Администрации Нефтеюганского района:</w:t>
      </w:r>
    </w:p>
    <w:p w14:paraId="4BF3370B" w14:textId="12CD1F6A" w:rsidR="00B91147" w:rsidRPr="00DF26B8" w:rsidRDefault="00E86043" w:rsidP="00427AEB">
      <w:pPr>
        <w:spacing w:after="0" w:line="360" w:lineRule="auto"/>
        <w:ind w:firstLine="709"/>
        <w:jc w:val="both"/>
        <w:rPr>
          <w:rFonts w:ascii="Times New Roman" w:hAnsi="Times New Roman" w:cs="Times New Roman"/>
          <w:sz w:val="28"/>
          <w:szCs w:val="28"/>
        </w:rPr>
      </w:pPr>
      <w:hyperlink r:id="rId16" w:history="1">
        <w:r w:rsidR="00B91147" w:rsidRPr="00DF26B8">
          <w:rPr>
            <w:rStyle w:val="a7"/>
            <w:rFonts w:ascii="Times New Roman" w:hAnsi="Times New Roman" w:cs="Times New Roman"/>
            <w:sz w:val="28"/>
            <w:szCs w:val="28"/>
          </w:rPr>
          <w:t>http://admoil.ru/novoe-v-obrashchenii-s-tverdymi-kommunalnymi-otkhodami</w:t>
        </w:r>
      </w:hyperlink>
      <w:r w:rsidR="00B91147" w:rsidRPr="00DF26B8">
        <w:rPr>
          <w:rFonts w:ascii="Times New Roman" w:hAnsi="Times New Roman" w:cs="Times New Roman"/>
          <w:sz w:val="28"/>
          <w:szCs w:val="28"/>
        </w:rPr>
        <w:t xml:space="preserve"> </w:t>
      </w:r>
    </w:p>
    <w:p w14:paraId="3F59FEFA" w14:textId="77777777" w:rsidR="00B91147" w:rsidRPr="00DF26B8" w:rsidRDefault="00B91147" w:rsidP="00427AEB">
      <w:pPr>
        <w:spacing w:after="0" w:line="360" w:lineRule="auto"/>
        <w:ind w:firstLine="709"/>
        <w:jc w:val="both"/>
        <w:rPr>
          <w:rFonts w:ascii="Times New Roman" w:hAnsi="Times New Roman" w:cs="Times New Roman"/>
          <w:sz w:val="28"/>
          <w:szCs w:val="28"/>
        </w:rPr>
      </w:pPr>
    </w:p>
    <w:p w14:paraId="267E2BEB" w14:textId="77777777" w:rsidR="00B91147" w:rsidRPr="00DF26B8" w:rsidRDefault="00B91147" w:rsidP="00427AEB">
      <w:pPr>
        <w:spacing w:after="0" w:line="360" w:lineRule="auto"/>
        <w:ind w:firstLine="709"/>
        <w:jc w:val="both"/>
        <w:rPr>
          <w:rFonts w:ascii="Times New Roman" w:hAnsi="Times New Roman" w:cs="Times New Roman"/>
          <w:sz w:val="28"/>
          <w:szCs w:val="28"/>
        </w:rPr>
      </w:pPr>
    </w:p>
    <w:p w14:paraId="0A744662" w14:textId="7A97A411" w:rsidR="00B91147" w:rsidRPr="00DF26B8" w:rsidRDefault="00B91147" w:rsidP="00427AEB">
      <w:pPr>
        <w:spacing w:after="0" w:line="360" w:lineRule="auto"/>
        <w:ind w:firstLine="709"/>
        <w:jc w:val="both"/>
        <w:rPr>
          <w:rFonts w:ascii="Times New Roman" w:hAnsi="Times New Roman" w:cs="Times New Roman"/>
          <w:sz w:val="28"/>
          <w:szCs w:val="28"/>
        </w:rPr>
        <w:sectPr w:rsidR="00B91147" w:rsidRPr="00DF26B8">
          <w:pgSz w:w="11906" w:h="16838"/>
          <w:pgMar w:top="1134" w:right="850" w:bottom="1134" w:left="1701" w:header="708" w:footer="708" w:gutter="0"/>
          <w:cols w:space="708"/>
          <w:docGrid w:linePitch="360"/>
        </w:sectPr>
      </w:pPr>
    </w:p>
    <w:p w14:paraId="3F6A7353" w14:textId="77777777" w:rsidR="00427AEB" w:rsidRPr="00DF26B8" w:rsidRDefault="00427AEB" w:rsidP="00427AEB">
      <w:pPr>
        <w:pStyle w:val="1"/>
        <w:jc w:val="both"/>
        <w:rPr>
          <w:rFonts w:cs="Times New Roman"/>
          <w:lang w:eastAsia="ru-RU"/>
        </w:rPr>
      </w:pPr>
      <w:bookmarkStart w:id="20" w:name="_Toc68623358"/>
      <w:bookmarkStart w:id="21" w:name="_Toc74237378"/>
      <w:r w:rsidRPr="00DF26B8">
        <w:rPr>
          <w:rFonts w:cs="Times New Roman"/>
          <w:lang w:eastAsia="ru-RU"/>
        </w:rPr>
        <w:lastRenderedPageBreak/>
        <w:t>3.3.1. Состояние контейнерных площадок, количество эксплуатируемых мусоросборников</w:t>
      </w:r>
      <w:bookmarkEnd w:id="20"/>
      <w:bookmarkEnd w:id="21"/>
      <w:r w:rsidRPr="00DF26B8">
        <w:rPr>
          <w:rFonts w:cs="Times New Roman"/>
          <w:lang w:eastAsia="ru-RU"/>
        </w:rPr>
        <w:t xml:space="preserve"> </w:t>
      </w:r>
    </w:p>
    <w:p w14:paraId="71D7035A"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0A8897B" w14:textId="37093091"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соответствии с п.3 Правил обустройства мест (площадок) накопления твёрдых коммунальных отходов и ведения их реестра, утверждённых постановлением Правительства РФ от 31.08.2018 № 1039: «Места (площадки) накопления твёрдых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твёрдых коммунальных отходов путём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твёрдых коммунальных отходов».</w:t>
      </w:r>
    </w:p>
    <w:p w14:paraId="3CAF223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соответствии с постановлением Правительства РФ от 15.12.2018 № 1572 «О внесении изменений в некоторые акты Правительства Российской Федерации» региональный оператор по обращению с твёрдыми коммунальными отходами отвечает за обращение с твёрдыми коммунальными отходами с момента погрузки таких отходов в мусоровоз. Погрузка твёрдых коммунальных отходов включает в себя уборку мест погрузки твёрдых коммунальных отходов.</w:t>
      </w:r>
    </w:p>
    <w:p w14:paraId="25BFFBA9" w14:textId="29A6FA59"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Согласно перечню существующих и планируемых к созданию контейнерных площадок для сбора ТКО на территории </w:t>
      </w:r>
      <w:r w:rsidR="00A74F5E"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 xml:space="preserve"> размещено </w:t>
      </w:r>
      <w:r w:rsidR="00806109" w:rsidRPr="00DF26B8">
        <w:rPr>
          <w:rFonts w:ascii="Times New Roman" w:hAnsi="Times New Roman" w:cs="Times New Roman"/>
          <w:sz w:val="28"/>
          <w:szCs w:val="28"/>
        </w:rPr>
        <w:t>64</w:t>
      </w:r>
      <w:r w:rsidRPr="00DF26B8">
        <w:rPr>
          <w:rFonts w:ascii="Times New Roman" w:hAnsi="Times New Roman" w:cs="Times New Roman"/>
          <w:sz w:val="28"/>
          <w:szCs w:val="28"/>
        </w:rPr>
        <w:t xml:space="preserve"> мест накопления ТКО, на которых установлены </w:t>
      </w:r>
      <w:r w:rsidR="00806109" w:rsidRPr="00DF26B8">
        <w:rPr>
          <w:rFonts w:ascii="Times New Roman" w:hAnsi="Times New Roman" w:cs="Times New Roman"/>
          <w:sz w:val="28"/>
          <w:szCs w:val="28"/>
        </w:rPr>
        <w:t>181</w:t>
      </w:r>
      <w:r w:rsidRPr="00DF26B8">
        <w:rPr>
          <w:rFonts w:ascii="Times New Roman" w:hAnsi="Times New Roman" w:cs="Times New Roman"/>
          <w:sz w:val="28"/>
          <w:szCs w:val="28"/>
        </w:rPr>
        <w:t xml:space="preserve">  контейнеров. Контейнерные площадки в жилых микрорайонах имеют ограждения из </w:t>
      </w:r>
      <w:proofErr w:type="spellStart"/>
      <w:r w:rsidRPr="00DF26B8">
        <w:rPr>
          <w:rFonts w:ascii="Times New Roman" w:hAnsi="Times New Roman" w:cs="Times New Roman"/>
          <w:sz w:val="28"/>
          <w:szCs w:val="28"/>
        </w:rPr>
        <w:t>профлиста</w:t>
      </w:r>
      <w:proofErr w:type="spellEnd"/>
      <w:r w:rsidRPr="00DF26B8">
        <w:rPr>
          <w:rFonts w:ascii="Times New Roman" w:hAnsi="Times New Roman" w:cs="Times New Roman"/>
          <w:sz w:val="28"/>
          <w:szCs w:val="28"/>
        </w:rPr>
        <w:t xml:space="preserve">, контейнеры находятся в удовлетворительном состоянии. </w:t>
      </w:r>
    </w:p>
    <w:p w14:paraId="6B251A59" w14:textId="04BCCCC3" w:rsidR="00FF2047" w:rsidRPr="00DF26B8" w:rsidRDefault="00FF2047"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На территории </w:t>
      </w:r>
      <w:r w:rsidR="00591405" w:rsidRPr="00DF26B8">
        <w:rPr>
          <w:rFonts w:ascii="Times New Roman" w:hAnsi="Times New Roman" w:cs="Times New Roman"/>
          <w:sz w:val="28"/>
          <w:szCs w:val="28"/>
        </w:rPr>
        <w:t xml:space="preserve">сельского поселения Салым отсутствуют </w:t>
      </w:r>
      <w:r w:rsidR="001E073D" w:rsidRPr="00DF26B8">
        <w:rPr>
          <w:rFonts w:ascii="Times New Roman" w:hAnsi="Times New Roman" w:cs="Times New Roman"/>
          <w:sz w:val="28"/>
          <w:szCs w:val="28"/>
        </w:rPr>
        <w:t>контейнеры для раздельного сбора отходов (ТКО).</w:t>
      </w:r>
    </w:p>
    <w:p w14:paraId="75E57203" w14:textId="77777777" w:rsidR="000C6236" w:rsidRPr="00DF26B8" w:rsidRDefault="000C6236" w:rsidP="000C6236">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Реестр мест (площадок) накопления ТКО сельского поселения Салым опубликован на сайте администрации:</w:t>
      </w:r>
    </w:p>
    <w:p w14:paraId="0C0BB850" w14:textId="6D5180C7" w:rsidR="00217AC9" w:rsidRPr="00DF26B8" w:rsidRDefault="00E86043" w:rsidP="000C6236">
      <w:pPr>
        <w:spacing w:after="0" w:line="312" w:lineRule="auto"/>
        <w:ind w:firstLine="567"/>
        <w:jc w:val="both"/>
        <w:rPr>
          <w:rStyle w:val="a7"/>
          <w:rFonts w:ascii="Times New Roman" w:hAnsi="Times New Roman" w:cs="Times New Roman"/>
          <w:sz w:val="28"/>
          <w:szCs w:val="28"/>
        </w:rPr>
      </w:pPr>
      <w:hyperlink r:id="rId17" w:history="1">
        <w:r w:rsidR="00217AC9" w:rsidRPr="00DF26B8">
          <w:rPr>
            <w:rStyle w:val="a7"/>
            <w:rFonts w:ascii="Times New Roman" w:hAnsi="Times New Roman" w:cs="Times New Roman"/>
            <w:sz w:val="28"/>
            <w:szCs w:val="28"/>
          </w:rPr>
          <w:t>https://www.adminsalym.ru/zhilishhno-kommunalnaya-sfera/obrashchenie-s-otkhodami.html</w:t>
        </w:r>
      </w:hyperlink>
    </w:p>
    <w:p w14:paraId="7074ADFA" w14:textId="05759CC4" w:rsidR="000C6236" w:rsidRPr="00DF26B8" w:rsidRDefault="000C6236" w:rsidP="000C6236">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и</w:t>
      </w:r>
    </w:p>
    <w:p w14:paraId="47433A4B" w14:textId="77777777" w:rsidR="000C6236" w:rsidRPr="00DF26B8" w:rsidRDefault="000C6236" w:rsidP="000C6236">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http://admoil.ru/novoe-v-obrashchenii-s-tverdymi-kommunalnymi-otkhodami</w:t>
      </w:r>
    </w:p>
    <w:p w14:paraId="79202D6E" w14:textId="77777777" w:rsidR="000C6236" w:rsidRPr="00DF26B8" w:rsidRDefault="000C6236" w:rsidP="000C6236">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Схема размещения мест (площадок) накопления ТКО представлена на интерактивных картах:</w:t>
      </w:r>
    </w:p>
    <w:p w14:paraId="627BBB29" w14:textId="77777777" w:rsidR="000C6236" w:rsidRPr="00DF26B8" w:rsidRDefault="000C6236" w:rsidP="000C6236">
      <w:pPr>
        <w:spacing w:after="0" w:line="312"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1) </w:t>
      </w:r>
    </w:p>
    <w:p w14:paraId="3D1E9809" w14:textId="48C727AB" w:rsidR="009C5E1E" w:rsidRPr="00DF26B8" w:rsidRDefault="00E86043" w:rsidP="009C5E1E">
      <w:pPr>
        <w:spacing w:after="0" w:line="360" w:lineRule="auto"/>
        <w:ind w:firstLine="709"/>
        <w:jc w:val="both"/>
        <w:rPr>
          <w:rStyle w:val="a7"/>
          <w:rFonts w:ascii="Times New Roman" w:hAnsi="Times New Roman" w:cs="Times New Roman"/>
          <w:sz w:val="28"/>
          <w:szCs w:val="28"/>
        </w:rPr>
      </w:pPr>
      <w:hyperlink r:id="rId18" w:anchor="!/map/8b0742de-0c1d-4746-8b03-b18fce9b131d?lon=71.4713&amp;lat=60.0799&amp;z=15" w:history="1">
        <w:r w:rsidR="009C5E1E" w:rsidRPr="00DF26B8">
          <w:rPr>
            <w:rStyle w:val="a7"/>
            <w:rFonts w:ascii="Times New Roman" w:hAnsi="Times New Roman" w:cs="Times New Roman"/>
            <w:sz w:val="28"/>
            <w:szCs w:val="28"/>
          </w:rPr>
          <w:t>http://gis.yanenergo.online:6473/zuluweb/#!/map/8b0742de-0c1d-4746-8b03-b18fce9b131d?lon=71.4713&amp;lat=60.0799&amp;z=15</w:t>
        </w:r>
      </w:hyperlink>
    </w:p>
    <w:p w14:paraId="7D4915E5" w14:textId="0F8D5C67" w:rsidR="00427AEB" w:rsidRPr="00DF26B8" w:rsidRDefault="00427AEB" w:rsidP="009C5E1E">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График вывоза мусора представлен на сайте регионального оператора АО «Югра-Экология»:</w:t>
      </w:r>
    </w:p>
    <w:p w14:paraId="77D9F264" w14:textId="6E98C8ED" w:rsidR="00427AEB" w:rsidRPr="00DF26B8" w:rsidRDefault="00E86043" w:rsidP="00427AEB">
      <w:pPr>
        <w:spacing w:after="0" w:line="360" w:lineRule="auto"/>
        <w:ind w:firstLine="709"/>
        <w:jc w:val="both"/>
        <w:rPr>
          <w:rFonts w:ascii="Times New Roman" w:hAnsi="Times New Roman" w:cs="Times New Roman"/>
          <w:sz w:val="28"/>
          <w:szCs w:val="28"/>
        </w:rPr>
      </w:pPr>
      <w:hyperlink r:id="rId19" w:history="1">
        <w:r w:rsidR="00427AEB" w:rsidRPr="00DF26B8">
          <w:rPr>
            <w:rStyle w:val="a7"/>
            <w:rFonts w:ascii="Times New Roman" w:hAnsi="Times New Roman" w:cs="Times New Roman"/>
            <w:sz w:val="28"/>
            <w:szCs w:val="28"/>
          </w:rPr>
          <w:t>https://yugra-ecology.ru/tables/</w:t>
        </w:r>
      </w:hyperlink>
      <w:r w:rsidR="00427AEB" w:rsidRPr="00DF26B8">
        <w:rPr>
          <w:rFonts w:ascii="Times New Roman" w:hAnsi="Times New Roman" w:cs="Times New Roman"/>
          <w:sz w:val="28"/>
          <w:szCs w:val="28"/>
        </w:rPr>
        <w:t xml:space="preserve"> </w:t>
      </w:r>
    </w:p>
    <w:p w14:paraId="766111B3" w14:textId="4E2AF1A5" w:rsidR="00C17ABF" w:rsidRPr="00DF26B8" w:rsidRDefault="00A024F7"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Вывоз ТКО – ежедневно.</w:t>
      </w:r>
    </w:p>
    <w:p w14:paraId="7F34DE6F"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2A464F1F" w14:textId="77777777" w:rsidR="00427AEB" w:rsidRPr="00DF26B8" w:rsidRDefault="00427AEB" w:rsidP="00427AEB">
      <w:pPr>
        <w:spacing w:after="0" w:line="360" w:lineRule="auto"/>
        <w:ind w:firstLine="709"/>
        <w:jc w:val="center"/>
        <w:rPr>
          <w:rFonts w:ascii="Times New Roman" w:hAnsi="Times New Roman" w:cs="Times New Roman"/>
          <w:sz w:val="28"/>
          <w:szCs w:val="28"/>
        </w:rPr>
      </w:pPr>
      <w:r w:rsidRPr="00DF26B8">
        <w:rPr>
          <w:rFonts w:ascii="Times New Roman" w:hAnsi="Times New Roman" w:cs="Times New Roman"/>
          <w:noProof/>
          <w:lang w:eastAsia="ru-RU"/>
        </w:rPr>
        <w:lastRenderedPageBreak/>
        <mc:AlternateContent>
          <mc:Choice Requires="wps">
            <w:drawing>
              <wp:anchor distT="0" distB="0" distL="114300" distR="114300" simplePos="0" relativeHeight="251660288" behindDoc="0" locked="0" layoutInCell="1" allowOverlap="1" wp14:anchorId="127F701F" wp14:editId="3DFD19F9">
                <wp:simplePos x="0" y="0"/>
                <wp:positionH relativeFrom="column">
                  <wp:posOffset>-269875</wp:posOffset>
                </wp:positionH>
                <wp:positionV relativeFrom="paragraph">
                  <wp:posOffset>2479675</wp:posOffset>
                </wp:positionV>
                <wp:extent cx="5939790"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27A04E2" w14:textId="10390D1D" w:rsidR="00E86043" w:rsidRPr="002728EC" w:rsidRDefault="00E86043" w:rsidP="00427AEB">
                            <w:pPr>
                              <w:pStyle w:val="a4"/>
                              <w:keepNext/>
                              <w:jc w:val="center"/>
                              <w:rPr>
                                <w:rFonts w:ascii="Times New Roman" w:hAnsi="Times New Roman" w:cs="Times New Roman"/>
                                <w:b/>
                                <w:i w:val="0"/>
                                <w:color w:val="auto"/>
                                <w:sz w:val="28"/>
                                <w:szCs w:val="24"/>
                              </w:rPr>
                            </w:pPr>
                            <w:r w:rsidRPr="002728EC">
                              <w:rPr>
                                <w:rFonts w:ascii="Times New Roman" w:hAnsi="Times New Roman" w:cs="Times New Roman"/>
                                <w:b/>
                                <w:i w:val="0"/>
                                <w:color w:val="auto"/>
                                <w:sz w:val="28"/>
                                <w:szCs w:val="24"/>
                              </w:rPr>
                              <w:t xml:space="preserve">Рисунок </w:t>
                            </w:r>
                            <w:r w:rsidRPr="002728EC">
                              <w:rPr>
                                <w:rFonts w:ascii="Times New Roman" w:hAnsi="Times New Roman" w:cs="Times New Roman"/>
                                <w:b/>
                                <w:i w:val="0"/>
                                <w:color w:val="auto"/>
                                <w:sz w:val="28"/>
                                <w:szCs w:val="24"/>
                              </w:rPr>
                              <w:fldChar w:fldCharType="begin"/>
                            </w:r>
                            <w:r w:rsidRPr="002728EC">
                              <w:rPr>
                                <w:rFonts w:ascii="Times New Roman" w:hAnsi="Times New Roman" w:cs="Times New Roman"/>
                                <w:b/>
                                <w:i w:val="0"/>
                                <w:color w:val="auto"/>
                                <w:sz w:val="28"/>
                                <w:szCs w:val="24"/>
                              </w:rPr>
                              <w:instrText xml:space="preserve"> SEQ Рисунок \* ARABIC </w:instrText>
                            </w:r>
                            <w:r w:rsidRPr="002728EC">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4</w:t>
                            </w:r>
                            <w:r w:rsidRPr="002728EC">
                              <w:rPr>
                                <w:rFonts w:ascii="Times New Roman" w:hAnsi="Times New Roman" w:cs="Times New Roman"/>
                                <w:b/>
                                <w:i w:val="0"/>
                                <w:color w:val="auto"/>
                                <w:sz w:val="28"/>
                                <w:szCs w:val="24"/>
                              </w:rPr>
                              <w:fldChar w:fldCharType="end"/>
                            </w:r>
                            <w:r w:rsidRPr="002728EC">
                              <w:rPr>
                                <w:rFonts w:ascii="Times New Roman" w:hAnsi="Times New Roman" w:cs="Times New Roman"/>
                                <w:b/>
                                <w:i w:val="0"/>
                                <w:color w:val="auto"/>
                                <w:sz w:val="28"/>
                                <w:szCs w:val="24"/>
                              </w:rPr>
                              <w:t>. Зоны ответственности ОМСУ, УК, ТСЖ и регионального оператора по обращению с ТКО за организацию и содержание контейнерных площадок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1" o:spid="_x0000_s1027" type="#_x0000_t202" style="position:absolute;left:0;text-align:left;margin-left:-21.25pt;margin-top:195.25pt;width:467.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9MRAIAAGoEAAAOAAAAZHJzL2Uyb0RvYy54bWysVMFuEzEQvSPxD5bvZJNWLTTKpgqpgpCi&#10;tlKKena83qwl22NsJ7vhxp1f4B964MCNX0j/iLF3N4XCCXHxjmfGY7/3ZnZy2WhFdsJ5CSano8GQ&#10;EmE4FNJscvrhbvHqDSU+MFMwBUbkdC88vZy+fDGp7VicQAWqEI5gEePHtc1pFYIdZ5nnldDMD8AK&#10;g8ESnGYBt26TFY7VWF2r7GQ4PM9qcIV1wIX36L1qg3Sa6pel4OGmLL0IROUU3xbS6tK6jms2nbDx&#10;xjFbSd49g/3DKzSTBi89lrpigZGtk3+U0pI78FCGAQedQVlKLhIGRDMaPkOzqpgVCQuS4+2RJv//&#10;yvLr3a0jskDtKDFMo0SHr4eHw7fDj8P3x8+PX8goclRbP8bUlcXk0LyFJuZ3fo/OCL0pnY5fBEUw&#10;jmzvjwyLJhCOzrOL04vXFxjiGDs/PYs1sqej1vnwToAm0cipQ/kSq2y39KFN7VPiTR6ULBZSqbiJ&#10;gblyZMdQ6rqSQXTFf8tSJuYaiKfagtGTRXwtjmiFZt10nHQY11DsEbqDtoG85QuJ9y2ZD7fMYccg&#10;JJyCcINLqaDOKXQWJRW4T3/zx3wUEqOU1NiBOfUft8wJStR7gxLHdu0N1xvr3jBbPQdEirLha5KJ&#10;B1xQvVk60Pc4HLN4C4aY4XhXTkNvzkM7BzhcXMxmKQmb0rKwNCvLY+me17vmnjnbqRJQzGvoe5ON&#10;n4nT5iZ57GwbkOmkXOS1ZbGjGxs6ad8NX5yYX/cp6+kXMf0JAAD//wMAUEsDBBQABgAIAAAAIQCS&#10;OAoc4gAAAAsBAAAPAAAAZHJzL2Rvd25yZXYueG1sTI89T8MwEIZ3JP6DdUgsqHVIQ9SkcaqqggGW&#10;itCFzY3dOCU+R7HThn/P0QW2+3j03nPFerIdO+vBtw4FPM4jYBprp1psBOw/XmZLYD5IVLJzqAV8&#10;aw/r8vamkLlyF3zX5yo0jELQ51KACaHPOfe10Vb6ues10u7oBisDtUPD1SAvFG47HkdRyq1skS4Y&#10;2eut0fVXNVoBu+RzZx7G4/PbJlkMr/txm56aSoj7u2mzAhb0FP5g+NUndSjJ6eBGVJ51AmZJ/ESo&#10;gEUWUUHEMoszYIfrJAVeFvz/D+UPAAAA//8DAFBLAQItABQABgAIAAAAIQC2gziS/gAAAOEBAAAT&#10;AAAAAAAAAAAAAAAAAAAAAABbQ29udGVudF9UeXBlc10ueG1sUEsBAi0AFAAGAAgAAAAhADj9If/W&#10;AAAAlAEAAAsAAAAAAAAAAAAAAAAALwEAAF9yZWxzLy5yZWxzUEsBAi0AFAAGAAgAAAAhAJ8FH0xE&#10;AgAAagQAAA4AAAAAAAAAAAAAAAAALgIAAGRycy9lMm9Eb2MueG1sUEsBAi0AFAAGAAgAAAAhAJI4&#10;ChziAAAACwEAAA8AAAAAAAAAAAAAAAAAngQAAGRycy9kb3ducmV2LnhtbFBLBQYAAAAABAAEAPMA&#10;AACtBQAAAAA=&#10;" stroked="f">
                <v:textbox style="mso-fit-shape-to-text:t" inset="0,0,0,0">
                  <w:txbxContent>
                    <w:p w14:paraId="527A04E2" w14:textId="10390D1D" w:rsidR="00E86043" w:rsidRPr="002728EC" w:rsidRDefault="00E86043" w:rsidP="00427AEB">
                      <w:pPr>
                        <w:pStyle w:val="a4"/>
                        <w:keepNext/>
                        <w:jc w:val="center"/>
                        <w:rPr>
                          <w:rFonts w:ascii="Times New Roman" w:hAnsi="Times New Roman" w:cs="Times New Roman"/>
                          <w:b/>
                          <w:i w:val="0"/>
                          <w:color w:val="auto"/>
                          <w:sz w:val="28"/>
                          <w:szCs w:val="24"/>
                        </w:rPr>
                      </w:pPr>
                      <w:r w:rsidRPr="002728EC">
                        <w:rPr>
                          <w:rFonts w:ascii="Times New Roman" w:hAnsi="Times New Roman" w:cs="Times New Roman"/>
                          <w:b/>
                          <w:i w:val="0"/>
                          <w:color w:val="auto"/>
                          <w:sz w:val="28"/>
                          <w:szCs w:val="24"/>
                        </w:rPr>
                        <w:t xml:space="preserve">Рисунок </w:t>
                      </w:r>
                      <w:r w:rsidRPr="002728EC">
                        <w:rPr>
                          <w:rFonts w:ascii="Times New Roman" w:hAnsi="Times New Roman" w:cs="Times New Roman"/>
                          <w:b/>
                          <w:i w:val="0"/>
                          <w:color w:val="auto"/>
                          <w:sz w:val="28"/>
                          <w:szCs w:val="24"/>
                        </w:rPr>
                        <w:fldChar w:fldCharType="begin"/>
                      </w:r>
                      <w:r w:rsidRPr="002728EC">
                        <w:rPr>
                          <w:rFonts w:ascii="Times New Roman" w:hAnsi="Times New Roman" w:cs="Times New Roman"/>
                          <w:b/>
                          <w:i w:val="0"/>
                          <w:color w:val="auto"/>
                          <w:sz w:val="28"/>
                          <w:szCs w:val="24"/>
                        </w:rPr>
                        <w:instrText xml:space="preserve"> SEQ Рисунок \* ARABIC </w:instrText>
                      </w:r>
                      <w:r w:rsidRPr="002728EC">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4</w:t>
                      </w:r>
                      <w:r w:rsidRPr="002728EC">
                        <w:rPr>
                          <w:rFonts w:ascii="Times New Roman" w:hAnsi="Times New Roman" w:cs="Times New Roman"/>
                          <w:b/>
                          <w:i w:val="0"/>
                          <w:color w:val="auto"/>
                          <w:sz w:val="28"/>
                          <w:szCs w:val="24"/>
                        </w:rPr>
                        <w:fldChar w:fldCharType="end"/>
                      </w:r>
                      <w:r w:rsidRPr="002728EC">
                        <w:rPr>
                          <w:rFonts w:ascii="Times New Roman" w:hAnsi="Times New Roman" w:cs="Times New Roman"/>
                          <w:b/>
                          <w:i w:val="0"/>
                          <w:color w:val="auto"/>
                          <w:sz w:val="28"/>
                          <w:szCs w:val="24"/>
                        </w:rPr>
                        <w:t>. Зоны ответственности ОМСУ, УК, ТСЖ и регионального оператора по обращению с ТКО за организацию и содержание контейнерных площадок</w:t>
                      </w:r>
                    </w:p>
                  </w:txbxContent>
                </v:textbox>
                <w10:wrap type="topAndBottom"/>
              </v:shape>
            </w:pict>
          </mc:Fallback>
        </mc:AlternateContent>
      </w:r>
      <w:r w:rsidRPr="00DF26B8">
        <w:rPr>
          <w:rFonts w:ascii="Times New Roman" w:hAnsi="Times New Roman" w:cs="Times New Roman"/>
          <w:noProof/>
          <w:lang w:eastAsia="ru-RU"/>
        </w:rPr>
        <w:drawing>
          <wp:anchor distT="0" distB="0" distL="114300" distR="114300" simplePos="0" relativeHeight="251659264" behindDoc="0" locked="0" layoutInCell="1" allowOverlap="1" wp14:anchorId="31DA2E97" wp14:editId="1A3A1520">
            <wp:simplePos x="0" y="0"/>
            <wp:positionH relativeFrom="column">
              <wp:posOffset>-269875</wp:posOffset>
            </wp:positionH>
            <wp:positionV relativeFrom="paragraph">
              <wp:posOffset>3175</wp:posOffset>
            </wp:positionV>
            <wp:extent cx="5940197" cy="2419359"/>
            <wp:effectExtent l="0" t="0" r="3810" b="0"/>
            <wp:wrapTopAndBottom/>
            <wp:docPr id="3" name="Рисунок 3" descr="https://cks174.ru/storage/app/media/uploaded-files/otvetstvennosti-na-konteinernoi-ploshchad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s174.ru/storage/app/media/uploaded-files/otvetstvennosti-na-konteinernoi-ploshchadk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018"/>
                    <a:stretch/>
                  </pic:blipFill>
                  <pic:spPr bwMode="auto">
                    <a:xfrm>
                      <a:off x="0" y="0"/>
                      <a:ext cx="5940197" cy="2419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62968" w14:textId="297237EF" w:rsidR="00427AEB" w:rsidRPr="00DF26B8" w:rsidRDefault="00427AEB" w:rsidP="00427AEB">
      <w:pPr>
        <w:spacing w:after="0" w:line="360" w:lineRule="auto"/>
        <w:ind w:firstLine="709"/>
        <w:jc w:val="both"/>
        <w:rPr>
          <w:rFonts w:ascii="Times New Roman" w:hAnsi="Times New Roman" w:cs="Times New Roman"/>
          <w:sz w:val="28"/>
          <w:szCs w:val="28"/>
        </w:rPr>
      </w:pPr>
    </w:p>
    <w:p w14:paraId="5EE94DCD" w14:textId="77777777" w:rsidR="004B149B" w:rsidRPr="00DF26B8" w:rsidRDefault="004B149B" w:rsidP="00427AEB">
      <w:pPr>
        <w:spacing w:after="0" w:line="360" w:lineRule="auto"/>
        <w:ind w:firstLine="709"/>
        <w:jc w:val="both"/>
        <w:rPr>
          <w:rFonts w:ascii="Times New Roman" w:hAnsi="Times New Roman" w:cs="Times New Roman"/>
          <w:sz w:val="28"/>
          <w:szCs w:val="28"/>
        </w:rPr>
        <w:sectPr w:rsidR="004B149B" w:rsidRPr="00DF26B8">
          <w:pgSz w:w="11906" w:h="16838"/>
          <w:pgMar w:top="1134" w:right="850" w:bottom="1134" w:left="1701" w:header="708" w:footer="708" w:gutter="0"/>
          <w:cols w:space="708"/>
          <w:docGrid w:linePitch="360"/>
        </w:sectPr>
      </w:pPr>
    </w:p>
    <w:p w14:paraId="7A425859" w14:textId="77777777" w:rsidR="00427AEB" w:rsidRPr="00DF26B8" w:rsidRDefault="00427AEB" w:rsidP="00427AEB">
      <w:pPr>
        <w:pStyle w:val="1"/>
        <w:jc w:val="both"/>
        <w:rPr>
          <w:rFonts w:cs="Times New Roman"/>
          <w:lang w:eastAsia="ru-RU"/>
        </w:rPr>
      </w:pPr>
      <w:bookmarkStart w:id="22" w:name="_Toc68623359"/>
      <w:bookmarkStart w:id="23" w:name="_Toc74237379"/>
      <w:r w:rsidRPr="00DF26B8">
        <w:rPr>
          <w:rFonts w:cs="Times New Roman"/>
          <w:lang w:eastAsia="ru-RU"/>
        </w:rPr>
        <w:lastRenderedPageBreak/>
        <w:t>3.3.2. Система обращения с крупногабаритными отходами</w:t>
      </w:r>
      <w:bookmarkEnd w:id="22"/>
      <w:bookmarkEnd w:id="23"/>
    </w:p>
    <w:p w14:paraId="5E4455BA" w14:textId="77777777" w:rsidR="00427AEB" w:rsidRPr="00DF26B8" w:rsidRDefault="00427AEB" w:rsidP="00427AEB">
      <w:pPr>
        <w:rPr>
          <w:rFonts w:ascii="Times New Roman" w:hAnsi="Times New Roman" w:cs="Times New Roman"/>
          <w:lang w:eastAsia="ru-RU"/>
        </w:rPr>
      </w:pPr>
    </w:p>
    <w:p w14:paraId="7E99A319"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b/>
          <w:sz w:val="28"/>
          <w:szCs w:val="28"/>
        </w:rPr>
        <w:t xml:space="preserve">Крупногабаритные отходы. </w:t>
      </w:r>
      <w:r w:rsidRPr="00DF26B8">
        <w:rPr>
          <w:rFonts w:ascii="Times New Roman" w:hAnsi="Times New Roman" w:cs="Times New Roman"/>
          <w:sz w:val="28"/>
          <w:szCs w:val="28"/>
        </w:rPr>
        <w:t>Согласно ГОСТ Р56195-2014 «Услуги жилищно-коммунального хозяйства и управления многоквартирными домами. Услуги содержания придомовой территории, сбора и вывоза бытовых отходов. Общие требования» к крупногабаритным отходам (КГО) относят предметы, утратившие потребительские свойства и размеры которых превышают 0,5 метра в высоту, ширину и длину.</w:t>
      </w:r>
    </w:p>
    <w:p w14:paraId="6712F0D0"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КГО относятся к категории твердых коммунальных отходов (ТКО), вывозит их региональный оператор.</w:t>
      </w:r>
    </w:p>
    <w:p w14:paraId="5CAD49C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К КГО относится:</w:t>
      </w:r>
    </w:p>
    <w:p w14:paraId="7EF45EE9" w14:textId="77777777" w:rsidR="00427AEB" w:rsidRPr="00DF26B8" w:rsidRDefault="00427AEB" w:rsidP="00427AEB">
      <w:pPr>
        <w:pStyle w:val="ac"/>
        <w:numPr>
          <w:ilvl w:val="0"/>
          <w:numId w:val="1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старая мебель, бытовая техника, велосипеды;</w:t>
      </w:r>
    </w:p>
    <w:p w14:paraId="7FEA0800" w14:textId="77777777" w:rsidR="00427AEB" w:rsidRPr="00DF26B8" w:rsidRDefault="00427AEB" w:rsidP="00427AEB">
      <w:pPr>
        <w:pStyle w:val="ac"/>
        <w:numPr>
          <w:ilvl w:val="0"/>
          <w:numId w:val="1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отходы после мелкого ремонта;</w:t>
      </w:r>
    </w:p>
    <w:p w14:paraId="5041F5D7" w14:textId="77777777" w:rsidR="00427AEB" w:rsidRPr="00DF26B8" w:rsidRDefault="00427AEB" w:rsidP="00427AEB">
      <w:pPr>
        <w:pStyle w:val="ac"/>
        <w:numPr>
          <w:ilvl w:val="0"/>
          <w:numId w:val="1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сантехническое оборудование, включая смесители;</w:t>
      </w:r>
    </w:p>
    <w:p w14:paraId="0D810D1A" w14:textId="77777777" w:rsidR="00427AEB" w:rsidRPr="00DF26B8" w:rsidRDefault="00427AEB" w:rsidP="00427AEB">
      <w:pPr>
        <w:pStyle w:val="ac"/>
        <w:numPr>
          <w:ilvl w:val="0"/>
          <w:numId w:val="1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компьютерная и оргтехника.</w:t>
      </w:r>
    </w:p>
    <w:p w14:paraId="2AE069AD" w14:textId="5E5B7830"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Система сбора крупногабаритных отходов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в настоящее время не налажена - КГО складируются населением вблизи контейнерных площадок. Специально оборудованные места, отсеки для КГО или бункеры отсутствуют.</w:t>
      </w:r>
    </w:p>
    <w:p w14:paraId="7E42D36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Складировать КГО необходимо на специальных площадках. Их обустройством занимается ответственная коммунальная служба: управляющая компания, ТСЖ или органы местного самоуправления.</w:t>
      </w:r>
    </w:p>
    <w:p w14:paraId="64B53A8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Вывоз КГО осуществляется по согласованному заранее графику. </w:t>
      </w:r>
    </w:p>
    <w:p w14:paraId="179285A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b/>
          <w:sz w:val="28"/>
          <w:szCs w:val="28"/>
        </w:rPr>
        <w:t>Строительные отходы.</w:t>
      </w:r>
      <w:r w:rsidRPr="00DF26B8">
        <w:rPr>
          <w:rFonts w:ascii="Times New Roman" w:hAnsi="Times New Roman" w:cs="Times New Roman"/>
          <w:sz w:val="28"/>
          <w:szCs w:val="28"/>
        </w:rPr>
        <w:t xml:space="preserve"> Характеристики его схожи с КГО: он не входит в стандартный контейнер, не поддаётся сжатию и транспортировке обычным мусоровозом. В норматив накопления строительные отходы не включены, соответственно, в обязанности регионального оператора вывоз их не входит.</w:t>
      </w:r>
    </w:p>
    <w:p w14:paraId="6B1D941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Прием и размещение (захоронение) отходов от строительных и ремонтных работ возможен двумя способами:</w:t>
      </w:r>
    </w:p>
    <w:p w14:paraId="68C6C99C" w14:textId="77777777" w:rsidR="00427AEB" w:rsidRPr="00DF26B8" w:rsidRDefault="00427AEB" w:rsidP="00427AEB">
      <w:pPr>
        <w:pStyle w:val="ac"/>
        <w:numPr>
          <w:ilvl w:val="0"/>
          <w:numId w:val="2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lastRenderedPageBreak/>
        <w:t>воспользоваться услугами специализированных организаций, которые заберут мусор прямо от подъезда и утилизируют его по всем правилам;</w:t>
      </w:r>
    </w:p>
    <w:p w14:paraId="2D3159BD" w14:textId="77777777" w:rsidR="00427AEB" w:rsidRPr="00DF26B8" w:rsidRDefault="00427AEB" w:rsidP="00427AEB">
      <w:pPr>
        <w:pStyle w:val="ac"/>
        <w:numPr>
          <w:ilvl w:val="0"/>
          <w:numId w:val="2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самостоятельно привезти отходы на действующий полигон или мусороперегрузочную станцию, оплатить утилизацию и выгрузить мусор.</w:t>
      </w:r>
    </w:p>
    <w:p w14:paraId="08F9DA4A" w14:textId="77777777" w:rsidR="00701F47" w:rsidRPr="00DF26B8" w:rsidRDefault="00701F47" w:rsidP="00701F47">
      <w:pPr>
        <w:shd w:val="clear" w:color="auto" w:fill="FFFFFF"/>
        <w:spacing w:after="0"/>
        <w:rPr>
          <w:rFonts w:ascii="Times New Roman" w:hAnsi="Times New Roman" w:cs="Times New Roman"/>
        </w:rPr>
      </w:pPr>
    </w:p>
    <w:p w14:paraId="69ECC84B" w14:textId="1A0EF0CA" w:rsidR="00217AC9" w:rsidRPr="00DF26B8" w:rsidRDefault="00217AC9" w:rsidP="00217AC9">
      <w:pPr>
        <w:pStyle w:val="a4"/>
        <w:keepNext/>
        <w:rPr>
          <w:rFonts w:ascii="Times New Roman" w:hAnsi="Times New Roman" w:cs="Times New Roman"/>
          <w:b/>
          <w:i w:val="0"/>
          <w:color w:val="000000" w:themeColor="text1"/>
          <w:sz w:val="28"/>
        </w:rPr>
      </w:pPr>
      <w:r w:rsidRPr="00DF26B8">
        <w:rPr>
          <w:rFonts w:ascii="Times New Roman" w:hAnsi="Times New Roman" w:cs="Times New Roman"/>
          <w:b/>
          <w:i w:val="0"/>
          <w:color w:val="000000" w:themeColor="text1"/>
          <w:sz w:val="28"/>
        </w:rPr>
        <w:t xml:space="preserve">Таблица </w:t>
      </w:r>
      <w:r w:rsidRPr="00DF26B8">
        <w:rPr>
          <w:rFonts w:ascii="Times New Roman" w:hAnsi="Times New Roman" w:cs="Times New Roman"/>
          <w:b/>
          <w:i w:val="0"/>
          <w:color w:val="000000" w:themeColor="text1"/>
          <w:sz w:val="28"/>
        </w:rPr>
        <w:fldChar w:fldCharType="begin"/>
      </w:r>
      <w:r w:rsidRPr="00DF26B8">
        <w:rPr>
          <w:rFonts w:ascii="Times New Roman" w:hAnsi="Times New Roman" w:cs="Times New Roman"/>
          <w:b/>
          <w:i w:val="0"/>
          <w:color w:val="000000" w:themeColor="text1"/>
          <w:sz w:val="28"/>
        </w:rPr>
        <w:instrText xml:space="preserve"> SEQ Таблица \* ARABIC </w:instrText>
      </w:r>
      <w:r w:rsidRPr="00DF26B8">
        <w:rPr>
          <w:rFonts w:ascii="Times New Roman" w:hAnsi="Times New Roman" w:cs="Times New Roman"/>
          <w:b/>
          <w:i w:val="0"/>
          <w:color w:val="000000" w:themeColor="text1"/>
          <w:sz w:val="28"/>
        </w:rPr>
        <w:fldChar w:fldCharType="separate"/>
      </w:r>
      <w:r w:rsidR="00261124">
        <w:rPr>
          <w:rFonts w:ascii="Times New Roman" w:hAnsi="Times New Roman" w:cs="Times New Roman"/>
          <w:b/>
          <w:i w:val="0"/>
          <w:noProof/>
          <w:color w:val="000000" w:themeColor="text1"/>
          <w:sz w:val="28"/>
        </w:rPr>
        <w:t>11</w:t>
      </w:r>
      <w:r w:rsidRPr="00DF26B8">
        <w:rPr>
          <w:rFonts w:ascii="Times New Roman" w:hAnsi="Times New Roman" w:cs="Times New Roman"/>
          <w:b/>
          <w:i w:val="0"/>
          <w:color w:val="000000" w:themeColor="text1"/>
          <w:sz w:val="28"/>
        </w:rPr>
        <w:fldChar w:fldCharType="end"/>
      </w:r>
      <w:r w:rsidRPr="00DF26B8">
        <w:rPr>
          <w:rFonts w:ascii="Times New Roman" w:hAnsi="Times New Roman" w:cs="Times New Roman"/>
          <w:b/>
          <w:i w:val="0"/>
          <w:color w:val="000000" w:themeColor="text1"/>
          <w:sz w:val="28"/>
        </w:rPr>
        <w:t>. Сведения об обращении с КГО и строительными отходами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8"/>
        <w:gridCol w:w="3276"/>
        <w:gridCol w:w="2382"/>
        <w:gridCol w:w="1385"/>
      </w:tblGrid>
      <w:tr w:rsidR="00B33EE2" w:rsidRPr="00DF26B8" w14:paraId="58568554" w14:textId="77777777" w:rsidTr="00B33EE2">
        <w:trPr>
          <w:trHeight w:val="20"/>
        </w:trPr>
        <w:tc>
          <w:tcPr>
            <w:tcW w:w="1322" w:type="pct"/>
            <w:vAlign w:val="center"/>
          </w:tcPr>
          <w:p w14:paraId="25CD9482"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Наименование населенного пункта</w:t>
            </w:r>
          </w:p>
        </w:tc>
        <w:tc>
          <w:tcPr>
            <w:tcW w:w="1713" w:type="pct"/>
            <w:vAlign w:val="center"/>
          </w:tcPr>
          <w:p w14:paraId="5AC6F9E5"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Накопление КГО</w:t>
            </w:r>
          </w:p>
        </w:tc>
        <w:tc>
          <w:tcPr>
            <w:tcW w:w="1246" w:type="pct"/>
            <w:vAlign w:val="center"/>
          </w:tcPr>
          <w:p w14:paraId="1E6DB427" w14:textId="3E405100"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Периодичность</w:t>
            </w:r>
          </w:p>
          <w:p w14:paraId="71A4F1D0"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вывоза КГО</w:t>
            </w:r>
          </w:p>
        </w:tc>
        <w:tc>
          <w:tcPr>
            <w:tcW w:w="718" w:type="pct"/>
            <w:vAlign w:val="center"/>
          </w:tcPr>
          <w:p w14:paraId="5FDDBADC"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Транспорт для вывоза КГО</w:t>
            </w:r>
          </w:p>
        </w:tc>
      </w:tr>
      <w:tr w:rsidR="00B33EE2" w:rsidRPr="00DF26B8" w14:paraId="4EE92F7D" w14:textId="77777777" w:rsidTr="00B33EE2">
        <w:trPr>
          <w:trHeight w:val="20"/>
        </w:trPr>
        <w:tc>
          <w:tcPr>
            <w:tcW w:w="1322" w:type="pct"/>
            <w:tcBorders>
              <w:bottom w:val="single" w:sz="8" w:space="0" w:color="auto"/>
            </w:tcBorders>
            <w:vAlign w:val="center"/>
          </w:tcPr>
          <w:p w14:paraId="320626FF" w14:textId="44703814" w:rsidR="00B33EE2" w:rsidRPr="00DF26B8" w:rsidRDefault="00B33EE2" w:rsidP="00B33EE2">
            <w:pPr>
              <w:tabs>
                <w:tab w:val="left" w:pos="180"/>
              </w:tabs>
              <w:overflowPunct w:val="0"/>
              <w:autoSpaceDE w:val="0"/>
              <w:autoSpaceDN w:val="0"/>
              <w:adjustRightInd w:val="0"/>
              <w:spacing w:after="0"/>
              <w:jc w:val="center"/>
              <w:textAlignment w:val="baseline"/>
              <w:rPr>
                <w:rFonts w:ascii="Times New Roman" w:hAnsi="Times New Roman" w:cs="Times New Roman"/>
                <w:sz w:val="24"/>
                <w:szCs w:val="24"/>
              </w:rPr>
            </w:pPr>
            <w:proofErr w:type="spellStart"/>
            <w:r w:rsidRPr="00DF26B8">
              <w:rPr>
                <w:rFonts w:ascii="Times New Roman" w:hAnsi="Times New Roman" w:cs="Times New Roman"/>
                <w:sz w:val="24"/>
                <w:szCs w:val="24"/>
              </w:rPr>
              <w:t>п</w:t>
            </w:r>
            <w:proofErr w:type="gramStart"/>
            <w:r w:rsidRPr="00DF26B8">
              <w:rPr>
                <w:rFonts w:ascii="Times New Roman" w:hAnsi="Times New Roman" w:cs="Times New Roman"/>
                <w:sz w:val="24"/>
                <w:szCs w:val="24"/>
              </w:rPr>
              <w:t>.С</w:t>
            </w:r>
            <w:proofErr w:type="gramEnd"/>
            <w:r w:rsidRPr="00DF26B8">
              <w:rPr>
                <w:rFonts w:ascii="Times New Roman" w:hAnsi="Times New Roman" w:cs="Times New Roman"/>
                <w:sz w:val="24"/>
                <w:szCs w:val="24"/>
              </w:rPr>
              <w:t>алым</w:t>
            </w:r>
            <w:proofErr w:type="spellEnd"/>
          </w:p>
          <w:p w14:paraId="3112E140" w14:textId="77777777" w:rsidR="00B33EE2" w:rsidRPr="00DF26B8" w:rsidRDefault="00B33EE2" w:rsidP="00B33EE2">
            <w:pPr>
              <w:tabs>
                <w:tab w:val="left" w:pos="180"/>
              </w:tabs>
              <w:overflowPunct w:val="0"/>
              <w:autoSpaceDE w:val="0"/>
              <w:autoSpaceDN w:val="0"/>
              <w:adjustRightInd w:val="0"/>
              <w:spacing w:after="0"/>
              <w:jc w:val="center"/>
              <w:textAlignment w:val="baseline"/>
              <w:rPr>
                <w:rFonts w:ascii="Times New Roman" w:hAnsi="Times New Roman" w:cs="Times New Roman"/>
                <w:sz w:val="24"/>
                <w:szCs w:val="24"/>
              </w:rPr>
            </w:pPr>
            <w:proofErr w:type="spellStart"/>
            <w:r w:rsidRPr="00DF26B8">
              <w:rPr>
                <w:rFonts w:ascii="Times New Roman" w:hAnsi="Times New Roman" w:cs="Times New Roman"/>
                <w:sz w:val="24"/>
                <w:szCs w:val="24"/>
              </w:rPr>
              <w:t>п</w:t>
            </w:r>
            <w:proofErr w:type="gramStart"/>
            <w:r w:rsidRPr="00DF26B8">
              <w:rPr>
                <w:rFonts w:ascii="Times New Roman" w:hAnsi="Times New Roman" w:cs="Times New Roman"/>
                <w:sz w:val="24"/>
                <w:szCs w:val="24"/>
              </w:rPr>
              <w:t>.С</w:t>
            </w:r>
            <w:proofErr w:type="gramEnd"/>
            <w:r w:rsidRPr="00DF26B8">
              <w:rPr>
                <w:rFonts w:ascii="Times New Roman" w:hAnsi="Times New Roman" w:cs="Times New Roman"/>
                <w:sz w:val="24"/>
                <w:szCs w:val="24"/>
              </w:rPr>
              <w:t>ивыс-Ях</w:t>
            </w:r>
            <w:proofErr w:type="spellEnd"/>
          </w:p>
        </w:tc>
        <w:tc>
          <w:tcPr>
            <w:tcW w:w="1713" w:type="pct"/>
            <w:vAlign w:val="center"/>
          </w:tcPr>
          <w:p w14:paraId="3C581B35" w14:textId="77777777" w:rsidR="00B33EE2" w:rsidRPr="00DF26B8" w:rsidRDefault="00B33EE2" w:rsidP="00B33EE2">
            <w:pPr>
              <w:widowControl w:val="0"/>
              <w:autoSpaceDE w:val="0"/>
              <w:autoSpaceDN w:val="0"/>
              <w:adjustRightInd w:val="0"/>
              <w:spacing w:after="0"/>
              <w:jc w:val="center"/>
              <w:rPr>
                <w:rFonts w:ascii="Times New Roman" w:hAnsi="Times New Roman" w:cs="Times New Roman"/>
                <w:spacing w:val="-6"/>
                <w:sz w:val="24"/>
                <w:szCs w:val="24"/>
              </w:rPr>
            </w:pPr>
            <w:r w:rsidRPr="00DF26B8">
              <w:rPr>
                <w:rFonts w:ascii="Times New Roman" w:hAnsi="Times New Roman" w:cs="Times New Roman"/>
                <w:spacing w:val="-6"/>
                <w:sz w:val="24"/>
                <w:szCs w:val="24"/>
              </w:rPr>
              <w:t>навалом на контейнерных площадках</w:t>
            </w:r>
          </w:p>
        </w:tc>
        <w:tc>
          <w:tcPr>
            <w:tcW w:w="1246" w:type="pct"/>
            <w:vAlign w:val="center"/>
          </w:tcPr>
          <w:p w14:paraId="1B189A9F" w14:textId="77777777" w:rsidR="00B33EE2" w:rsidRPr="00DF26B8" w:rsidRDefault="00B33EE2" w:rsidP="00B33EE2">
            <w:pPr>
              <w:widowControl w:val="0"/>
              <w:autoSpaceDE w:val="0"/>
              <w:autoSpaceDN w:val="0"/>
              <w:adjustRightInd w:val="0"/>
              <w:spacing w:after="0"/>
              <w:jc w:val="center"/>
              <w:rPr>
                <w:rFonts w:ascii="Times New Roman" w:hAnsi="Times New Roman" w:cs="Times New Roman"/>
                <w:spacing w:val="-6"/>
                <w:sz w:val="24"/>
                <w:szCs w:val="24"/>
              </w:rPr>
            </w:pPr>
            <w:r w:rsidRPr="00DF26B8">
              <w:rPr>
                <w:rFonts w:ascii="Times New Roman" w:hAnsi="Times New Roman" w:cs="Times New Roman"/>
                <w:spacing w:val="-6"/>
                <w:sz w:val="24"/>
                <w:szCs w:val="24"/>
              </w:rPr>
              <w:t>по мере накопления</w:t>
            </w:r>
          </w:p>
        </w:tc>
        <w:tc>
          <w:tcPr>
            <w:tcW w:w="718" w:type="pct"/>
            <w:vAlign w:val="center"/>
          </w:tcPr>
          <w:p w14:paraId="19F07B7D" w14:textId="20243142" w:rsidR="00B33EE2" w:rsidRPr="00DF26B8" w:rsidRDefault="00B33EE2" w:rsidP="00B33EE2">
            <w:pPr>
              <w:widowControl w:val="0"/>
              <w:autoSpaceDE w:val="0"/>
              <w:autoSpaceDN w:val="0"/>
              <w:adjustRightInd w:val="0"/>
              <w:spacing w:after="0"/>
              <w:jc w:val="center"/>
              <w:rPr>
                <w:rFonts w:ascii="Times New Roman" w:hAnsi="Times New Roman" w:cs="Times New Roman"/>
                <w:spacing w:val="-6"/>
                <w:sz w:val="24"/>
                <w:szCs w:val="24"/>
              </w:rPr>
            </w:pPr>
            <w:r w:rsidRPr="00DF26B8">
              <w:rPr>
                <w:rFonts w:ascii="Times New Roman" w:hAnsi="Times New Roman" w:cs="Times New Roman"/>
                <w:spacing w:val="-6"/>
                <w:sz w:val="24"/>
                <w:szCs w:val="24"/>
              </w:rPr>
              <w:t>Самосвал,</w:t>
            </w:r>
          </w:p>
          <w:p w14:paraId="39BE26F4" w14:textId="77777777" w:rsidR="00B33EE2" w:rsidRPr="00DF26B8" w:rsidRDefault="00B33EE2" w:rsidP="00B33EE2">
            <w:pPr>
              <w:widowControl w:val="0"/>
              <w:autoSpaceDE w:val="0"/>
              <w:autoSpaceDN w:val="0"/>
              <w:adjustRightInd w:val="0"/>
              <w:spacing w:after="0"/>
              <w:jc w:val="center"/>
              <w:rPr>
                <w:rFonts w:ascii="Times New Roman" w:hAnsi="Times New Roman" w:cs="Times New Roman"/>
                <w:spacing w:val="-6"/>
                <w:sz w:val="24"/>
                <w:szCs w:val="24"/>
              </w:rPr>
            </w:pPr>
            <w:r w:rsidRPr="00DF26B8">
              <w:rPr>
                <w:rFonts w:ascii="Times New Roman" w:hAnsi="Times New Roman" w:cs="Times New Roman"/>
                <w:spacing w:val="-6"/>
                <w:sz w:val="24"/>
                <w:szCs w:val="24"/>
              </w:rPr>
              <w:t>погрузчик</w:t>
            </w:r>
          </w:p>
        </w:tc>
      </w:tr>
    </w:tbl>
    <w:p w14:paraId="4BA3688D" w14:textId="77777777" w:rsidR="00701F47" w:rsidRPr="00DF26B8" w:rsidRDefault="00701F47" w:rsidP="00427AEB">
      <w:pPr>
        <w:spacing w:after="0" w:line="360" w:lineRule="auto"/>
        <w:ind w:firstLine="709"/>
        <w:jc w:val="both"/>
        <w:rPr>
          <w:rFonts w:ascii="Times New Roman" w:hAnsi="Times New Roman" w:cs="Times New Roman"/>
          <w:sz w:val="28"/>
          <w:szCs w:val="28"/>
        </w:rPr>
      </w:pPr>
    </w:p>
    <w:p w14:paraId="42AA6219" w14:textId="19FA03A0" w:rsidR="00427AEB" w:rsidRPr="00DF26B8" w:rsidRDefault="00427AEB" w:rsidP="00CF5DA4">
      <w:pPr>
        <w:pStyle w:val="1"/>
        <w:jc w:val="both"/>
        <w:rPr>
          <w:rFonts w:cs="Times New Roman"/>
          <w:szCs w:val="28"/>
        </w:rPr>
      </w:pPr>
      <w:bookmarkStart w:id="24" w:name="_Toc68623360"/>
      <w:bookmarkStart w:id="25" w:name="_Toc74237380"/>
      <w:r w:rsidRPr="00DF26B8">
        <w:rPr>
          <w:rFonts w:cs="Times New Roman"/>
          <w:lang w:eastAsia="ru-RU"/>
        </w:rPr>
        <w:t xml:space="preserve">3.3.2. </w:t>
      </w:r>
      <w:bookmarkEnd w:id="24"/>
      <w:r w:rsidR="00CF5DA4" w:rsidRPr="00DF26B8">
        <w:rPr>
          <w:rFonts w:cs="Times New Roman"/>
          <w:lang w:eastAsia="ru-RU"/>
        </w:rPr>
        <w:t>Сведения о системе обращения с прочими видами отходов</w:t>
      </w:r>
      <w:bookmarkEnd w:id="25"/>
    </w:p>
    <w:p w14:paraId="20715091" w14:textId="77777777" w:rsidR="00CF5DA4" w:rsidRPr="00DF26B8" w:rsidRDefault="00CF5DA4" w:rsidP="00427AEB">
      <w:pPr>
        <w:spacing w:after="0" w:line="360" w:lineRule="auto"/>
        <w:ind w:firstLine="709"/>
        <w:jc w:val="both"/>
        <w:rPr>
          <w:rFonts w:ascii="Times New Roman" w:hAnsi="Times New Roman" w:cs="Times New Roman"/>
          <w:i/>
          <w:sz w:val="28"/>
          <w:szCs w:val="28"/>
        </w:rPr>
      </w:pPr>
    </w:p>
    <w:p w14:paraId="4E2B069E" w14:textId="2769C9D9" w:rsidR="00B91777" w:rsidRPr="00DF26B8" w:rsidRDefault="00B91777" w:rsidP="00427AEB">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Система обращения с ртутьсодержащими отходами</w:t>
      </w:r>
    </w:p>
    <w:p w14:paraId="1D823B3E" w14:textId="7742866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К ртутьсодержащим отходам относятся ртутьсодержащие изделия и приборы, утратившие полностью или частично свои потребительские свойства, а также металлическая ртуть, материалы и предметы, загрязненные металлической ртутью и ее соединениями. Основным видом (практически 100% от общего объема) РСО, </w:t>
      </w:r>
      <w:proofErr w:type="gramStart"/>
      <w:r w:rsidRPr="00DF26B8">
        <w:rPr>
          <w:rFonts w:ascii="Times New Roman" w:hAnsi="Times New Roman" w:cs="Times New Roman"/>
          <w:sz w:val="28"/>
          <w:szCs w:val="28"/>
        </w:rPr>
        <w:t>образующихся</w:t>
      </w:r>
      <w:proofErr w:type="gramEnd"/>
      <w:r w:rsidRPr="00DF26B8">
        <w:rPr>
          <w:rFonts w:ascii="Times New Roman" w:hAnsi="Times New Roman" w:cs="Times New Roman"/>
          <w:sz w:val="28"/>
          <w:szCs w:val="28"/>
        </w:rPr>
        <w:t xml:space="preserve"> на территории </w:t>
      </w:r>
      <w:r w:rsidR="00A74F5E"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 являются отработанные или пришедшие в негодность ртутные лампы, люминесцентные ртутьсодержащие трубки, термометры.</w:t>
      </w:r>
    </w:p>
    <w:p w14:paraId="28276B0E" w14:textId="3C2E05DB" w:rsidR="00427AEB" w:rsidRPr="00DF26B8" w:rsidRDefault="00427AEB" w:rsidP="00427AEB">
      <w:pPr>
        <w:spacing w:after="0" w:line="360" w:lineRule="auto"/>
        <w:ind w:firstLine="709"/>
        <w:jc w:val="both"/>
        <w:rPr>
          <w:rFonts w:ascii="Times New Roman" w:hAnsi="Times New Roman" w:cs="Times New Roman"/>
          <w:b/>
          <w:sz w:val="28"/>
          <w:szCs w:val="28"/>
        </w:rPr>
      </w:pPr>
      <w:r w:rsidRPr="00DF26B8">
        <w:rPr>
          <w:rFonts w:ascii="Times New Roman" w:hAnsi="Times New Roman" w:cs="Times New Roman"/>
          <w:sz w:val="28"/>
          <w:szCs w:val="28"/>
        </w:rPr>
        <w:t xml:space="preserve">Для сбора ртутьсодержащих отходов (отработанные батарейки), образованных в результате жизнедеятельности населения </w:t>
      </w:r>
      <w:r w:rsidR="00B33EE2" w:rsidRPr="00DF26B8">
        <w:rPr>
          <w:rFonts w:ascii="Times New Roman" w:hAnsi="Times New Roman" w:cs="Times New Roman"/>
          <w:sz w:val="28"/>
          <w:szCs w:val="28"/>
        </w:rPr>
        <w:t>поселения</w:t>
      </w:r>
      <w:r w:rsidRPr="00DF26B8">
        <w:rPr>
          <w:rFonts w:ascii="Times New Roman" w:hAnsi="Times New Roman" w:cs="Times New Roman"/>
          <w:sz w:val="28"/>
          <w:szCs w:val="28"/>
        </w:rPr>
        <w:t>, Управляющей компанией ООО «Комфорт Плюс» установлен специализированный Контейнер</w:t>
      </w:r>
      <w:r w:rsidR="00B33EE2" w:rsidRPr="00DF26B8">
        <w:rPr>
          <w:rFonts w:ascii="Times New Roman" w:hAnsi="Times New Roman" w:cs="Times New Roman"/>
          <w:sz w:val="28"/>
          <w:szCs w:val="28"/>
        </w:rPr>
        <w:t>ы</w:t>
      </w:r>
      <w:r w:rsidRPr="00DF26B8">
        <w:rPr>
          <w:rFonts w:ascii="Times New Roman" w:hAnsi="Times New Roman" w:cs="Times New Roman"/>
          <w:sz w:val="28"/>
          <w:szCs w:val="28"/>
        </w:rPr>
        <w:t xml:space="preserve"> для сбора ртутьсодержащих отходов на территории по адрес</w:t>
      </w:r>
      <w:r w:rsidR="00B33EE2" w:rsidRPr="00DF26B8">
        <w:rPr>
          <w:rFonts w:ascii="Times New Roman" w:hAnsi="Times New Roman" w:cs="Times New Roman"/>
          <w:sz w:val="28"/>
          <w:szCs w:val="28"/>
        </w:rPr>
        <w:t>ам</w:t>
      </w:r>
      <w:r w:rsidRPr="00DF26B8">
        <w:rPr>
          <w:rFonts w:ascii="Times New Roman" w:hAnsi="Times New Roman" w:cs="Times New Roman"/>
          <w:sz w:val="28"/>
          <w:szCs w:val="28"/>
        </w:rPr>
        <w:t xml:space="preserve">: </w:t>
      </w:r>
    </w:p>
    <w:p w14:paraId="79B28859" w14:textId="4CA383E4" w:rsidR="00B33EE2" w:rsidRPr="00DF26B8" w:rsidRDefault="00B33EE2" w:rsidP="00427AEB">
      <w:pPr>
        <w:spacing w:after="0" w:line="360" w:lineRule="auto"/>
        <w:ind w:firstLine="709"/>
        <w:jc w:val="both"/>
        <w:rPr>
          <w:rFonts w:ascii="Times New Roman" w:hAnsi="Times New Roman" w:cs="Times New Roman"/>
          <w:sz w:val="28"/>
          <w:szCs w:val="28"/>
        </w:rPr>
      </w:pPr>
    </w:p>
    <w:p w14:paraId="380799CB" w14:textId="77777777" w:rsidR="00B33EE2" w:rsidRPr="00DF26B8" w:rsidRDefault="00B33EE2" w:rsidP="00427AEB">
      <w:pPr>
        <w:spacing w:after="0" w:line="360" w:lineRule="auto"/>
        <w:ind w:firstLine="709"/>
        <w:jc w:val="both"/>
        <w:rPr>
          <w:rFonts w:ascii="Times New Roman" w:hAnsi="Times New Roman" w:cs="Times New Roman"/>
          <w:sz w:val="28"/>
          <w:szCs w:val="28"/>
        </w:rPr>
      </w:pPr>
    </w:p>
    <w:p w14:paraId="2A39C87D" w14:textId="618D1A4B" w:rsidR="00B33EE2" w:rsidRPr="00DF26B8" w:rsidRDefault="00B33EE2" w:rsidP="00B33EE2">
      <w:pPr>
        <w:pStyle w:val="a4"/>
        <w:keepNext/>
        <w:rPr>
          <w:rFonts w:ascii="Times New Roman" w:hAnsi="Times New Roman" w:cs="Times New Roman"/>
          <w:b/>
          <w:i w:val="0"/>
          <w:color w:val="000000" w:themeColor="text1"/>
          <w:sz w:val="28"/>
        </w:rPr>
      </w:pPr>
      <w:r w:rsidRPr="00DF26B8">
        <w:rPr>
          <w:rFonts w:ascii="Times New Roman" w:hAnsi="Times New Roman" w:cs="Times New Roman"/>
          <w:b/>
          <w:i w:val="0"/>
          <w:color w:val="000000" w:themeColor="text1"/>
          <w:sz w:val="28"/>
        </w:rPr>
        <w:lastRenderedPageBreak/>
        <w:t xml:space="preserve">Таблица </w:t>
      </w:r>
      <w:r w:rsidRPr="00DF26B8">
        <w:rPr>
          <w:rFonts w:ascii="Times New Roman" w:hAnsi="Times New Roman" w:cs="Times New Roman"/>
          <w:b/>
          <w:i w:val="0"/>
          <w:color w:val="000000" w:themeColor="text1"/>
          <w:sz w:val="28"/>
        </w:rPr>
        <w:fldChar w:fldCharType="begin"/>
      </w:r>
      <w:r w:rsidRPr="00DF26B8">
        <w:rPr>
          <w:rFonts w:ascii="Times New Roman" w:hAnsi="Times New Roman" w:cs="Times New Roman"/>
          <w:b/>
          <w:i w:val="0"/>
          <w:color w:val="000000" w:themeColor="text1"/>
          <w:sz w:val="28"/>
        </w:rPr>
        <w:instrText xml:space="preserve"> SEQ Таблица \* ARABIC </w:instrText>
      </w:r>
      <w:r w:rsidRPr="00DF26B8">
        <w:rPr>
          <w:rFonts w:ascii="Times New Roman" w:hAnsi="Times New Roman" w:cs="Times New Roman"/>
          <w:b/>
          <w:i w:val="0"/>
          <w:color w:val="000000" w:themeColor="text1"/>
          <w:sz w:val="28"/>
        </w:rPr>
        <w:fldChar w:fldCharType="separate"/>
      </w:r>
      <w:r w:rsidR="00261124">
        <w:rPr>
          <w:rFonts w:ascii="Times New Roman" w:hAnsi="Times New Roman" w:cs="Times New Roman"/>
          <w:b/>
          <w:i w:val="0"/>
          <w:noProof/>
          <w:color w:val="000000" w:themeColor="text1"/>
          <w:sz w:val="28"/>
        </w:rPr>
        <w:t>12</w:t>
      </w:r>
      <w:r w:rsidRPr="00DF26B8">
        <w:rPr>
          <w:rFonts w:ascii="Times New Roman" w:hAnsi="Times New Roman" w:cs="Times New Roman"/>
          <w:b/>
          <w:i w:val="0"/>
          <w:color w:val="000000" w:themeColor="text1"/>
          <w:sz w:val="28"/>
        </w:rPr>
        <w:fldChar w:fldCharType="end"/>
      </w:r>
      <w:r w:rsidRPr="00DF26B8">
        <w:rPr>
          <w:rFonts w:ascii="Times New Roman" w:hAnsi="Times New Roman" w:cs="Times New Roman"/>
          <w:b/>
          <w:i w:val="0"/>
          <w:color w:val="000000" w:themeColor="text1"/>
          <w:sz w:val="28"/>
        </w:rPr>
        <w:t>. Реестр мест (контейнеров) для накопления опасных отходов</w:t>
      </w:r>
    </w:p>
    <w:tbl>
      <w:tblPr>
        <w:tblStyle w:val="a3"/>
        <w:tblW w:w="5000" w:type="pct"/>
        <w:tblInd w:w="3" w:type="dxa"/>
        <w:tblLook w:val="04A0" w:firstRow="1" w:lastRow="0" w:firstColumn="1" w:lastColumn="0" w:noHBand="0" w:noVBand="1"/>
      </w:tblPr>
      <w:tblGrid>
        <w:gridCol w:w="2986"/>
        <w:gridCol w:w="2060"/>
        <w:gridCol w:w="2203"/>
        <w:gridCol w:w="2322"/>
      </w:tblGrid>
      <w:tr w:rsidR="00B33EE2" w:rsidRPr="00DF26B8" w14:paraId="2E043B65" w14:textId="77777777" w:rsidTr="00B33EE2">
        <w:trPr>
          <w:trHeight w:val="113"/>
        </w:trPr>
        <w:tc>
          <w:tcPr>
            <w:tcW w:w="1560" w:type="pct"/>
            <w:hideMark/>
          </w:tcPr>
          <w:p w14:paraId="100EF5BD" w14:textId="77777777" w:rsidR="00B33EE2" w:rsidRPr="00DF26B8" w:rsidRDefault="00B33EE2" w:rsidP="00B33EE2">
            <w:pPr>
              <w:spacing w:before="15" w:after="15" w:line="240" w:lineRule="auto"/>
              <w:jc w:val="center"/>
              <w:rPr>
                <w:color w:val="000000"/>
                <w:szCs w:val="24"/>
              </w:rPr>
            </w:pPr>
            <w:r w:rsidRPr="00DF26B8">
              <w:rPr>
                <w:rStyle w:val="ae"/>
                <w:color w:val="000000"/>
                <w:szCs w:val="24"/>
              </w:rPr>
              <w:t>Наименование управляющей организации/поселения</w:t>
            </w:r>
          </w:p>
        </w:tc>
        <w:tc>
          <w:tcPr>
            <w:tcW w:w="1076" w:type="pct"/>
            <w:hideMark/>
          </w:tcPr>
          <w:p w14:paraId="28F61A65" w14:textId="77777777" w:rsidR="00B33EE2" w:rsidRPr="00DF26B8" w:rsidRDefault="00B33EE2" w:rsidP="00B33EE2">
            <w:pPr>
              <w:spacing w:before="15" w:after="15"/>
              <w:jc w:val="center"/>
              <w:rPr>
                <w:color w:val="000000"/>
                <w:szCs w:val="24"/>
              </w:rPr>
            </w:pPr>
            <w:r w:rsidRPr="00DF26B8">
              <w:rPr>
                <w:rStyle w:val="ae"/>
                <w:color w:val="000000"/>
                <w:szCs w:val="24"/>
              </w:rPr>
              <w:t>Адрес расположения контейнера для накопления опасных отходов</w:t>
            </w:r>
          </w:p>
        </w:tc>
        <w:tc>
          <w:tcPr>
            <w:tcW w:w="1151" w:type="pct"/>
            <w:hideMark/>
          </w:tcPr>
          <w:p w14:paraId="045F5A27" w14:textId="77777777" w:rsidR="00B33EE2" w:rsidRPr="00DF26B8" w:rsidRDefault="00B33EE2" w:rsidP="00B33EE2">
            <w:pPr>
              <w:spacing w:before="15" w:after="15"/>
              <w:jc w:val="center"/>
              <w:rPr>
                <w:color w:val="000000"/>
                <w:szCs w:val="24"/>
              </w:rPr>
            </w:pPr>
            <w:r w:rsidRPr="00DF26B8">
              <w:rPr>
                <w:rStyle w:val="ae"/>
                <w:color w:val="000000"/>
                <w:szCs w:val="24"/>
              </w:rPr>
              <w:t>Вид накапливаемых опасных отходов</w:t>
            </w:r>
          </w:p>
        </w:tc>
        <w:tc>
          <w:tcPr>
            <w:tcW w:w="1213" w:type="pct"/>
            <w:hideMark/>
          </w:tcPr>
          <w:p w14:paraId="59124C41" w14:textId="77777777" w:rsidR="00B33EE2" w:rsidRPr="00DF26B8" w:rsidRDefault="00B33EE2" w:rsidP="00B33EE2">
            <w:pPr>
              <w:spacing w:before="15" w:after="15"/>
              <w:jc w:val="center"/>
              <w:rPr>
                <w:color w:val="000000"/>
                <w:szCs w:val="24"/>
              </w:rPr>
            </w:pPr>
            <w:proofErr w:type="spellStart"/>
            <w:r w:rsidRPr="00DF26B8">
              <w:rPr>
                <w:rStyle w:val="ae"/>
                <w:color w:val="000000"/>
                <w:szCs w:val="24"/>
              </w:rPr>
              <w:t>Контактыне</w:t>
            </w:r>
            <w:proofErr w:type="spellEnd"/>
            <w:r w:rsidRPr="00DF26B8">
              <w:rPr>
                <w:rStyle w:val="ae"/>
                <w:color w:val="000000"/>
                <w:szCs w:val="24"/>
              </w:rPr>
              <w:t xml:space="preserve"> данные управляющей организации</w:t>
            </w:r>
          </w:p>
        </w:tc>
      </w:tr>
      <w:tr w:rsidR="00B33EE2" w:rsidRPr="00DF26B8" w14:paraId="175366A2" w14:textId="77777777" w:rsidTr="00B33EE2">
        <w:trPr>
          <w:trHeight w:val="113"/>
        </w:trPr>
        <w:tc>
          <w:tcPr>
            <w:tcW w:w="1560" w:type="pct"/>
            <w:vMerge w:val="restart"/>
            <w:hideMark/>
          </w:tcPr>
          <w:p w14:paraId="4C0EC406"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p>
        </w:tc>
        <w:tc>
          <w:tcPr>
            <w:tcW w:w="1076" w:type="pct"/>
            <w:hideMark/>
          </w:tcPr>
          <w:p w14:paraId="6D82F3B7"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Северная</w:t>
            </w:r>
          </w:p>
        </w:tc>
        <w:tc>
          <w:tcPr>
            <w:tcW w:w="1151" w:type="pct"/>
            <w:hideMark/>
          </w:tcPr>
          <w:p w14:paraId="53CCB601"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val="restart"/>
            <w:hideMark/>
          </w:tcPr>
          <w:p w14:paraId="6F6F2E62" w14:textId="77777777" w:rsidR="00B33EE2" w:rsidRPr="00DF26B8" w:rsidRDefault="00B33EE2" w:rsidP="00B33EE2">
            <w:pPr>
              <w:jc w:val="center"/>
              <w:rPr>
                <w:color w:val="000000"/>
                <w:szCs w:val="24"/>
              </w:rPr>
            </w:pPr>
            <w:r w:rsidRPr="00DF26B8">
              <w:rPr>
                <w:color w:val="000000"/>
                <w:szCs w:val="24"/>
              </w:rPr>
              <w:t xml:space="preserve">администрация </w:t>
            </w: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w:t>
            </w:r>
            <w:r w:rsidRPr="00DF26B8">
              <w:rPr>
                <w:color w:val="000000"/>
                <w:szCs w:val="24"/>
              </w:rPr>
              <w:br/>
              <w:t>Курочкина Наталья Александровна</w:t>
            </w:r>
            <w:r w:rsidRPr="00DF26B8">
              <w:rPr>
                <w:color w:val="000000"/>
                <w:szCs w:val="24"/>
              </w:rPr>
              <w:br/>
              <w:t>тел: 316-434;</w:t>
            </w:r>
            <w:r w:rsidRPr="00DF26B8">
              <w:rPr>
                <w:color w:val="000000"/>
                <w:szCs w:val="24"/>
              </w:rPr>
              <w:br/>
            </w:r>
            <w:hyperlink r:id="rId21" w:history="1">
              <w:r w:rsidRPr="00DF26B8">
                <w:rPr>
                  <w:rStyle w:val="a7"/>
                  <w:color w:val="144C87"/>
                  <w:szCs w:val="24"/>
                </w:rPr>
                <w:t>Salymadm@mail.ru</w:t>
              </w:r>
            </w:hyperlink>
          </w:p>
        </w:tc>
      </w:tr>
      <w:tr w:rsidR="00B33EE2" w:rsidRPr="00DF26B8" w14:paraId="3A8EBF14" w14:textId="77777777" w:rsidTr="00B33EE2">
        <w:trPr>
          <w:trHeight w:val="113"/>
        </w:trPr>
        <w:tc>
          <w:tcPr>
            <w:tcW w:w="1560" w:type="pct"/>
            <w:vMerge/>
            <w:hideMark/>
          </w:tcPr>
          <w:p w14:paraId="7595003B" w14:textId="77777777" w:rsidR="00B33EE2" w:rsidRPr="00DF26B8" w:rsidRDefault="00B33EE2" w:rsidP="00B33EE2">
            <w:pPr>
              <w:jc w:val="center"/>
              <w:rPr>
                <w:color w:val="000000"/>
                <w:szCs w:val="24"/>
              </w:rPr>
            </w:pPr>
          </w:p>
        </w:tc>
        <w:tc>
          <w:tcPr>
            <w:tcW w:w="1076" w:type="pct"/>
            <w:hideMark/>
          </w:tcPr>
          <w:p w14:paraId="7036DE27"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Привокзальная</w:t>
            </w:r>
          </w:p>
        </w:tc>
        <w:tc>
          <w:tcPr>
            <w:tcW w:w="1151" w:type="pct"/>
            <w:hideMark/>
          </w:tcPr>
          <w:p w14:paraId="03F56ECA"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79A7EF28" w14:textId="77777777" w:rsidR="00B33EE2" w:rsidRPr="00DF26B8" w:rsidRDefault="00B33EE2" w:rsidP="00B33EE2">
            <w:pPr>
              <w:jc w:val="center"/>
              <w:rPr>
                <w:color w:val="000000"/>
                <w:szCs w:val="24"/>
              </w:rPr>
            </w:pPr>
          </w:p>
        </w:tc>
      </w:tr>
      <w:tr w:rsidR="00B33EE2" w:rsidRPr="00DF26B8" w14:paraId="612CCB16" w14:textId="77777777" w:rsidTr="00B33EE2">
        <w:trPr>
          <w:trHeight w:val="113"/>
        </w:trPr>
        <w:tc>
          <w:tcPr>
            <w:tcW w:w="1560" w:type="pct"/>
            <w:vMerge/>
            <w:hideMark/>
          </w:tcPr>
          <w:p w14:paraId="11452B53" w14:textId="77777777" w:rsidR="00B33EE2" w:rsidRPr="00DF26B8" w:rsidRDefault="00B33EE2" w:rsidP="00B33EE2">
            <w:pPr>
              <w:jc w:val="center"/>
              <w:rPr>
                <w:color w:val="000000"/>
                <w:szCs w:val="24"/>
              </w:rPr>
            </w:pPr>
          </w:p>
        </w:tc>
        <w:tc>
          <w:tcPr>
            <w:tcW w:w="1076" w:type="pct"/>
            <w:hideMark/>
          </w:tcPr>
          <w:p w14:paraId="259BC674"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Дорожников</w:t>
            </w:r>
          </w:p>
        </w:tc>
        <w:tc>
          <w:tcPr>
            <w:tcW w:w="1151" w:type="pct"/>
            <w:hideMark/>
          </w:tcPr>
          <w:p w14:paraId="64190590"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2EF752B6" w14:textId="77777777" w:rsidR="00B33EE2" w:rsidRPr="00DF26B8" w:rsidRDefault="00B33EE2" w:rsidP="00B33EE2">
            <w:pPr>
              <w:jc w:val="center"/>
              <w:rPr>
                <w:color w:val="000000"/>
                <w:szCs w:val="24"/>
              </w:rPr>
            </w:pPr>
          </w:p>
        </w:tc>
      </w:tr>
      <w:tr w:rsidR="00B33EE2" w:rsidRPr="00DF26B8" w14:paraId="04B2CB5F" w14:textId="77777777" w:rsidTr="00B33EE2">
        <w:trPr>
          <w:trHeight w:val="113"/>
        </w:trPr>
        <w:tc>
          <w:tcPr>
            <w:tcW w:w="1560" w:type="pct"/>
            <w:vMerge/>
            <w:hideMark/>
          </w:tcPr>
          <w:p w14:paraId="0E77E2F6" w14:textId="77777777" w:rsidR="00B33EE2" w:rsidRPr="00DF26B8" w:rsidRDefault="00B33EE2" w:rsidP="00B33EE2">
            <w:pPr>
              <w:jc w:val="center"/>
              <w:rPr>
                <w:color w:val="000000"/>
                <w:szCs w:val="24"/>
              </w:rPr>
            </w:pPr>
          </w:p>
        </w:tc>
        <w:tc>
          <w:tcPr>
            <w:tcW w:w="1076" w:type="pct"/>
            <w:hideMark/>
          </w:tcPr>
          <w:p w14:paraId="284AB449"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Центральная</w:t>
            </w:r>
          </w:p>
        </w:tc>
        <w:tc>
          <w:tcPr>
            <w:tcW w:w="1151" w:type="pct"/>
            <w:hideMark/>
          </w:tcPr>
          <w:p w14:paraId="54F321D8"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0E6646B2" w14:textId="77777777" w:rsidR="00B33EE2" w:rsidRPr="00DF26B8" w:rsidRDefault="00B33EE2" w:rsidP="00B33EE2">
            <w:pPr>
              <w:jc w:val="center"/>
              <w:rPr>
                <w:color w:val="000000"/>
                <w:szCs w:val="24"/>
              </w:rPr>
            </w:pPr>
          </w:p>
        </w:tc>
      </w:tr>
      <w:tr w:rsidR="00B33EE2" w:rsidRPr="00DF26B8" w14:paraId="4FF790CB" w14:textId="77777777" w:rsidTr="00B33EE2">
        <w:trPr>
          <w:trHeight w:val="113"/>
        </w:trPr>
        <w:tc>
          <w:tcPr>
            <w:tcW w:w="1560" w:type="pct"/>
            <w:vMerge/>
            <w:hideMark/>
          </w:tcPr>
          <w:p w14:paraId="5A30B189" w14:textId="77777777" w:rsidR="00B33EE2" w:rsidRPr="00DF26B8" w:rsidRDefault="00B33EE2" w:rsidP="00B33EE2">
            <w:pPr>
              <w:jc w:val="center"/>
              <w:rPr>
                <w:color w:val="000000"/>
                <w:szCs w:val="24"/>
              </w:rPr>
            </w:pPr>
          </w:p>
        </w:tc>
        <w:tc>
          <w:tcPr>
            <w:tcW w:w="1076" w:type="pct"/>
            <w:hideMark/>
          </w:tcPr>
          <w:p w14:paraId="1917AD30"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Солнечная</w:t>
            </w:r>
          </w:p>
        </w:tc>
        <w:tc>
          <w:tcPr>
            <w:tcW w:w="1151" w:type="pct"/>
            <w:hideMark/>
          </w:tcPr>
          <w:p w14:paraId="3C5BCACD"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287FF570" w14:textId="77777777" w:rsidR="00B33EE2" w:rsidRPr="00DF26B8" w:rsidRDefault="00B33EE2" w:rsidP="00B33EE2">
            <w:pPr>
              <w:jc w:val="center"/>
              <w:rPr>
                <w:color w:val="000000"/>
                <w:szCs w:val="24"/>
              </w:rPr>
            </w:pPr>
          </w:p>
        </w:tc>
      </w:tr>
      <w:tr w:rsidR="00B33EE2" w:rsidRPr="00DF26B8" w14:paraId="7A9A265F" w14:textId="77777777" w:rsidTr="00B33EE2">
        <w:trPr>
          <w:trHeight w:val="113"/>
        </w:trPr>
        <w:tc>
          <w:tcPr>
            <w:tcW w:w="1560" w:type="pct"/>
            <w:vMerge/>
            <w:hideMark/>
          </w:tcPr>
          <w:p w14:paraId="677AA40B" w14:textId="77777777" w:rsidR="00B33EE2" w:rsidRPr="00DF26B8" w:rsidRDefault="00B33EE2" w:rsidP="00B33EE2">
            <w:pPr>
              <w:jc w:val="center"/>
              <w:rPr>
                <w:color w:val="000000"/>
                <w:szCs w:val="24"/>
              </w:rPr>
            </w:pPr>
          </w:p>
        </w:tc>
        <w:tc>
          <w:tcPr>
            <w:tcW w:w="1076" w:type="pct"/>
            <w:hideMark/>
          </w:tcPr>
          <w:p w14:paraId="66F43434" w14:textId="77777777" w:rsidR="00B33EE2" w:rsidRPr="00DF26B8" w:rsidRDefault="00B33EE2" w:rsidP="00B33EE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45 лет Победы</w:t>
            </w:r>
          </w:p>
        </w:tc>
        <w:tc>
          <w:tcPr>
            <w:tcW w:w="1151" w:type="pct"/>
            <w:hideMark/>
          </w:tcPr>
          <w:p w14:paraId="4183928C" w14:textId="77777777" w:rsidR="00B33EE2" w:rsidRPr="00DF26B8" w:rsidRDefault="00B33EE2" w:rsidP="00B33EE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6F99CEA9" w14:textId="77777777" w:rsidR="00B33EE2" w:rsidRPr="00DF26B8" w:rsidRDefault="00B33EE2" w:rsidP="00B33EE2">
            <w:pPr>
              <w:jc w:val="center"/>
              <w:rPr>
                <w:color w:val="000000"/>
                <w:szCs w:val="24"/>
              </w:rPr>
            </w:pPr>
          </w:p>
        </w:tc>
      </w:tr>
    </w:tbl>
    <w:p w14:paraId="04810BCD" w14:textId="77777777" w:rsidR="00B33EE2" w:rsidRPr="00DF26B8" w:rsidRDefault="00B33EE2">
      <w:pPr>
        <w:rPr>
          <w:rFonts w:ascii="Times New Roman" w:hAnsi="Times New Roman" w:cs="Times New Roman"/>
        </w:rPr>
      </w:pPr>
    </w:p>
    <w:p w14:paraId="0B42AE0A" w14:textId="7D9C4F01"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Организации всех форм собственности и индивидуальные предприниматели, осуществляющие свою деятельность на территории </w:t>
      </w:r>
      <w:r w:rsidR="00A74F5E"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 обязаны самостоятельно:</w:t>
      </w:r>
    </w:p>
    <w:p w14:paraId="181B60B8" w14:textId="77777777" w:rsidR="00427AEB" w:rsidRPr="00DF26B8" w:rsidRDefault="00427AEB" w:rsidP="00427AEB">
      <w:pPr>
        <w:pStyle w:val="ac"/>
        <w:numPr>
          <w:ilvl w:val="0"/>
          <w:numId w:val="1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обустроить места временного накопления ртутьсодержащих отходов;</w:t>
      </w:r>
    </w:p>
    <w:p w14:paraId="6D5A3753" w14:textId="77777777" w:rsidR="00427AEB" w:rsidRPr="00DF26B8" w:rsidRDefault="00427AEB" w:rsidP="00427AEB">
      <w:pPr>
        <w:pStyle w:val="ac"/>
        <w:numPr>
          <w:ilvl w:val="0"/>
          <w:numId w:val="1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заключить договор со специализированной организацией, на вывоз и утилизацию ртутьсодержащих отходов имеющей лицензию на деятельность по обезвреживанию и размещению отходов I - IV классов опасности (в том числе ртутьсодержащих); </w:t>
      </w:r>
    </w:p>
    <w:p w14:paraId="39096C1B" w14:textId="77777777" w:rsidR="00427AEB" w:rsidRPr="00DF26B8" w:rsidRDefault="00427AEB" w:rsidP="00427AEB">
      <w:pPr>
        <w:pStyle w:val="ac"/>
        <w:numPr>
          <w:ilvl w:val="0"/>
          <w:numId w:val="1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организовать вывоз накопленных ртутьсодержащих отходов в специализированную организацию для утилизации не реже одного раза в полгода.</w:t>
      </w:r>
    </w:p>
    <w:p w14:paraId="39851283" w14:textId="2CB38A60"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lastRenderedPageBreak/>
        <w:t>Ознакомится</w:t>
      </w:r>
      <w:proofErr w:type="gramEnd"/>
      <w:r w:rsidRPr="00DF26B8">
        <w:rPr>
          <w:rFonts w:ascii="Times New Roman" w:hAnsi="Times New Roman" w:cs="Times New Roman"/>
          <w:sz w:val="28"/>
          <w:szCs w:val="28"/>
        </w:rPr>
        <w:t xml:space="preserve"> с Инструкцией о порядке обращения с ртутьсодержащими отходами на территории можно на официальном сайте администрации </w:t>
      </w:r>
      <w:r w:rsidR="00B33EE2" w:rsidRPr="00DF26B8">
        <w:rPr>
          <w:rFonts w:ascii="Times New Roman" w:hAnsi="Times New Roman" w:cs="Times New Roman"/>
          <w:sz w:val="28"/>
          <w:szCs w:val="28"/>
        </w:rPr>
        <w:t>Нефтеюганского района:</w:t>
      </w:r>
    </w:p>
    <w:p w14:paraId="66A250CD" w14:textId="77777777" w:rsidR="00427AEB" w:rsidRPr="00DF26B8" w:rsidRDefault="00B33EE2"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http://admoil.ru/novoe-v-obrashchenii-s-tverdymi-kommunalnymi-otkhodami</w:t>
      </w:r>
    </w:p>
    <w:p w14:paraId="0D4A5B07" w14:textId="77777777" w:rsidR="00CF5DA4" w:rsidRPr="00DF26B8" w:rsidRDefault="00CF5DA4" w:rsidP="00427AEB">
      <w:pPr>
        <w:spacing w:after="0" w:line="360" w:lineRule="auto"/>
        <w:ind w:firstLine="709"/>
        <w:jc w:val="both"/>
        <w:rPr>
          <w:rFonts w:ascii="Times New Roman" w:hAnsi="Times New Roman" w:cs="Times New Roman"/>
          <w:sz w:val="28"/>
          <w:szCs w:val="28"/>
        </w:rPr>
      </w:pPr>
    </w:p>
    <w:p w14:paraId="59C78B5A" w14:textId="77777777" w:rsidR="00CF5DA4" w:rsidRPr="00DF26B8" w:rsidRDefault="00CF5DA4" w:rsidP="00CF5DA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 xml:space="preserve">Обращение с отходами от уборки улиц и содержаний территорий, в </w:t>
      </w:r>
      <w:proofErr w:type="spellStart"/>
      <w:r w:rsidRPr="00DF26B8">
        <w:rPr>
          <w:rFonts w:ascii="Times New Roman" w:hAnsi="Times New Roman" w:cs="Times New Roman"/>
          <w:i/>
          <w:sz w:val="28"/>
          <w:szCs w:val="28"/>
        </w:rPr>
        <w:t>т.ч</w:t>
      </w:r>
      <w:proofErr w:type="spellEnd"/>
      <w:r w:rsidRPr="00DF26B8">
        <w:rPr>
          <w:rFonts w:ascii="Times New Roman" w:hAnsi="Times New Roman" w:cs="Times New Roman"/>
          <w:i/>
          <w:sz w:val="28"/>
          <w:szCs w:val="28"/>
        </w:rPr>
        <w:t>. уборки снега</w:t>
      </w:r>
    </w:p>
    <w:p w14:paraId="245308F0" w14:textId="3F6F2A6E"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К отходам от уборки улиц относится снег, образующийся в результате уборки придомовых территорий силами населения и деятельности организаций осуществляющих уборку улиц населенного пункта.</w:t>
      </w:r>
    </w:p>
    <w:p w14:paraId="26BBA6B6" w14:textId="4DE218F6"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Отходы от уборки снега подлежат складированию на специализированных отведенных и согласованных площадках. Снежные массы  не вывозятся, вдоль дорог формируются валы. </w:t>
      </w:r>
    </w:p>
    <w:p w14:paraId="75E477D2" w14:textId="58D5A70D" w:rsidR="00CF5DA4" w:rsidRPr="00DF26B8" w:rsidRDefault="00CF5DA4" w:rsidP="00CF5DA4">
      <w:pPr>
        <w:spacing w:after="0" w:line="360" w:lineRule="auto"/>
        <w:ind w:firstLine="709"/>
        <w:jc w:val="both"/>
        <w:rPr>
          <w:rFonts w:ascii="Times New Roman" w:hAnsi="Times New Roman" w:cs="Times New Roman"/>
          <w:sz w:val="28"/>
          <w:szCs w:val="28"/>
        </w:rPr>
      </w:pPr>
    </w:p>
    <w:p w14:paraId="5C708C9C" w14:textId="77777777" w:rsidR="00CF5DA4" w:rsidRPr="00DF26B8" w:rsidRDefault="00CF5DA4" w:rsidP="00CF5DA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Обращение с биологическими отходами</w:t>
      </w:r>
    </w:p>
    <w:p w14:paraId="64CF2259" w14:textId="77777777"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Обезвреживание биологических отходов производится </w:t>
      </w:r>
      <w:proofErr w:type="gramStart"/>
      <w:r w:rsidRPr="00DF26B8">
        <w:rPr>
          <w:rFonts w:ascii="Times New Roman" w:hAnsi="Times New Roman" w:cs="Times New Roman"/>
          <w:sz w:val="28"/>
          <w:szCs w:val="28"/>
        </w:rPr>
        <w:t>согласно</w:t>
      </w:r>
      <w:proofErr w:type="gramEnd"/>
      <w:r w:rsidRPr="00DF26B8">
        <w:rPr>
          <w:rFonts w:ascii="Times New Roman" w:hAnsi="Times New Roman" w:cs="Times New Roman"/>
          <w:sz w:val="28"/>
          <w:szCs w:val="28"/>
        </w:rPr>
        <w:t xml:space="preserve"> заключенных договоров.</w:t>
      </w:r>
    </w:p>
    <w:p w14:paraId="79659CD3" w14:textId="77777777" w:rsidR="00CF5DA4" w:rsidRPr="00DF26B8" w:rsidRDefault="00CF5DA4" w:rsidP="00CF5DA4">
      <w:pPr>
        <w:spacing w:after="0" w:line="360" w:lineRule="auto"/>
        <w:ind w:firstLine="709"/>
        <w:jc w:val="both"/>
        <w:rPr>
          <w:rFonts w:ascii="Times New Roman" w:hAnsi="Times New Roman" w:cs="Times New Roman"/>
          <w:sz w:val="28"/>
          <w:szCs w:val="28"/>
        </w:rPr>
      </w:pPr>
    </w:p>
    <w:p w14:paraId="4A3E4B74" w14:textId="77777777" w:rsidR="00CF5DA4" w:rsidRPr="00DF26B8" w:rsidRDefault="00CF5DA4" w:rsidP="00CF5DA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Обращение со строительными отходами</w:t>
      </w:r>
    </w:p>
    <w:p w14:paraId="17768FFE" w14:textId="208116B5" w:rsidR="00CF5DA4" w:rsidRPr="00DF26B8" w:rsidRDefault="00CF5DA4" w:rsidP="00CF5DA4">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Строительные отходы, образующиеся от населения поселения утилизируются</w:t>
      </w:r>
      <w:proofErr w:type="gramEnd"/>
      <w:r w:rsidRPr="00DF26B8">
        <w:rPr>
          <w:rFonts w:ascii="Times New Roman" w:hAnsi="Times New Roman" w:cs="Times New Roman"/>
          <w:sz w:val="28"/>
          <w:szCs w:val="28"/>
        </w:rPr>
        <w:t xml:space="preserve">  совместно с КГО, отдельный их учет по количеству не ведется.</w:t>
      </w:r>
    </w:p>
    <w:p w14:paraId="1350F08D" w14:textId="2329200D" w:rsidR="00CF5DA4" w:rsidRPr="00DF26B8" w:rsidRDefault="00CF5DA4" w:rsidP="00CF5DA4">
      <w:pPr>
        <w:spacing w:after="0" w:line="360" w:lineRule="auto"/>
        <w:ind w:firstLine="709"/>
        <w:jc w:val="both"/>
        <w:rPr>
          <w:rFonts w:ascii="Times New Roman" w:hAnsi="Times New Roman" w:cs="Times New Roman"/>
          <w:sz w:val="28"/>
          <w:szCs w:val="28"/>
        </w:rPr>
      </w:pPr>
    </w:p>
    <w:p w14:paraId="7F18D1F5" w14:textId="77777777" w:rsidR="00CF5DA4" w:rsidRPr="00DF26B8" w:rsidRDefault="00CF5DA4" w:rsidP="00CF5DA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Обращение с отходами автотранспортных средств</w:t>
      </w:r>
    </w:p>
    <w:p w14:paraId="673FE2B2" w14:textId="541DC566"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На территории района нет нормативно-правовых актов регулирующих обращение с данным типом отходов. Образование данного типа отходов в поселении незначительно, однако некоторые автотранспортные средства могут оказаться стихийно брошенными в природных средах и оказывать негативное воздействие на окружающую среду. Отходы могут быть </w:t>
      </w:r>
      <w:r w:rsidRPr="00DF26B8">
        <w:rPr>
          <w:rFonts w:ascii="Times New Roman" w:hAnsi="Times New Roman" w:cs="Times New Roman"/>
          <w:sz w:val="28"/>
          <w:szCs w:val="28"/>
        </w:rPr>
        <w:lastRenderedPageBreak/>
        <w:t>переданы напрямую в организации, осуществляющие заготовку черных металлов или в соответствующие организации, осуществляющие заготовку АС (</w:t>
      </w:r>
      <w:proofErr w:type="spellStart"/>
      <w:r w:rsidRPr="00DF26B8">
        <w:rPr>
          <w:rFonts w:ascii="Times New Roman" w:hAnsi="Times New Roman" w:cs="Times New Roman"/>
          <w:sz w:val="28"/>
          <w:szCs w:val="28"/>
        </w:rPr>
        <w:t>г</w:t>
      </w:r>
      <w:proofErr w:type="gramStart"/>
      <w:r w:rsidRPr="00DF26B8">
        <w:rPr>
          <w:rFonts w:ascii="Times New Roman" w:hAnsi="Times New Roman" w:cs="Times New Roman"/>
          <w:sz w:val="28"/>
          <w:szCs w:val="28"/>
        </w:rPr>
        <w:t>.Н</w:t>
      </w:r>
      <w:proofErr w:type="gramEnd"/>
      <w:r w:rsidRPr="00DF26B8">
        <w:rPr>
          <w:rFonts w:ascii="Times New Roman" w:hAnsi="Times New Roman" w:cs="Times New Roman"/>
          <w:sz w:val="28"/>
          <w:szCs w:val="28"/>
        </w:rPr>
        <w:t>ефтеюганск</w:t>
      </w:r>
      <w:proofErr w:type="spellEnd"/>
      <w:r w:rsidRPr="00DF26B8">
        <w:rPr>
          <w:rFonts w:ascii="Times New Roman" w:hAnsi="Times New Roman" w:cs="Times New Roman"/>
          <w:sz w:val="28"/>
          <w:szCs w:val="28"/>
        </w:rPr>
        <w:t>).</w:t>
      </w:r>
    </w:p>
    <w:p w14:paraId="2FA46390" w14:textId="77777777"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Юридические лица и индивидуальные предприниматели, в результате хозяйственной деятельности которых образуются отходы автотранспортных </w:t>
      </w:r>
      <w:proofErr w:type="gramStart"/>
      <w:r w:rsidRPr="00DF26B8">
        <w:rPr>
          <w:rFonts w:ascii="Times New Roman" w:hAnsi="Times New Roman" w:cs="Times New Roman"/>
          <w:sz w:val="28"/>
          <w:szCs w:val="28"/>
        </w:rPr>
        <w:t>средств</w:t>
      </w:r>
      <w:proofErr w:type="gramEnd"/>
      <w:r w:rsidRPr="00DF26B8">
        <w:rPr>
          <w:rFonts w:ascii="Times New Roman" w:hAnsi="Times New Roman" w:cs="Times New Roman"/>
          <w:sz w:val="28"/>
          <w:szCs w:val="28"/>
        </w:rPr>
        <w:t xml:space="preserve"> самостоятельно заключают договоры на вывоз, утилизацию и обезвреживание со специализированными организациями.</w:t>
      </w:r>
    </w:p>
    <w:p w14:paraId="508C52A5" w14:textId="77777777" w:rsidR="00CF5DA4" w:rsidRPr="00DF26B8" w:rsidRDefault="00CF5DA4" w:rsidP="00CF5DA4">
      <w:pPr>
        <w:spacing w:after="0" w:line="360" w:lineRule="auto"/>
        <w:ind w:firstLine="709"/>
        <w:jc w:val="both"/>
        <w:rPr>
          <w:rFonts w:ascii="Times New Roman" w:hAnsi="Times New Roman" w:cs="Times New Roman"/>
          <w:sz w:val="28"/>
          <w:szCs w:val="28"/>
        </w:rPr>
      </w:pPr>
    </w:p>
    <w:p w14:paraId="324B5AC9" w14:textId="77777777" w:rsidR="00CF5DA4" w:rsidRPr="00DF26B8" w:rsidRDefault="00CF5DA4" w:rsidP="00CF5DA4">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Обращение с осадками сточных вод</w:t>
      </w:r>
    </w:p>
    <w:p w14:paraId="0FE69881" w14:textId="77777777"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и жидких отходов.</w:t>
      </w:r>
    </w:p>
    <w:p w14:paraId="5AD5C865" w14:textId="152AC880"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Осадки могут отличаться по химическому составу, влажности, количеству сухого вещества, по цвету и запаху, соотношению органических и минеральных компонентов и по другим показателям.</w:t>
      </w:r>
    </w:p>
    <w:p w14:paraId="7BF632E6" w14:textId="21AA9C9C"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Основную часть сухого вещества осадка из первичных отстойников (в среднем  60-75%) и активного ила (в среднем 70-75%) составляют органические вещества. Органическая часть активного ила в основном состоит из веществ белкового происхождения (до 50%) при содержании жиров и углеводов соответственно до 30 и 10%. </w:t>
      </w:r>
      <w:proofErr w:type="gramStart"/>
      <w:r w:rsidRPr="00DF26B8">
        <w:rPr>
          <w:rFonts w:ascii="Times New Roman" w:hAnsi="Times New Roman" w:cs="Times New Roman"/>
          <w:sz w:val="28"/>
          <w:szCs w:val="28"/>
        </w:rPr>
        <w:t>В</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сыром</w:t>
      </w:r>
      <w:proofErr w:type="gramEnd"/>
      <w:r w:rsidRPr="00DF26B8">
        <w:rPr>
          <w:rFonts w:ascii="Times New Roman" w:hAnsi="Times New Roman" w:cs="Times New Roman"/>
          <w:sz w:val="28"/>
          <w:szCs w:val="28"/>
        </w:rPr>
        <w:t xml:space="preserve"> осадке из первичных отстойников белков примерно в 2 раза меньше, а углеводов в 2,5-3 раза больше, чем в активном иле.</w:t>
      </w:r>
    </w:p>
    <w:p w14:paraId="6D9C91F6" w14:textId="1C79AA22"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Осадки и илы сточных вод представляют собой бактериологическую  и эпидемиологическую опасность. В них имеются все основные формы бактериальных организмов: кокки, палочки, спириллы, а также вирусы. Из патогенных микроорганизмов встречаются возбудители желудочно-кишечных и других заболеваний, большое число яиц гельминтов.</w:t>
      </w:r>
    </w:p>
    <w:p w14:paraId="2A98772A" w14:textId="77777777"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Существуют несколько методов обращения с данным видом отходов – самопроизвольное обезвоживание на иловых площадках, механическое обезвоживание,  аэробное и анаэробное сбраживание, компостирование, </w:t>
      </w:r>
      <w:r w:rsidRPr="00DF26B8">
        <w:rPr>
          <w:rFonts w:ascii="Times New Roman" w:hAnsi="Times New Roman" w:cs="Times New Roman"/>
          <w:sz w:val="28"/>
          <w:szCs w:val="28"/>
        </w:rPr>
        <w:lastRenderedPageBreak/>
        <w:t xml:space="preserve">термическая сушка, сжигание и т.д. Определенный вид обезвреживания/переработки подбирается в соответствии с технологией и производительностью канализационных очистных сооружений. </w:t>
      </w:r>
    </w:p>
    <w:p w14:paraId="7BBF497E" w14:textId="02808B49" w:rsidR="00CF5DA4" w:rsidRPr="00DF26B8" w:rsidRDefault="00CF5DA4" w:rsidP="00CF5DA4">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настоящее время осадки сточных вод от КОС, расположенных на территории, обезвоживаются </w:t>
      </w:r>
      <w:proofErr w:type="gramStart"/>
      <w:r w:rsidRPr="00DF26B8">
        <w:rPr>
          <w:rFonts w:ascii="Times New Roman" w:hAnsi="Times New Roman" w:cs="Times New Roman"/>
          <w:sz w:val="28"/>
          <w:szCs w:val="28"/>
        </w:rPr>
        <w:t>на</w:t>
      </w:r>
      <w:proofErr w:type="gramEnd"/>
      <w:r w:rsidRPr="00DF26B8">
        <w:rPr>
          <w:rFonts w:ascii="Times New Roman" w:hAnsi="Times New Roman" w:cs="Times New Roman"/>
          <w:sz w:val="28"/>
          <w:szCs w:val="28"/>
        </w:rPr>
        <w:t xml:space="preserve"> КОС механическим путем.</w:t>
      </w:r>
    </w:p>
    <w:p w14:paraId="04AF95CE" w14:textId="77777777" w:rsidR="00CF5DA4" w:rsidRPr="00DF26B8" w:rsidRDefault="00CF5DA4" w:rsidP="00CF5DA4">
      <w:pPr>
        <w:spacing w:after="0" w:line="360" w:lineRule="auto"/>
        <w:ind w:firstLine="709"/>
        <w:jc w:val="both"/>
        <w:rPr>
          <w:rFonts w:ascii="Times New Roman" w:hAnsi="Times New Roman" w:cs="Times New Roman"/>
          <w:sz w:val="28"/>
          <w:szCs w:val="28"/>
        </w:rPr>
      </w:pPr>
    </w:p>
    <w:p w14:paraId="6C3F0CAE" w14:textId="77777777" w:rsidR="00CF5DA4" w:rsidRPr="00DF26B8" w:rsidRDefault="00CF5DA4" w:rsidP="00CF5DA4">
      <w:pPr>
        <w:spacing w:after="0" w:line="360" w:lineRule="auto"/>
        <w:ind w:firstLine="709"/>
        <w:jc w:val="both"/>
        <w:rPr>
          <w:rFonts w:ascii="Times New Roman" w:hAnsi="Times New Roman" w:cs="Times New Roman"/>
          <w:sz w:val="28"/>
          <w:szCs w:val="28"/>
        </w:rPr>
      </w:pPr>
    </w:p>
    <w:p w14:paraId="294CFAB3" w14:textId="5F12B88E" w:rsidR="00CF5DA4" w:rsidRPr="00DF26B8" w:rsidRDefault="00CF5DA4" w:rsidP="00CF5DA4">
      <w:pPr>
        <w:spacing w:after="0" w:line="360" w:lineRule="auto"/>
        <w:ind w:firstLine="709"/>
        <w:jc w:val="both"/>
        <w:rPr>
          <w:rFonts w:ascii="Times New Roman" w:hAnsi="Times New Roman" w:cs="Times New Roman"/>
          <w:sz w:val="28"/>
          <w:szCs w:val="28"/>
        </w:rPr>
        <w:sectPr w:rsidR="00CF5DA4" w:rsidRPr="00DF26B8">
          <w:pgSz w:w="11906" w:h="16838"/>
          <w:pgMar w:top="1134" w:right="850" w:bottom="1134" w:left="1701" w:header="708" w:footer="708" w:gutter="0"/>
          <w:cols w:space="708"/>
          <w:docGrid w:linePitch="360"/>
        </w:sectPr>
      </w:pPr>
    </w:p>
    <w:p w14:paraId="093A6EB0" w14:textId="5536AB0B" w:rsidR="00427AEB" w:rsidRPr="00DF26B8" w:rsidRDefault="00427AEB" w:rsidP="00427AEB">
      <w:pPr>
        <w:pStyle w:val="1"/>
        <w:jc w:val="both"/>
        <w:rPr>
          <w:rFonts w:cs="Times New Roman"/>
          <w:lang w:eastAsia="ru-RU"/>
        </w:rPr>
      </w:pPr>
      <w:bookmarkStart w:id="26" w:name="_Toc68623361"/>
      <w:bookmarkStart w:id="27" w:name="_Toc74237381"/>
      <w:r w:rsidRPr="00DF26B8">
        <w:rPr>
          <w:rFonts w:cs="Times New Roman"/>
          <w:lang w:eastAsia="ru-RU"/>
        </w:rPr>
        <w:lastRenderedPageBreak/>
        <w:t>3.</w:t>
      </w:r>
      <w:r w:rsidR="00BE1029" w:rsidRPr="00DF26B8">
        <w:rPr>
          <w:rFonts w:cs="Times New Roman"/>
          <w:lang w:eastAsia="ru-RU"/>
        </w:rPr>
        <w:t>4</w:t>
      </w:r>
      <w:r w:rsidRPr="00DF26B8">
        <w:rPr>
          <w:rFonts w:cs="Times New Roman"/>
          <w:lang w:eastAsia="ru-RU"/>
        </w:rPr>
        <w:t>. Характеристика системы обезвреживания, утилизации и захоронения отходов</w:t>
      </w:r>
      <w:bookmarkEnd w:id="26"/>
      <w:bookmarkEnd w:id="27"/>
    </w:p>
    <w:p w14:paraId="21B50F43" w14:textId="77777777" w:rsidR="00427AEB" w:rsidRPr="00DF26B8" w:rsidRDefault="00427AEB" w:rsidP="00427AEB">
      <w:pPr>
        <w:rPr>
          <w:rFonts w:ascii="Times New Roman" w:hAnsi="Times New Roman" w:cs="Times New Roman"/>
          <w:lang w:eastAsia="ru-RU"/>
        </w:rPr>
      </w:pPr>
    </w:p>
    <w:p w14:paraId="3A172F18" w14:textId="05DEFB5B"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Согласно территориальной схеме обращения с отходами,</w:t>
      </w:r>
      <w:r w:rsidRPr="00DF26B8">
        <w:rPr>
          <w:rFonts w:ascii="Times New Roman" w:hAnsi="Times New Roman" w:cs="Times New Roman"/>
        </w:rPr>
        <w:t xml:space="preserve"> </w:t>
      </w:r>
      <w:r w:rsidRPr="00DF26B8">
        <w:rPr>
          <w:rFonts w:ascii="Times New Roman" w:hAnsi="Times New Roman" w:cs="Times New Roman"/>
          <w:sz w:val="28"/>
          <w:szCs w:val="28"/>
        </w:rPr>
        <w:t xml:space="preserve">в том числе с твердыми коммунальными отходами Ханты-Мансийского АО – Югры твердые коммунальные отходы, образованные на территории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транспортируются специализированной техникой на Полигон утилизации твердых бытовых отходов, эксплуатацию полигона утилизации бытовых отходов выполняет</w:t>
      </w:r>
      <w:r w:rsidR="002C551B" w:rsidRPr="00DF26B8">
        <w:rPr>
          <w:rFonts w:ascii="Times New Roman" w:hAnsi="Times New Roman" w:cs="Times New Roman"/>
          <w:sz w:val="28"/>
          <w:szCs w:val="28"/>
        </w:rPr>
        <w:t xml:space="preserve"> – </w:t>
      </w:r>
      <w:r w:rsidRPr="00DF26B8">
        <w:rPr>
          <w:rFonts w:ascii="Times New Roman" w:hAnsi="Times New Roman" w:cs="Times New Roman"/>
          <w:sz w:val="28"/>
          <w:szCs w:val="28"/>
        </w:rPr>
        <w:t xml:space="preserve"> </w:t>
      </w:r>
      <w:r w:rsidR="002C551B" w:rsidRPr="00DF26B8">
        <w:rPr>
          <w:rFonts w:ascii="Times New Roman" w:hAnsi="Times New Roman" w:cs="Times New Roman"/>
          <w:sz w:val="28"/>
          <w:szCs w:val="28"/>
        </w:rPr>
        <w:t>Общество с ограниченной ответственностью "Региональное управление по сервисному ремонту скважин" (ООО "РУСРС"</w:t>
      </w:r>
      <w:proofErr w:type="gramStart"/>
      <w:r w:rsidR="002C551B" w:rsidRPr="00DF26B8">
        <w:rPr>
          <w:rFonts w:ascii="Times New Roman" w:hAnsi="Times New Roman" w:cs="Times New Roman"/>
          <w:sz w:val="28"/>
          <w:szCs w:val="28"/>
        </w:rPr>
        <w:t>)</w:t>
      </w:r>
      <w:r w:rsidRPr="00DF26B8">
        <w:rPr>
          <w:rFonts w:ascii="Times New Roman" w:hAnsi="Times New Roman" w:cs="Times New Roman"/>
          <w:sz w:val="28"/>
          <w:szCs w:val="28"/>
        </w:rPr>
        <w:t>п</w:t>
      </w:r>
      <w:proofErr w:type="gramEnd"/>
      <w:r w:rsidRPr="00DF26B8">
        <w:rPr>
          <w:rFonts w:ascii="Times New Roman" w:hAnsi="Times New Roman" w:cs="Times New Roman"/>
          <w:sz w:val="28"/>
          <w:szCs w:val="28"/>
        </w:rPr>
        <w:t>олигон соответствует санитарным требованиям.</w:t>
      </w:r>
    </w:p>
    <w:p w14:paraId="2F7ADA8A" w14:textId="1179EF66" w:rsidR="00A543B8"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Характеристика полигона представлена в таблице </w:t>
      </w:r>
      <w:r w:rsidR="001F3582" w:rsidRPr="00DF26B8">
        <w:rPr>
          <w:rFonts w:ascii="Times New Roman" w:hAnsi="Times New Roman" w:cs="Times New Roman"/>
          <w:sz w:val="28"/>
          <w:szCs w:val="28"/>
        </w:rPr>
        <w:t>13</w:t>
      </w:r>
      <w:r w:rsidRPr="00DF26B8">
        <w:rPr>
          <w:rFonts w:ascii="Times New Roman" w:hAnsi="Times New Roman" w:cs="Times New Roman"/>
          <w:sz w:val="28"/>
          <w:szCs w:val="28"/>
        </w:rPr>
        <w:t>.</w:t>
      </w:r>
    </w:p>
    <w:p w14:paraId="29AFAA7D" w14:textId="00A7617A" w:rsidR="00427AEB" w:rsidRPr="00DF26B8" w:rsidRDefault="00427AEB" w:rsidP="00427AEB">
      <w:pPr>
        <w:pStyle w:val="a4"/>
        <w:keepNext/>
        <w:jc w:val="center"/>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13</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Характеристика мест захоронения ТКО</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
        <w:gridCol w:w="5915"/>
        <w:gridCol w:w="2509"/>
      </w:tblGrid>
      <w:tr w:rsidR="00B33EE2" w:rsidRPr="00DF26B8" w14:paraId="1F54108E" w14:textId="77777777" w:rsidTr="00A543B8">
        <w:trPr>
          <w:trHeight w:val="20"/>
          <w:tblHeader/>
          <w:jc w:val="center"/>
        </w:trPr>
        <w:tc>
          <w:tcPr>
            <w:tcW w:w="1026" w:type="dxa"/>
            <w:vAlign w:val="center"/>
          </w:tcPr>
          <w:p w14:paraId="1EA7C6C6"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w:t>
            </w:r>
          </w:p>
          <w:p w14:paraId="25816250" w14:textId="77777777" w:rsidR="00B33EE2" w:rsidRPr="00DF26B8" w:rsidRDefault="00B33EE2" w:rsidP="00B33EE2">
            <w:pPr>
              <w:spacing w:after="0"/>
              <w:jc w:val="center"/>
              <w:rPr>
                <w:rFonts w:ascii="Times New Roman" w:hAnsi="Times New Roman" w:cs="Times New Roman"/>
                <w:b/>
                <w:sz w:val="24"/>
                <w:szCs w:val="24"/>
              </w:rPr>
            </w:pPr>
            <w:proofErr w:type="gramStart"/>
            <w:r w:rsidRPr="00DF26B8">
              <w:rPr>
                <w:rFonts w:ascii="Times New Roman" w:hAnsi="Times New Roman" w:cs="Times New Roman"/>
                <w:b/>
                <w:sz w:val="24"/>
                <w:szCs w:val="24"/>
              </w:rPr>
              <w:t>п</w:t>
            </w:r>
            <w:proofErr w:type="gramEnd"/>
            <w:r w:rsidRPr="00DF26B8">
              <w:rPr>
                <w:rFonts w:ascii="Times New Roman" w:hAnsi="Times New Roman" w:cs="Times New Roman"/>
                <w:b/>
                <w:sz w:val="24"/>
                <w:szCs w:val="24"/>
              </w:rPr>
              <w:t>/п</w:t>
            </w:r>
          </w:p>
        </w:tc>
        <w:tc>
          <w:tcPr>
            <w:tcW w:w="5915" w:type="dxa"/>
            <w:vAlign w:val="center"/>
          </w:tcPr>
          <w:p w14:paraId="6FA55C5E" w14:textId="62178E4D"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Характеристика объекта</w:t>
            </w:r>
          </w:p>
          <w:p w14:paraId="35D58307" w14:textId="77777777" w:rsidR="00B33EE2" w:rsidRPr="00DF26B8" w:rsidRDefault="00B33EE2" w:rsidP="00B33EE2">
            <w:pPr>
              <w:spacing w:after="0"/>
              <w:jc w:val="center"/>
              <w:rPr>
                <w:rFonts w:ascii="Times New Roman" w:hAnsi="Times New Roman" w:cs="Times New Roman"/>
                <w:b/>
                <w:sz w:val="24"/>
                <w:szCs w:val="24"/>
              </w:rPr>
            </w:pPr>
            <w:r w:rsidRPr="00DF26B8">
              <w:rPr>
                <w:rFonts w:ascii="Times New Roman" w:hAnsi="Times New Roman" w:cs="Times New Roman"/>
                <w:b/>
                <w:sz w:val="24"/>
                <w:szCs w:val="24"/>
              </w:rPr>
              <w:t>размещения ТКО</w:t>
            </w:r>
          </w:p>
        </w:tc>
        <w:tc>
          <w:tcPr>
            <w:tcW w:w="2509" w:type="dxa"/>
            <w:vAlign w:val="center"/>
          </w:tcPr>
          <w:p w14:paraId="5B106734" w14:textId="77777777" w:rsidR="00B33EE2" w:rsidRPr="00DF26B8" w:rsidRDefault="00B33EE2" w:rsidP="00B33EE2">
            <w:pPr>
              <w:spacing w:after="0"/>
              <w:jc w:val="center"/>
              <w:rPr>
                <w:rFonts w:ascii="Times New Roman" w:hAnsi="Times New Roman" w:cs="Times New Roman"/>
                <w:b/>
                <w:sz w:val="24"/>
                <w:szCs w:val="24"/>
              </w:rPr>
            </w:pPr>
            <w:proofErr w:type="spellStart"/>
            <w:r w:rsidRPr="00DF26B8">
              <w:rPr>
                <w:rFonts w:ascii="Times New Roman" w:hAnsi="Times New Roman" w:cs="Times New Roman"/>
                <w:b/>
                <w:sz w:val="24"/>
                <w:szCs w:val="24"/>
              </w:rPr>
              <w:t>сп</w:t>
            </w:r>
            <w:proofErr w:type="gramStart"/>
            <w:r w:rsidRPr="00DF26B8">
              <w:rPr>
                <w:rFonts w:ascii="Times New Roman" w:hAnsi="Times New Roman" w:cs="Times New Roman"/>
                <w:b/>
                <w:sz w:val="24"/>
                <w:szCs w:val="24"/>
              </w:rPr>
              <w:t>.С</w:t>
            </w:r>
            <w:proofErr w:type="gramEnd"/>
            <w:r w:rsidRPr="00DF26B8">
              <w:rPr>
                <w:rFonts w:ascii="Times New Roman" w:hAnsi="Times New Roman" w:cs="Times New Roman"/>
                <w:b/>
                <w:sz w:val="24"/>
                <w:szCs w:val="24"/>
              </w:rPr>
              <w:t>алым</w:t>
            </w:r>
            <w:proofErr w:type="spellEnd"/>
          </w:p>
        </w:tc>
      </w:tr>
      <w:tr w:rsidR="00B33EE2" w:rsidRPr="00DF26B8" w14:paraId="2C12A46D" w14:textId="77777777" w:rsidTr="00A543B8">
        <w:trPr>
          <w:trHeight w:val="20"/>
          <w:jc w:val="center"/>
        </w:trPr>
        <w:tc>
          <w:tcPr>
            <w:tcW w:w="1026" w:type="dxa"/>
            <w:vAlign w:val="center"/>
          </w:tcPr>
          <w:p w14:paraId="770BE92E" w14:textId="77777777" w:rsidR="00B33EE2" w:rsidRPr="00DF26B8" w:rsidRDefault="00B33EE2"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1</w:t>
            </w:r>
          </w:p>
        </w:tc>
        <w:tc>
          <w:tcPr>
            <w:tcW w:w="5915" w:type="dxa"/>
            <w:vAlign w:val="center"/>
          </w:tcPr>
          <w:p w14:paraId="1EFD827F" w14:textId="3CBB172F" w:rsidR="00B33EE2" w:rsidRPr="00DF26B8" w:rsidRDefault="00B33EE2"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Тип объекта размещения</w:t>
            </w:r>
          </w:p>
        </w:tc>
        <w:tc>
          <w:tcPr>
            <w:tcW w:w="2509" w:type="dxa"/>
            <w:vAlign w:val="center"/>
          </w:tcPr>
          <w:p w14:paraId="7E84147B" w14:textId="77777777" w:rsidR="00B33EE2" w:rsidRPr="00DF26B8" w:rsidRDefault="00B33EE2"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полигон</w:t>
            </w:r>
          </w:p>
        </w:tc>
      </w:tr>
      <w:tr w:rsidR="00A1425C" w:rsidRPr="00DF26B8" w14:paraId="37E8AEB7" w14:textId="77777777" w:rsidTr="00A543B8">
        <w:trPr>
          <w:trHeight w:val="20"/>
          <w:jc w:val="center"/>
        </w:trPr>
        <w:tc>
          <w:tcPr>
            <w:tcW w:w="1026" w:type="dxa"/>
            <w:vAlign w:val="center"/>
          </w:tcPr>
          <w:p w14:paraId="1DFC5EFA" w14:textId="0183F662"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2</w:t>
            </w:r>
          </w:p>
        </w:tc>
        <w:tc>
          <w:tcPr>
            <w:tcW w:w="5915" w:type="dxa"/>
            <w:vAlign w:val="center"/>
          </w:tcPr>
          <w:p w14:paraId="75D46BA4" w14:textId="438B1CDB"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Технологические решения</w:t>
            </w:r>
          </w:p>
        </w:tc>
        <w:tc>
          <w:tcPr>
            <w:tcW w:w="2509" w:type="dxa"/>
            <w:vAlign w:val="center"/>
          </w:tcPr>
          <w:p w14:paraId="71327613" w14:textId="681EB50D"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захоронение</w:t>
            </w:r>
          </w:p>
        </w:tc>
      </w:tr>
      <w:tr w:rsidR="00A1425C" w:rsidRPr="00DF26B8" w14:paraId="177D99F5" w14:textId="77777777" w:rsidTr="00A543B8">
        <w:trPr>
          <w:trHeight w:val="20"/>
          <w:jc w:val="center"/>
        </w:trPr>
        <w:tc>
          <w:tcPr>
            <w:tcW w:w="1026" w:type="dxa"/>
            <w:vAlign w:val="center"/>
          </w:tcPr>
          <w:p w14:paraId="623AB93F" w14:textId="298209E0"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3</w:t>
            </w:r>
          </w:p>
        </w:tc>
        <w:tc>
          <w:tcPr>
            <w:tcW w:w="5915" w:type="dxa"/>
            <w:vAlign w:val="center"/>
          </w:tcPr>
          <w:p w14:paraId="01E182F4" w14:textId="70753F89"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xml:space="preserve">Удаленность от </w:t>
            </w:r>
            <w:proofErr w:type="gramStart"/>
            <w:r w:rsidRPr="00DF26B8">
              <w:rPr>
                <w:rFonts w:ascii="Times New Roman" w:hAnsi="Times New Roman" w:cs="Times New Roman"/>
                <w:sz w:val="24"/>
                <w:szCs w:val="24"/>
              </w:rPr>
              <w:t>ближайшего</w:t>
            </w:r>
            <w:proofErr w:type="gramEnd"/>
          </w:p>
          <w:p w14:paraId="43696EAE"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xml:space="preserve">населенного пункта </w:t>
            </w:r>
            <w:proofErr w:type="gramStart"/>
            <w:r w:rsidRPr="00DF26B8">
              <w:rPr>
                <w:rFonts w:ascii="Times New Roman" w:hAnsi="Times New Roman" w:cs="Times New Roman"/>
                <w:sz w:val="24"/>
                <w:szCs w:val="24"/>
              </w:rPr>
              <w:t>км</w:t>
            </w:r>
            <w:proofErr w:type="gramEnd"/>
            <w:r w:rsidRPr="00DF26B8">
              <w:rPr>
                <w:rFonts w:ascii="Times New Roman" w:hAnsi="Times New Roman" w:cs="Times New Roman"/>
                <w:sz w:val="24"/>
                <w:szCs w:val="24"/>
              </w:rPr>
              <w:t>.</w:t>
            </w:r>
          </w:p>
        </w:tc>
        <w:tc>
          <w:tcPr>
            <w:tcW w:w="2509" w:type="dxa"/>
            <w:vAlign w:val="center"/>
          </w:tcPr>
          <w:p w14:paraId="3EC7F137" w14:textId="191B1785" w:rsidR="00A1425C" w:rsidRPr="00DF26B8" w:rsidRDefault="005542CD"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5</w:t>
            </w:r>
          </w:p>
        </w:tc>
      </w:tr>
      <w:tr w:rsidR="00A1425C" w:rsidRPr="00DF26B8" w14:paraId="4D5E5FA3" w14:textId="77777777" w:rsidTr="00A543B8">
        <w:trPr>
          <w:trHeight w:val="20"/>
          <w:jc w:val="center"/>
        </w:trPr>
        <w:tc>
          <w:tcPr>
            <w:tcW w:w="1026" w:type="dxa"/>
            <w:vAlign w:val="center"/>
          </w:tcPr>
          <w:p w14:paraId="488810B7" w14:textId="2AA3C168"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4</w:t>
            </w:r>
          </w:p>
        </w:tc>
        <w:tc>
          <w:tcPr>
            <w:tcW w:w="5915" w:type="dxa"/>
            <w:vAlign w:val="center"/>
          </w:tcPr>
          <w:p w14:paraId="26F6059D"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xml:space="preserve">Проектная площадь, </w:t>
            </w:r>
            <w:proofErr w:type="gramStart"/>
            <w:r w:rsidRPr="00DF26B8">
              <w:rPr>
                <w:rFonts w:ascii="Times New Roman" w:hAnsi="Times New Roman" w:cs="Times New Roman"/>
                <w:sz w:val="24"/>
                <w:szCs w:val="24"/>
              </w:rPr>
              <w:t>га</w:t>
            </w:r>
            <w:proofErr w:type="gramEnd"/>
          </w:p>
        </w:tc>
        <w:tc>
          <w:tcPr>
            <w:tcW w:w="2509" w:type="dxa"/>
            <w:vAlign w:val="center"/>
          </w:tcPr>
          <w:p w14:paraId="4742164D"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23,92</w:t>
            </w:r>
          </w:p>
        </w:tc>
      </w:tr>
      <w:tr w:rsidR="00A1425C" w:rsidRPr="00DF26B8" w14:paraId="258473D0" w14:textId="77777777" w:rsidTr="00A543B8">
        <w:trPr>
          <w:trHeight w:val="20"/>
          <w:jc w:val="center"/>
        </w:trPr>
        <w:tc>
          <w:tcPr>
            <w:tcW w:w="1026" w:type="dxa"/>
            <w:vAlign w:val="center"/>
          </w:tcPr>
          <w:p w14:paraId="3887DDFC" w14:textId="0C2ABFA0"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5</w:t>
            </w:r>
          </w:p>
        </w:tc>
        <w:tc>
          <w:tcPr>
            <w:tcW w:w="5915" w:type="dxa"/>
            <w:vAlign w:val="center"/>
          </w:tcPr>
          <w:p w14:paraId="4F5BEA5B"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Год ввода в эксплуатацию</w:t>
            </w:r>
          </w:p>
        </w:tc>
        <w:tc>
          <w:tcPr>
            <w:tcW w:w="2509" w:type="dxa"/>
            <w:vAlign w:val="center"/>
          </w:tcPr>
          <w:p w14:paraId="143A8EC9"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2015</w:t>
            </w:r>
          </w:p>
        </w:tc>
      </w:tr>
      <w:tr w:rsidR="00A1425C" w:rsidRPr="00DF26B8" w14:paraId="27B7C01A" w14:textId="77777777" w:rsidTr="00A543B8">
        <w:trPr>
          <w:trHeight w:val="20"/>
          <w:jc w:val="center"/>
        </w:trPr>
        <w:tc>
          <w:tcPr>
            <w:tcW w:w="1026" w:type="dxa"/>
            <w:vAlign w:val="center"/>
          </w:tcPr>
          <w:p w14:paraId="655BAE47" w14:textId="0980958C"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6</w:t>
            </w:r>
          </w:p>
        </w:tc>
        <w:tc>
          <w:tcPr>
            <w:tcW w:w="5915" w:type="dxa"/>
            <w:vAlign w:val="center"/>
          </w:tcPr>
          <w:p w14:paraId="0939D115"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Проектная вместимость объекта размещения ТКО, м</w:t>
            </w:r>
            <w:r w:rsidRPr="00DF26B8">
              <w:rPr>
                <w:rFonts w:ascii="Times New Roman" w:hAnsi="Times New Roman" w:cs="Times New Roman"/>
                <w:sz w:val="24"/>
                <w:szCs w:val="24"/>
                <w:vertAlign w:val="superscript"/>
              </w:rPr>
              <w:t>3</w:t>
            </w:r>
            <w:r w:rsidRPr="00DF26B8">
              <w:rPr>
                <w:rFonts w:ascii="Times New Roman" w:hAnsi="Times New Roman" w:cs="Times New Roman"/>
                <w:sz w:val="24"/>
                <w:szCs w:val="24"/>
              </w:rPr>
              <w:t>: (по объему потока отходов без учета уплотнения / фактическая с указанием коэффициента уплотнения)</w:t>
            </w:r>
          </w:p>
        </w:tc>
        <w:tc>
          <w:tcPr>
            <w:tcW w:w="2509" w:type="dxa"/>
            <w:vAlign w:val="center"/>
          </w:tcPr>
          <w:p w14:paraId="0A16CCB4"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197 856,1</w:t>
            </w:r>
          </w:p>
        </w:tc>
      </w:tr>
      <w:tr w:rsidR="00A1425C" w:rsidRPr="00DF26B8" w14:paraId="526E2FC5" w14:textId="77777777" w:rsidTr="00A543B8">
        <w:trPr>
          <w:trHeight w:val="20"/>
          <w:jc w:val="center"/>
        </w:trPr>
        <w:tc>
          <w:tcPr>
            <w:tcW w:w="1026" w:type="dxa"/>
            <w:vMerge w:val="restart"/>
            <w:vAlign w:val="center"/>
          </w:tcPr>
          <w:p w14:paraId="071F90E6"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6</w:t>
            </w:r>
          </w:p>
          <w:p w14:paraId="4F516D73" w14:textId="610675EF"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7</w:t>
            </w:r>
          </w:p>
        </w:tc>
        <w:tc>
          <w:tcPr>
            <w:tcW w:w="5915" w:type="dxa"/>
            <w:vAlign w:val="center"/>
          </w:tcPr>
          <w:p w14:paraId="01E0C3FA"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Фактическое количество отходов, поступающее на объект размещения, м</w:t>
            </w:r>
            <w:r w:rsidRPr="00DF26B8">
              <w:rPr>
                <w:rFonts w:ascii="Times New Roman" w:hAnsi="Times New Roman" w:cs="Times New Roman"/>
                <w:sz w:val="24"/>
                <w:szCs w:val="24"/>
                <w:vertAlign w:val="superscript"/>
              </w:rPr>
              <w:t>3</w:t>
            </w:r>
            <w:r w:rsidRPr="00DF26B8">
              <w:rPr>
                <w:rFonts w:ascii="Times New Roman" w:hAnsi="Times New Roman" w:cs="Times New Roman"/>
                <w:sz w:val="24"/>
                <w:szCs w:val="24"/>
              </w:rPr>
              <w:t xml:space="preserve">/год в </w:t>
            </w:r>
            <w:proofErr w:type="spellStart"/>
            <w:r w:rsidRPr="00DF26B8">
              <w:rPr>
                <w:rFonts w:ascii="Times New Roman" w:hAnsi="Times New Roman" w:cs="Times New Roman"/>
                <w:sz w:val="24"/>
                <w:szCs w:val="24"/>
              </w:rPr>
              <w:t>т.ч</w:t>
            </w:r>
            <w:proofErr w:type="spellEnd"/>
            <w:r w:rsidRPr="00DF26B8">
              <w:rPr>
                <w:rFonts w:ascii="Times New Roman" w:hAnsi="Times New Roman" w:cs="Times New Roman"/>
                <w:sz w:val="24"/>
                <w:szCs w:val="24"/>
              </w:rPr>
              <w:t>.:</w:t>
            </w:r>
          </w:p>
        </w:tc>
        <w:tc>
          <w:tcPr>
            <w:tcW w:w="2509" w:type="dxa"/>
            <w:vAlign w:val="center"/>
          </w:tcPr>
          <w:p w14:paraId="26CAF037"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27 782,2</w:t>
            </w:r>
          </w:p>
        </w:tc>
      </w:tr>
      <w:tr w:rsidR="00A1425C" w:rsidRPr="00DF26B8" w14:paraId="03588FF3" w14:textId="77777777" w:rsidTr="00A543B8">
        <w:trPr>
          <w:trHeight w:val="20"/>
          <w:jc w:val="center"/>
        </w:trPr>
        <w:tc>
          <w:tcPr>
            <w:tcW w:w="1026" w:type="dxa"/>
            <w:vMerge/>
            <w:vAlign w:val="center"/>
          </w:tcPr>
          <w:p w14:paraId="682B757A" w14:textId="77777777" w:rsidR="00A1425C" w:rsidRPr="00DF26B8" w:rsidRDefault="00A1425C" w:rsidP="00A1425C">
            <w:pPr>
              <w:spacing w:after="0"/>
              <w:jc w:val="center"/>
              <w:rPr>
                <w:rFonts w:ascii="Times New Roman" w:hAnsi="Times New Roman" w:cs="Times New Roman"/>
                <w:sz w:val="24"/>
                <w:szCs w:val="24"/>
              </w:rPr>
            </w:pPr>
          </w:p>
        </w:tc>
        <w:tc>
          <w:tcPr>
            <w:tcW w:w="5915" w:type="dxa"/>
            <w:vAlign w:val="center"/>
          </w:tcPr>
          <w:p w14:paraId="6646AC26"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от населения</w:t>
            </w:r>
          </w:p>
        </w:tc>
        <w:tc>
          <w:tcPr>
            <w:tcW w:w="2509" w:type="dxa"/>
            <w:vAlign w:val="center"/>
          </w:tcPr>
          <w:p w14:paraId="40471E0C"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10 076,0</w:t>
            </w:r>
          </w:p>
        </w:tc>
      </w:tr>
      <w:tr w:rsidR="00A1425C" w:rsidRPr="00DF26B8" w14:paraId="2F5439BB" w14:textId="77777777" w:rsidTr="00A543B8">
        <w:trPr>
          <w:trHeight w:val="20"/>
          <w:jc w:val="center"/>
        </w:trPr>
        <w:tc>
          <w:tcPr>
            <w:tcW w:w="1026" w:type="dxa"/>
            <w:vMerge/>
            <w:vAlign w:val="center"/>
          </w:tcPr>
          <w:p w14:paraId="77970BBB" w14:textId="77777777" w:rsidR="00A1425C" w:rsidRPr="00DF26B8" w:rsidRDefault="00A1425C" w:rsidP="00A1425C">
            <w:pPr>
              <w:spacing w:after="0"/>
              <w:jc w:val="center"/>
              <w:rPr>
                <w:rFonts w:ascii="Times New Roman" w:hAnsi="Times New Roman" w:cs="Times New Roman"/>
                <w:sz w:val="24"/>
                <w:szCs w:val="24"/>
              </w:rPr>
            </w:pPr>
          </w:p>
        </w:tc>
        <w:tc>
          <w:tcPr>
            <w:tcW w:w="5915" w:type="dxa"/>
            <w:vAlign w:val="center"/>
          </w:tcPr>
          <w:p w14:paraId="78A9F672"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от бюджетных организаций</w:t>
            </w:r>
          </w:p>
        </w:tc>
        <w:tc>
          <w:tcPr>
            <w:tcW w:w="2509" w:type="dxa"/>
            <w:vAlign w:val="center"/>
          </w:tcPr>
          <w:p w14:paraId="2B607AD0"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w:t>
            </w:r>
          </w:p>
        </w:tc>
      </w:tr>
      <w:tr w:rsidR="00A1425C" w:rsidRPr="00DF26B8" w14:paraId="3AECF4AB" w14:textId="77777777" w:rsidTr="00A543B8">
        <w:trPr>
          <w:trHeight w:val="20"/>
          <w:jc w:val="center"/>
        </w:trPr>
        <w:tc>
          <w:tcPr>
            <w:tcW w:w="1026" w:type="dxa"/>
            <w:vMerge/>
            <w:vAlign w:val="center"/>
          </w:tcPr>
          <w:p w14:paraId="4D378F4D" w14:textId="77777777" w:rsidR="00A1425C" w:rsidRPr="00DF26B8" w:rsidRDefault="00A1425C" w:rsidP="00A1425C">
            <w:pPr>
              <w:spacing w:after="0"/>
              <w:jc w:val="center"/>
              <w:rPr>
                <w:rFonts w:ascii="Times New Roman" w:hAnsi="Times New Roman" w:cs="Times New Roman"/>
                <w:sz w:val="24"/>
                <w:szCs w:val="24"/>
              </w:rPr>
            </w:pPr>
          </w:p>
        </w:tc>
        <w:tc>
          <w:tcPr>
            <w:tcW w:w="5915" w:type="dxa"/>
            <w:vAlign w:val="center"/>
          </w:tcPr>
          <w:p w14:paraId="67816B0A"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от прочих организаций (торговли и пр.)</w:t>
            </w:r>
          </w:p>
        </w:tc>
        <w:tc>
          <w:tcPr>
            <w:tcW w:w="2509" w:type="dxa"/>
            <w:vAlign w:val="center"/>
          </w:tcPr>
          <w:p w14:paraId="6AF45850"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w:t>
            </w:r>
          </w:p>
        </w:tc>
      </w:tr>
      <w:tr w:rsidR="00A1425C" w:rsidRPr="00DF26B8" w14:paraId="0B3C7C78" w14:textId="77777777" w:rsidTr="00A543B8">
        <w:trPr>
          <w:trHeight w:val="20"/>
          <w:jc w:val="center"/>
        </w:trPr>
        <w:tc>
          <w:tcPr>
            <w:tcW w:w="1026" w:type="dxa"/>
            <w:vAlign w:val="center"/>
          </w:tcPr>
          <w:p w14:paraId="2F73047C" w14:textId="7503ED96"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8</w:t>
            </w:r>
          </w:p>
        </w:tc>
        <w:tc>
          <w:tcPr>
            <w:tcW w:w="5915" w:type="dxa"/>
            <w:vAlign w:val="center"/>
          </w:tcPr>
          <w:p w14:paraId="6A7FE402"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Планируемый срок эксплуатации, лет</w:t>
            </w:r>
          </w:p>
        </w:tc>
        <w:tc>
          <w:tcPr>
            <w:tcW w:w="2509" w:type="dxa"/>
            <w:vAlign w:val="center"/>
          </w:tcPr>
          <w:p w14:paraId="475B0E32"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20</w:t>
            </w:r>
          </w:p>
        </w:tc>
      </w:tr>
      <w:tr w:rsidR="00A1425C" w:rsidRPr="00DF26B8" w14:paraId="74CEE2BB" w14:textId="77777777" w:rsidTr="00A543B8">
        <w:trPr>
          <w:trHeight w:val="20"/>
          <w:jc w:val="center"/>
        </w:trPr>
        <w:tc>
          <w:tcPr>
            <w:tcW w:w="1026" w:type="dxa"/>
            <w:vAlign w:val="center"/>
          </w:tcPr>
          <w:p w14:paraId="2A7FB514" w14:textId="5465C323"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9</w:t>
            </w:r>
          </w:p>
        </w:tc>
        <w:tc>
          <w:tcPr>
            <w:tcW w:w="5915" w:type="dxa"/>
            <w:vAlign w:val="center"/>
          </w:tcPr>
          <w:p w14:paraId="00527D90"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xml:space="preserve">Наличие </w:t>
            </w:r>
            <w:proofErr w:type="spellStart"/>
            <w:r w:rsidRPr="00DF26B8">
              <w:rPr>
                <w:rFonts w:ascii="Times New Roman" w:hAnsi="Times New Roman" w:cs="Times New Roman"/>
                <w:sz w:val="24"/>
                <w:szCs w:val="24"/>
              </w:rPr>
              <w:t>обваловки</w:t>
            </w:r>
            <w:proofErr w:type="spellEnd"/>
          </w:p>
        </w:tc>
        <w:tc>
          <w:tcPr>
            <w:tcW w:w="2509" w:type="dxa"/>
            <w:vAlign w:val="center"/>
          </w:tcPr>
          <w:p w14:paraId="77A7A0C0"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1EC19ADC" w14:textId="77777777" w:rsidTr="00A543B8">
        <w:trPr>
          <w:trHeight w:val="20"/>
          <w:jc w:val="center"/>
        </w:trPr>
        <w:tc>
          <w:tcPr>
            <w:tcW w:w="1026" w:type="dxa"/>
            <w:vAlign w:val="center"/>
          </w:tcPr>
          <w:p w14:paraId="3FDD0743" w14:textId="0310818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10</w:t>
            </w:r>
          </w:p>
        </w:tc>
        <w:tc>
          <w:tcPr>
            <w:tcW w:w="5915" w:type="dxa"/>
            <w:vAlign w:val="center"/>
          </w:tcPr>
          <w:p w14:paraId="1D6C5B66"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Наличие ограждения</w:t>
            </w:r>
          </w:p>
        </w:tc>
        <w:tc>
          <w:tcPr>
            <w:tcW w:w="2509" w:type="dxa"/>
            <w:vAlign w:val="center"/>
          </w:tcPr>
          <w:p w14:paraId="60FB2B86"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233F1AF7" w14:textId="77777777" w:rsidTr="00A543B8">
        <w:trPr>
          <w:trHeight w:val="20"/>
          <w:jc w:val="center"/>
        </w:trPr>
        <w:tc>
          <w:tcPr>
            <w:tcW w:w="1026" w:type="dxa"/>
            <w:vAlign w:val="center"/>
          </w:tcPr>
          <w:p w14:paraId="045EA1F9" w14:textId="3007DA35"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11</w:t>
            </w:r>
          </w:p>
        </w:tc>
        <w:tc>
          <w:tcPr>
            <w:tcW w:w="5915" w:type="dxa"/>
            <w:vAlign w:val="center"/>
          </w:tcPr>
          <w:p w14:paraId="3D787BD7"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 xml:space="preserve">Весовой контроль ТКО, </w:t>
            </w:r>
            <w:proofErr w:type="gramStart"/>
            <w:r w:rsidRPr="00DF26B8">
              <w:rPr>
                <w:rFonts w:ascii="Times New Roman" w:hAnsi="Times New Roman" w:cs="Times New Roman"/>
                <w:sz w:val="24"/>
                <w:szCs w:val="24"/>
              </w:rPr>
              <w:t>поступающих</w:t>
            </w:r>
            <w:proofErr w:type="gramEnd"/>
            <w:r w:rsidRPr="00DF26B8">
              <w:rPr>
                <w:rFonts w:ascii="Times New Roman" w:hAnsi="Times New Roman" w:cs="Times New Roman"/>
                <w:sz w:val="24"/>
                <w:szCs w:val="24"/>
              </w:rPr>
              <w:t xml:space="preserve"> на захоронение</w:t>
            </w:r>
          </w:p>
        </w:tc>
        <w:tc>
          <w:tcPr>
            <w:tcW w:w="2509" w:type="dxa"/>
            <w:vAlign w:val="center"/>
          </w:tcPr>
          <w:p w14:paraId="5233AB4A"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5401C515" w14:textId="77777777" w:rsidTr="00A543B8">
        <w:trPr>
          <w:trHeight w:val="20"/>
          <w:jc w:val="center"/>
        </w:trPr>
        <w:tc>
          <w:tcPr>
            <w:tcW w:w="1026" w:type="dxa"/>
            <w:vAlign w:val="center"/>
          </w:tcPr>
          <w:p w14:paraId="46FA2A7B" w14:textId="2DA32D00"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12</w:t>
            </w:r>
          </w:p>
        </w:tc>
        <w:tc>
          <w:tcPr>
            <w:tcW w:w="5915" w:type="dxa"/>
            <w:vAlign w:val="center"/>
          </w:tcPr>
          <w:p w14:paraId="063C85BB"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Стационарный радиометрический контроль</w:t>
            </w:r>
          </w:p>
        </w:tc>
        <w:tc>
          <w:tcPr>
            <w:tcW w:w="2509" w:type="dxa"/>
            <w:vAlign w:val="center"/>
          </w:tcPr>
          <w:p w14:paraId="5AE310A1"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нет</w:t>
            </w:r>
          </w:p>
        </w:tc>
      </w:tr>
      <w:tr w:rsidR="00A1425C" w:rsidRPr="00DF26B8" w14:paraId="72B76572" w14:textId="77777777" w:rsidTr="00A543B8">
        <w:trPr>
          <w:trHeight w:val="20"/>
          <w:jc w:val="center"/>
        </w:trPr>
        <w:tc>
          <w:tcPr>
            <w:tcW w:w="1026" w:type="dxa"/>
            <w:vAlign w:val="center"/>
          </w:tcPr>
          <w:p w14:paraId="62F2933D" w14:textId="3320E4EC"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13</w:t>
            </w:r>
          </w:p>
        </w:tc>
        <w:tc>
          <w:tcPr>
            <w:tcW w:w="5915" w:type="dxa"/>
            <w:vAlign w:val="center"/>
          </w:tcPr>
          <w:p w14:paraId="0F07787C"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Дезинфекция мусоровозов и контейнеров (ванны промывки колес)</w:t>
            </w:r>
          </w:p>
        </w:tc>
        <w:tc>
          <w:tcPr>
            <w:tcW w:w="2509" w:type="dxa"/>
            <w:vAlign w:val="center"/>
          </w:tcPr>
          <w:p w14:paraId="2CA5E10C"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1FAF18DF" w14:textId="77777777" w:rsidTr="00A543B8">
        <w:trPr>
          <w:trHeight w:val="20"/>
          <w:jc w:val="center"/>
        </w:trPr>
        <w:tc>
          <w:tcPr>
            <w:tcW w:w="1026" w:type="dxa"/>
            <w:vAlign w:val="center"/>
          </w:tcPr>
          <w:p w14:paraId="00BBA953" w14:textId="2BDE24C0"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14</w:t>
            </w:r>
          </w:p>
        </w:tc>
        <w:tc>
          <w:tcPr>
            <w:tcW w:w="5915" w:type="dxa"/>
            <w:vAlign w:val="center"/>
          </w:tcPr>
          <w:p w14:paraId="3A5B7FA3"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Система мониторинга состояния окружающей среды (контрольные точки, скважины)</w:t>
            </w:r>
          </w:p>
        </w:tc>
        <w:tc>
          <w:tcPr>
            <w:tcW w:w="2509" w:type="dxa"/>
            <w:vAlign w:val="center"/>
          </w:tcPr>
          <w:p w14:paraId="633C69AE"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49D1D4E4" w14:textId="77777777" w:rsidTr="00A543B8">
        <w:trPr>
          <w:trHeight w:val="20"/>
          <w:jc w:val="center"/>
        </w:trPr>
        <w:tc>
          <w:tcPr>
            <w:tcW w:w="1026" w:type="dxa"/>
            <w:vAlign w:val="center"/>
          </w:tcPr>
          <w:p w14:paraId="1B59E2A1" w14:textId="72119999"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15</w:t>
            </w:r>
          </w:p>
        </w:tc>
        <w:tc>
          <w:tcPr>
            <w:tcW w:w="5915" w:type="dxa"/>
            <w:vAlign w:val="center"/>
          </w:tcPr>
          <w:p w14:paraId="6257F621"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Гидроизолирующий экран (подстилающий материал)</w:t>
            </w:r>
          </w:p>
        </w:tc>
        <w:tc>
          <w:tcPr>
            <w:tcW w:w="2509" w:type="dxa"/>
            <w:vAlign w:val="center"/>
          </w:tcPr>
          <w:p w14:paraId="638A404E"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есть</w:t>
            </w:r>
          </w:p>
        </w:tc>
      </w:tr>
      <w:tr w:rsidR="00A1425C" w:rsidRPr="00DF26B8" w14:paraId="14EAC648" w14:textId="77777777" w:rsidTr="00A543B8">
        <w:trPr>
          <w:trHeight w:val="20"/>
          <w:jc w:val="center"/>
        </w:trPr>
        <w:tc>
          <w:tcPr>
            <w:tcW w:w="1026" w:type="dxa"/>
            <w:vAlign w:val="center"/>
          </w:tcPr>
          <w:p w14:paraId="11E0FF87" w14:textId="7F0A0356"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16</w:t>
            </w:r>
          </w:p>
        </w:tc>
        <w:tc>
          <w:tcPr>
            <w:tcW w:w="5915" w:type="dxa"/>
            <w:vAlign w:val="center"/>
          </w:tcPr>
          <w:p w14:paraId="7FB7A991"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Используемая техника</w:t>
            </w:r>
          </w:p>
        </w:tc>
        <w:tc>
          <w:tcPr>
            <w:tcW w:w="2509" w:type="dxa"/>
            <w:vAlign w:val="center"/>
          </w:tcPr>
          <w:p w14:paraId="43F1237A" w14:textId="77777777"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Cs w:val="24"/>
              </w:rPr>
              <w:t xml:space="preserve">Мусоровозы, </w:t>
            </w:r>
            <w:r w:rsidRPr="00DF26B8">
              <w:rPr>
                <w:rFonts w:ascii="Times New Roman" w:hAnsi="Times New Roman" w:cs="Times New Roman"/>
                <w:szCs w:val="24"/>
              </w:rPr>
              <w:lastRenderedPageBreak/>
              <w:t>бульдозеры</w:t>
            </w:r>
            <w:r w:rsidRPr="00DF26B8">
              <w:rPr>
                <w:rFonts w:ascii="Times New Roman" w:hAnsi="Times New Roman" w:cs="Times New Roman"/>
                <w:color w:val="000000"/>
                <w:szCs w:val="24"/>
              </w:rPr>
              <w:t xml:space="preserve"> (КАМАЗ-440-5 – 1 ед.; МАЗ КО-440-4 М – 1 ед.</w:t>
            </w:r>
            <w:r w:rsidRPr="00DF26B8">
              <w:rPr>
                <w:rFonts w:ascii="Times New Roman" w:hAnsi="Times New Roman" w:cs="Times New Roman"/>
                <w:szCs w:val="24"/>
              </w:rPr>
              <w:t>)</w:t>
            </w:r>
          </w:p>
        </w:tc>
      </w:tr>
      <w:tr w:rsidR="00A1425C" w:rsidRPr="00DF26B8" w14:paraId="749DBEEB" w14:textId="77777777" w:rsidTr="00A543B8">
        <w:trPr>
          <w:trHeight w:val="20"/>
          <w:jc w:val="center"/>
        </w:trPr>
        <w:tc>
          <w:tcPr>
            <w:tcW w:w="1026" w:type="dxa"/>
            <w:vAlign w:val="center"/>
          </w:tcPr>
          <w:p w14:paraId="4767DA49" w14:textId="3A58D968"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lastRenderedPageBreak/>
              <w:t>17</w:t>
            </w:r>
          </w:p>
        </w:tc>
        <w:tc>
          <w:tcPr>
            <w:tcW w:w="5915" w:type="dxa"/>
            <w:vAlign w:val="center"/>
          </w:tcPr>
          <w:p w14:paraId="762DFF47" w14:textId="2B26E5D0" w:rsidR="00A1425C" w:rsidRPr="00DF26B8" w:rsidRDefault="00A1425C" w:rsidP="00A1425C">
            <w:pPr>
              <w:spacing w:after="0"/>
              <w:jc w:val="center"/>
              <w:rPr>
                <w:rFonts w:ascii="Times New Roman" w:hAnsi="Times New Roman" w:cs="Times New Roman"/>
                <w:sz w:val="24"/>
                <w:szCs w:val="24"/>
              </w:rPr>
            </w:pPr>
            <w:r w:rsidRPr="00DF26B8">
              <w:rPr>
                <w:rFonts w:ascii="Times New Roman" w:hAnsi="Times New Roman" w:cs="Times New Roman"/>
                <w:sz w:val="24"/>
                <w:szCs w:val="24"/>
              </w:rPr>
              <w:t>Наименование эксплуатирующей организации</w:t>
            </w:r>
          </w:p>
        </w:tc>
        <w:tc>
          <w:tcPr>
            <w:tcW w:w="2509" w:type="dxa"/>
            <w:vAlign w:val="center"/>
          </w:tcPr>
          <w:p w14:paraId="5DA7420C" w14:textId="23224825" w:rsidR="00A1425C" w:rsidRPr="00DF26B8" w:rsidRDefault="00A1425C" w:rsidP="005542CD">
            <w:pPr>
              <w:spacing w:after="0"/>
              <w:jc w:val="center"/>
              <w:rPr>
                <w:rFonts w:ascii="Times New Roman" w:hAnsi="Times New Roman" w:cs="Times New Roman"/>
                <w:szCs w:val="24"/>
              </w:rPr>
            </w:pPr>
            <w:r w:rsidRPr="00DF26B8">
              <w:rPr>
                <w:rFonts w:ascii="Times New Roman" w:hAnsi="Times New Roman" w:cs="Times New Roman"/>
                <w:szCs w:val="24"/>
              </w:rPr>
              <w:t>ООО "</w:t>
            </w:r>
            <w:r w:rsidR="005542CD" w:rsidRPr="00DF26B8">
              <w:rPr>
                <w:rFonts w:ascii="Times New Roman" w:hAnsi="Times New Roman" w:cs="Times New Roman"/>
                <w:szCs w:val="24"/>
              </w:rPr>
              <w:t>МСС</w:t>
            </w:r>
            <w:r w:rsidRPr="00DF26B8">
              <w:rPr>
                <w:rFonts w:ascii="Times New Roman" w:hAnsi="Times New Roman" w:cs="Times New Roman"/>
                <w:szCs w:val="24"/>
              </w:rPr>
              <w:t>"</w:t>
            </w:r>
          </w:p>
        </w:tc>
      </w:tr>
      <w:tr w:rsidR="00A1425C" w:rsidRPr="00DF26B8" w14:paraId="4A80833F" w14:textId="77777777" w:rsidTr="00A543B8">
        <w:trPr>
          <w:trHeight w:val="20"/>
          <w:jc w:val="center"/>
        </w:trPr>
        <w:tc>
          <w:tcPr>
            <w:tcW w:w="1026" w:type="dxa"/>
            <w:vAlign w:val="center"/>
          </w:tcPr>
          <w:p w14:paraId="0B22F8FB" w14:textId="7B54E028"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18</w:t>
            </w:r>
          </w:p>
        </w:tc>
        <w:tc>
          <w:tcPr>
            <w:tcW w:w="5915" w:type="dxa"/>
            <w:vAlign w:val="center"/>
          </w:tcPr>
          <w:p w14:paraId="57B65FF7" w14:textId="2E3BFA35"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Сведения о наличии заключения ГЭЭ</w:t>
            </w:r>
          </w:p>
        </w:tc>
        <w:tc>
          <w:tcPr>
            <w:tcW w:w="2509" w:type="dxa"/>
            <w:vAlign w:val="center"/>
          </w:tcPr>
          <w:p w14:paraId="0A8C7C12" w14:textId="207829C4" w:rsidR="00A1425C" w:rsidRPr="00DF26B8" w:rsidRDefault="00A1425C" w:rsidP="00B33EE2">
            <w:pPr>
              <w:spacing w:after="0"/>
              <w:jc w:val="center"/>
              <w:rPr>
                <w:rFonts w:ascii="Times New Roman" w:hAnsi="Times New Roman" w:cs="Times New Roman"/>
                <w:szCs w:val="24"/>
              </w:rPr>
            </w:pPr>
            <w:r w:rsidRPr="00DF26B8">
              <w:rPr>
                <w:rFonts w:ascii="Times New Roman" w:hAnsi="Times New Roman" w:cs="Times New Roman"/>
                <w:szCs w:val="24"/>
              </w:rPr>
              <w:t>Да</w:t>
            </w:r>
          </w:p>
        </w:tc>
      </w:tr>
      <w:tr w:rsidR="00A1425C" w:rsidRPr="00DF26B8" w14:paraId="2FBE200D" w14:textId="77777777" w:rsidTr="00A543B8">
        <w:trPr>
          <w:trHeight w:val="20"/>
          <w:jc w:val="center"/>
        </w:trPr>
        <w:tc>
          <w:tcPr>
            <w:tcW w:w="1026" w:type="dxa"/>
            <w:vAlign w:val="center"/>
          </w:tcPr>
          <w:p w14:paraId="38127ED5" w14:textId="5F5A3FFA"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19</w:t>
            </w:r>
          </w:p>
        </w:tc>
        <w:tc>
          <w:tcPr>
            <w:tcW w:w="5915" w:type="dxa"/>
            <w:vAlign w:val="center"/>
          </w:tcPr>
          <w:p w14:paraId="38988F31" w14:textId="2555DEC6"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Сведения о наличии лиценз</w:t>
            </w:r>
            <w:proofErr w:type="gramStart"/>
            <w:r w:rsidRPr="00DF26B8">
              <w:rPr>
                <w:rFonts w:ascii="Times New Roman" w:hAnsi="Times New Roman" w:cs="Times New Roman"/>
                <w:sz w:val="24"/>
                <w:szCs w:val="24"/>
              </w:rPr>
              <w:t>ии у э</w:t>
            </w:r>
            <w:proofErr w:type="gramEnd"/>
            <w:r w:rsidRPr="00DF26B8">
              <w:rPr>
                <w:rFonts w:ascii="Times New Roman" w:hAnsi="Times New Roman" w:cs="Times New Roman"/>
                <w:sz w:val="24"/>
                <w:szCs w:val="24"/>
              </w:rPr>
              <w:t>ксплуатирующей ОРО организации</w:t>
            </w:r>
          </w:p>
        </w:tc>
        <w:tc>
          <w:tcPr>
            <w:tcW w:w="2509" w:type="dxa"/>
            <w:vAlign w:val="center"/>
          </w:tcPr>
          <w:p w14:paraId="4FBA0E29" w14:textId="5DB916F1" w:rsidR="00A1425C" w:rsidRPr="00DF26B8" w:rsidRDefault="00A1425C" w:rsidP="00B33EE2">
            <w:pPr>
              <w:spacing w:after="0"/>
              <w:jc w:val="center"/>
              <w:rPr>
                <w:rFonts w:ascii="Times New Roman" w:hAnsi="Times New Roman" w:cs="Times New Roman"/>
                <w:szCs w:val="24"/>
              </w:rPr>
            </w:pPr>
            <w:r w:rsidRPr="00DF26B8">
              <w:rPr>
                <w:rFonts w:ascii="Times New Roman" w:hAnsi="Times New Roman" w:cs="Times New Roman"/>
                <w:szCs w:val="24"/>
              </w:rPr>
              <w:t>Да</w:t>
            </w:r>
          </w:p>
        </w:tc>
      </w:tr>
      <w:tr w:rsidR="00A1425C" w:rsidRPr="00DF26B8" w14:paraId="2B443AD6" w14:textId="77777777" w:rsidTr="00A543B8">
        <w:trPr>
          <w:trHeight w:val="20"/>
          <w:jc w:val="center"/>
        </w:trPr>
        <w:tc>
          <w:tcPr>
            <w:tcW w:w="1026" w:type="dxa"/>
            <w:vAlign w:val="center"/>
          </w:tcPr>
          <w:p w14:paraId="167060E1" w14:textId="75D0CA5D"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20</w:t>
            </w:r>
          </w:p>
        </w:tc>
        <w:tc>
          <w:tcPr>
            <w:tcW w:w="5915" w:type="dxa"/>
            <w:vAlign w:val="center"/>
          </w:tcPr>
          <w:p w14:paraId="70415301" w14:textId="127A3E4D"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Сведения о реквизитах документа, о включении ОРО в ГРОРО</w:t>
            </w:r>
          </w:p>
        </w:tc>
        <w:tc>
          <w:tcPr>
            <w:tcW w:w="2509" w:type="dxa"/>
            <w:vAlign w:val="center"/>
          </w:tcPr>
          <w:p w14:paraId="151A4135" w14:textId="0B4F25F6" w:rsidR="00A1425C" w:rsidRPr="00DF26B8" w:rsidRDefault="00A1425C" w:rsidP="00B33EE2">
            <w:pPr>
              <w:spacing w:after="0"/>
              <w:jc w:val="center"/>
              <w:rPr>
                <w:rFonts w:ascii="Times New Roman" w:hAnsi="Times New Roman" w:cs="Times New Roman"/>
                <w:szCs w:val="24"/>
              </w:rPr>
            </w:pPr>
            <w:r w:rsidRPr="00DF26B8">
              <w:rPr>
                <w:rFonts w:ascii="Times New Roman" w:hAnsi="Times New Roman" w:cs="Times New Roman"/>
                <w:szCs w:val="24"/>
              </w:rPr>
              <w:t>№ 421 от 27.07.2016</w:t>
            </w:r>
          </w:p>
        </w:tc>
      </w:tr>
      <w:tr w:rsidR="00A1425C" w:rsidRPr="00DF26B8" w14:paraId="5450F930" w14:textId="77777777" w:rsidTr="00A543B8">
        <w:trPr>
          <w:trHeight w:val="20"/>
          <w:jc w:val="center"/>
        </w:trPr>
        <w:tc>
          <w:tcPr>
            <w:tcW w:w="1026" w:type="dxa"/>
            <w:vAlign w:val="center"/>
          </w:tcPr>
          <w:p w14:paraId="2495AF4A" w14:textId="50DF1923"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21</w:t>
            </w:r>
          </w:p>
        </w:tc>
        <w:tc>
          <w:tcPr>
            <w:tcW w:w="5915" w:type="dxa"/>
            <w:vAlign w:val="center"/>
          </w:tcPr>
          <w:p w14:paraId="1D7281A0" w14:textId="7010CCDF"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 объекта в ГРОРО</w:t>
            </w:r>
          </w:p>
        </w:tc>
        <w:tc>
          <w:tcPr>
            <w:tcW w:w="2509" w:type="dxa"/>
            <w:vAlign w:val="center"/>
          </w:tcPr>
          <w:p w14:paraId="4CE3A580" w14:textId="46F376DA" w:rsidR="00A1425C" w:rsidRPr="00DF26B8" w:rsidRDefault="00A1425C" w:rsidP="00B33EE2">
            <w:pPr>
              <w:spacing w:after="0"/>
              <w:jc w:val="center"/>
              <w:rPr>
                <w:rFonts w:ascii="Times New Roman" w:hAnsi="Times New Roman" w:cs="Times New Roman"/>
                <w:szCs w:val="24"/>
              </w:rPr>
            </w:pPr>
            <w:r w:rsidRPr="00DF26B8">
              <w:rPr>
                <w:rFonts w:ascii="Times New Roman" w:hAnsi="Times New Roman" w:cs="Times New Roman"/>
                <w:szCs w:val="24"/>
              </w:rPr>
              <w:t>86-00725-З-00421-270716</w:t>
            </w:r>
          </w:p>
        </w:tc>
      </w:tr>
      <w:tr w:rsidR="00A1425C" w:rsidRPr="00DF26B8" w14:paraId="7856F6E2" w14:textId="77777777" w:rsidTr="00A543B8">
        <w:trPr>
          <w:trHeight w:val="20"/>
          <w:jc w:val="center"/>
        </w:trPr>
        <w:tc>
          <w:tcPr>
            <w:tcW w:w="1026" w:type="dxa"/>
            <w:vAlign w:val="center"/>
          </w:tcPr>
          <w:p w14:paraId="2BBFA698" w14:textId="2EDDA467"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22</w:t>
            </w:r>
          </w:p>
        </w:tc>
        <w:tc>
          <w:tcPr>
            <w:tcW w:w="5915" w:type="dxa"/>
            <w:vAlign w:val="center"/>
          </w:tcPr>
          <w:p w14:paraId="7266D4E8" w14:textId="15327098" w:rsidR="00A1425C" w:rsidRPr="00DF26B8" w:rsidRDefault="00A1425C" w:rsidP="00B33EE2">
            <w:pPr>
              <w:spacing w:after="0"/>
              <w:jc w:val="center"/>
              <w:rPr>
                <w:rFonts w:ascii="Times New Roman" w:hAnsi="Times New Roman" w:cs="Times New Roman"/>
                <w:sz w:val="24"/>
                <w:szCs w:val="24"/>
              </w:rPr>
            </w:pPr>
            <w:r w:rsidRPr="00DF26B8">
              <w:rPr>
                <w:rFonts w:ascii="Times New Roman" w:hAnsi="Times New Roman" w:cs="Times New Roman"/>
                <w:sz w:val="24"/>
                <w:szCs w:val="24"/>
              </w:rPr>
              <w:t>Наличие негативного воздействия на окружающую среду</w:t>
            </w:r>
          </w:p>
        </w:tc>
        <w:tc>
          <w:tcPr>
            <w:tcW w:w="2509" w:type="dxa"/>
            <w:vAlign w:val="center"/>
          </w:tcPr>
          <w:p w14:paraId="6E02B141" w14:textId="77C8F447" w:rsidR="00A1425C" w:rsidRPr="00DF26B8" w:rsidRDefault="00A1425C" w:rsidP="00B33EE2">
            <w:pPr>
              <w:spacing w:after="0"/>
              <w:jc w:val="center"/>
              <w:rPr>
                <w:rFonts w:ascii="Times New Roman" w:hAnsi="Times New Roman" w:cs="Times New Roman"/>
                <w:szCs w:val="24"/>
              </w:rPr>
            </w:pPr>
            <w:r w:rsidRPr="00DF26B8">
              <w:rPr>
                <w:rFonts w:ascii="Times New Roman" w:hAnsi="Times New Roman" w:cs="Times New Roman"/>
                <w:szCs w:val="24"/>
              </w:rPr>
              <w:t>Отсутствует</w:t>
            </w:r>
          </w:p>
        </w:tc>
      </w:tr>
    </w:tbl>
    <w:p w14:paraId="4C496C39" w14:textId="77777777" w:rsidR="00B33EE2" w:rsidRPr="00DF26B8" w:rsidRDefault="00B33EE2" w:rsidP="00427AEB">
      <w:pPr>
        <w:spacing w:after="0" w:line="360" w:lineRule="auto"/>
        <w:ind w:firstLine="709"/>
        <w:jc w:val="both"/>
        <w:rPr>
          <w:rFonts w:ascii="Times New Roman" w:hAnsi="Times New Roman" w:cs="Times New Roman"/>
          <w:sz w:val="28"/>
          <w:szCs w:val="28"/>
        </w:rPr>
        <w:sectPr w:rsidR="00B33EE2" w:rsidRPr="00DF26B8">
          <w:pgSz w:w="11906" w:h="16838"/>
          <w:pgMar w:top="1134" w:right="850" w:bottom="1134" w:left="1701" w:header="708" w:footer="708" w:gutter="0"/>
          <w:cols w:space="708"/>
          <w:docGrid w:linePitch="360"/>
        </w:sectPr>
      </w:pPr>
    </w:p>
    <w:p w14:paraId="2C00E574" w14:textId="77777777" w:rsidR="00427AEB" w:rsidRPr="00DF26B8" w:rsidRDefault="00427AEB" w:rsidP="00BE1029">
      <w:pPr>
        <w:pStyle w:val="1"/>
        <w:numPr>
          <w:ilvl w:val="0"/>
          <w:numId w:val="51"/>
        </w:numPr>
        <w:spacing w:line="259" w:lineRule="auto"/>
        <w:jc w:val="both"/>
        <w:rPr>
          <w:rFonts w:cs="Times New Roman"/>
          <w:lang w:eastAsia="ru-RU"/>
        </w:rPr>
      </w:pPr>
      <w:bookmarkStart w:id="28" w:name="_Toc68623362"/>
      <w:bookmarkStart w:id="29" w:name="_Toc74237382"/>
      <w:r w:rsidRPr="00DF26B8">
        <w:rPr>
          <w:rFonts w:cs="Times New Roman"/>
          <w:lang w:eastAsia="ru-RU"/>
        </w:rPr>
        <w:lastRenderedPageBreak/>
        <w:t>Действующие тарифы по сбору, транспортировке и захоронению ТКО</w:t>
      </w:r>
      <w:bookmarkEnd w:id="28"/>
      <w:bookmarkEnd w:id="29"/>
    </w:p>
    <w:p w14:paraId="396F577A" w14:textId="77777777" w:rsidR="00427AEB" w:rsidRPr="00DF26B8" w:rsidRDefault="00427AEB" w:rsidP="00427AEB">
      <w:pPr>
        <w:rPr>
          <w:rFonts w:ascii="Times New Roman" w:hAnsi="Times New Roman" w:cs="Times New Roman"/>
          <w:lang w:eastAsia="ru-RU"/>
        </w:rPr>
      </w:pPr>
    </w:p>
    <w:p w14:paraId="7F7BAFF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территории Ханты-Мансийского автономного округа – Югры в соответствии с постановлением Правительства Ханты-Мансийского автономного округа – Югры от 14.04.2012 № 137-п «О Региональной службе по тарифам Ханты-Мансийского автономного округа – Югры» вопросы регулирования тарифов в сфере обращения с твердыми коммунальными отходами отнесены к полномочиям Региональной службы по тарифам Ханты-Мансийского автономного округа – Югры.</w:t>
      </w:r>
    </w:p>
    <w:p w14:paraId="471AB65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Регулируемые виды деятельности в области обращения с твердыми коммунальными отходами осуществляются по ценам, определенным по соглашению сторон, но не превышающим утвержденных тарифов.</w:t>
      </w:r>
    </w:p>
    <w:p w14:paraId="66D18A75"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Тарифы устанавливаются в отношении каждой организации, осуществляющей регулируемые виды деятельности в области обращения с твердыми коммунальными отходами, и в отношении каждого осуществляемого регулируемого вида деятельности в области обращения с твердыми коммунальными отходами, за исключением случая, предусмотренного пунктом 61 настоящего документа, с учетом территориальной схемы обращения с отходами, в том числе твердыми коммунальными отходами.</w:t>
      </w:r>
      <w:proofErr w:type="gramEnd"/>
    </w:p>
    <w:p w14:paraId="0FB9917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Регулированию подлежат следующие виды тарифов:</w:t>
      </w:r>
    </w:p>
    <w:p w14:paraId="5D0DFF0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а) единый тариф на услугу регионального оператора по обращению с твердыми коммунальными отходами;</w:t>
      </w:r>
    </w:p>
    <w:p w14:paraId="7CFCD0D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б) тариф на обработку твердых коммунальных отходов;</w:t>
      </w:r>
    </w:p>
    <w:p w14:paraId="09E464CF"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тариф на обезвреживание твердых коммунальных отходов;</w:t>
      </w:r>
    </w:p>
    <w:p w14:paraId="19FBFC3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г) тариф на захоронение твердых коммунальных отходов, в том числе на объектах размещения твердых коммунальных отходов, включенных в соответствии с пунктом 8 статьи 291 Федерального закона "Об отходах производства и потребления" в перечень объектов размещения твердых </w:t>
      </w:r>
      <w:r w:rsidRPr="00DF26B8">
        <w:rPr>
          <w:rFonts w:ascii="Times New Roman" w:hAnsi="Times New Roman" w:cs="Times New Roman"/>
          <w:sz w:val="28"/>
          <w:szCs w:val="28"/>
        </w:rPr>
        <w:lastRenderedPageBreak/>
        <w:t>коммунальных отходов на территории субъекта Российской Федерации. (В редакции Постановления Правительства Российской Федерации от 13.04.2019 № 446).</w:t>
      </w:r>
    </w:p>
    <w:p w14:paraId="7306B6F8" w14:textId="2BBA3891"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представлены в таблице </w:t>
      </w:r>
      <w:r w:rsidR="001F3582" w:rsidRPr="00DF26B8">
        <w:rPr>
          <w:rFonts w:ascii="Times New Roman" w:hAnsi="Times New Roman" w:cs="Times New Roman"/>
          <w:sz w:val="28"/>
          <w:szCs w:val="28"/>
        </w:rPr>
        <w:t>14</w:t>
      </w:r>
      <w:r w:rsidRPr="00DF26B8">
        <w:rPr>
          <w:rFonts w:ascii="Times New Roman" w:hAnsi="Times New Roman" w:cs="Times New Roman"/>
          <w:sz w:val="28"/>
          <w:szCs w:val="28"/>
        </w:rPr>
        <w:t>.</w:t>
      </w:r>
    </w:p>
    <w:p w14:paraId="63A639C2"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Ознакомится</w:t>
      </w:r>
      <w:proofErr w:type="gramEnd"/>
      <w:r w:rsidRPr="00DF26B8">
        <w:rPr>
          <w:rFonts w:ascii="Times New Roman" w:hAnsi="Times New Roman" w:cs="Times New Roman"/>
          <w:sz w:val="28"/>
          <w:szCs w:val="28"/>
        </w:rPr>
        <w:t xml:space="preserve"> с актуальной информации по действующим тарифам можно с помощью:</w:t>
      </w:r>
    </w:p>
    <w:p w14:paraId="7B02B671" w14:textId="29DB2A6F"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1) Официальный сайт администрации </w:t>
      </w:r>
      <w:r w:rsidR="00557195" w:rsidRPr="00DF26B8">
        <w:rPr>
          <w:rFonts w:ascii="Times New Roman" w:hAnsi="Times New Roman" w:cs="Times New Roman"/>
          <w:sz w:val="28"/>
          <w:szCs w:val="28"/>
        </w:rPr>
        <w:t>поселения</w:t>
      </w:r>
      <w:r w:rsidRPr="00DF26B8">
        <w:rPr>
          <w:rFonts w:ascii="Times New Roman" w:hAnsi="Times New Roman" w:cs="Times New Roman"/>
          <w:sz w:val="28"/>
          <w:szCs w:val="28"/>
        </w:rPr>
        <w:t xml:space="preserve"> (</w:t>
      </w:r>
      <w:r w:rsidR="00557195" w:rsidRPr="00DF26B8">
        <w:rPr>
          <w:rFonts w:ascii="Times New Roman" w:hAnsi="Times New Roman" w:cs="Times New Roman"/>
          <w:sz w:val="28"/>
          <w:szCs w:val="28"/>
        </w:rPr>
        <w:t>в разделах «ЖКС ‎‎→ Обращение с отходами)</w:t>
      </w:r>
      <w:r w:rsidRPr="00DF26B8">
        <w:rPr>
          <w:rFonts w:ascii="Times New Roman" w:hAnsi="Times New Roman" w:cs="Times New Roman"/>
          <w:sz w:val="28"/>
          <w:szCs w:val="28"/>
        </w:rPr>
        <w:t>:</w:t>
      </w:r>
    </w:p>
    <w:p w14:paraId="2855A7BB" w14:textId="44BFA6D8" w:rsidR="00557195" w:rsidRPr="00DF26B8" w:rsidRDefault="00E86043" w:rsidP="00427AEB">
      <w:pPr>
        <w:spacing w:after="0" w:line="360" w:lineRule="auto"/>
        <w:ind w:firstLine="708"/>
        <w:jc w:val="both"/>
        <w:rPr>
          <w:rStyle w:val="a7"/>
          <w:rFonts w:ascii="Times New Roman" w:hAnsi="Times New Roman" w:cs="Times New Roman"/>
          <w:sz w:val="28"/>
          <w:szCs w:val="28"/>
        </w:rPr>
      </w:pPr>
      <w:hyperlink r:id="rId22" w:history="1">
        <w:r w:rsidR="00557195" w:rsidRPr="00DF26B8">
          <w:rPr>
            <w:rStyle w:val="a7"/>
            <w:rFonts w:ascii="Times New Roman" w:hAnsi="Times New Roman" w:cs="Times New Roman"/>
            <w:sz w:val="28"/>
            <w:szCs w:val="28"/>
          </w:rPr>
          <w:t>https://www.adminsalym.ru/zhilishhno-kommunalnaya-sfera/obrashchenie-s-otkhodami.html</w:t>
        </w:r>
      </w:hyperlink>
    </w:p>
    <w:p w14:paraId="45FDA7A3" w14:textId="51CFB4BD"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2) Акционерное общество «Югра-Экология» (в разделе «Нормативные документы»)</w:t>
      </w:r>
      <w:proofErr w:type="gramStart"/>
      <w:r w:rsidRPr="00DF26B8">
        <w:rPr>
          <w:rFonts w:ascii="Times New Roman" w:hAnsi="Times New Roman" w:cs="Times New Roman"/>
          <w:sz w:val="28"/>
          <w:szCs w:val="28"/>
        </w:rPr>
        <w:t xml:space="preserve"> :</w:t>
      </w:r>
      <w:proofErr w:type="gramEnd"/>
    </w:p>
    <w:p w14:paraId="2F15035D" w14:textId="77777777" w:rsidR="00427AEB" w:rsidRPr="00DF26B8" w:rsidRDefault="00E86043" w:rsidP="00427AEB">
      <w:pPr>
        <w:spacing w:after="0" w:line="360" w:lineRule="auto"/>
        <w:ind w:firstLine="709"/>
        <w:jc w:val="both"/>
        <w:rPr>
          <w:rFonts w:ascii="Times New Roman" w:hAnsi="Times New Roman" w:cs="Times New Roman"/>
          <w:sz w:val="28"/>
          <w:szCs w:val="28"/>
        </w:rPr>
      </w:pPr>
      <w:hyperlink r:id="rId23" w:history="1">
        <w:r w:rsidR="00427AEB" w:rsidRPr="00DF26B8">
          <w:rPr>
            <w:rStyle w:val="a7"/>
            <w:rFonts w:ascii="Times New Roman" w:hAnsi="Times New Roman" w:cs="Times New Roman"/>
            <w:sz w:val="28"/>
            <w:szCs w:val="28"/>
          </w:rPr>
          <w:t>https://www.yugra-ecology.ru/dokumenty/</w:t>
        </w:r>
      </w:hyperlink>
      <w:r w:rsidR="00427AEB" w:rsidRPr="00DF26B8">
        <w:rPr>
          <w:rFonts w:ascii="Times New Roman" w:hAnsi="Times New Roman" w:cs="Times New Roman"/>
          <w:sz w:val="28"/>
          <w:szCs w:val="28"/>
        </w:rPr>
        <w:t xml:space="preserve"> </w:t>
      </w:r>
    </w:p>
    <w:p w14:paraId="542ED6E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3) Региональная служба по тарифам Ханты-Мансийского автономного округа – Югры:</w:t>
      </w:r>
    </w:p>
    <w:p w14:paraId="23F67C9C" w14:textId="77777777" w:rsidR="00427AEB" w:rsidRPr="00DF26B8" w:rsidRDefault="00E86043" w:rsidP="00427AEB">
      <w:pPr>
        <w:spacing w:after="0" w:line="360" w:lineRule="auto"/>
        <w:ind w:firstLine="709"/>
        <w:jc w:val="both"/>
        <w:rPr>
          <w:rFonts w:ascii="Times New Roman" w:hAnsi="Times New Roman" w:cs="Times New Roman"/>
          <w:sz w:val="28"/>
          <w:szCs w:val="28"/>
        </w:rPr>
      </w:pPr>
      <w:hyperlink r:id="rId24" w:history="1">
        <w:r w:rsidR="00427AEB" w:rsidRPr="00DF26B8">
          <w:rPr>
            <w:rStyle w:val="a7"/>
            <w:rFonts w:ascii="Times New Roman" w:hAnsi="Times New Roman" w:cs="Times New Roman"/>
            <w:sz w:val="28"/>
            <w:szCs w:val="28"/>
          </w:rPr>
          <w:t>https://rst.admhmao.ru/dokumenty/prikazy-sluzhby/</w:t>
        </w:r>
      </w:hyperlink>
      <w:r w:rsidR="00427AEB" w:rsidRPr="00DF26B8">
        <w:rPr>
          <w:rFonts w:ascii="Times New Roman" w:hAnsi="Times New Roman" w:cs="Times New Roman"/>
          <w:sz w:val="28"/>
          <w:szCs w:val="28"/>
        </w:rPr>
        <w:t xml:space="preserve"> </w:t>
      </w:r>
    </w:p>
    <w:p w14:paraId="421744B6"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Процедура принятия решений об установлении цен (тарифов) на коммунальные </w:t>
      </w:r>
      <w:proofErr w:type="gramStart"/>
      <w:r w:rsidRPr="00DF26B8">
        <w:rPr>
          <w:rFonts w:ascii="Times New Roman" w:hAnsi="Times New Roman" w:cs="Times New Roman"/>
          <w:sz w:val="28"/>
          <w:szCs w:val="28"/>
        </w:rPr>
        <w:t>услуги</w:t>
      </w:r>
      <w:proofErr w:type="gramEnd"/>
      <w:r w:rsidRPr="00DF26B8">
        <w:rPr>
          <w:rFonts w:ascii="Times New Roman" w:hAnsi="Times New Roman" w:cs="Times New Roman"/>
          <w:sz w:val="28"/>
          <w:szCs w:val="28"/>
        </w:rPr>
        <w:t xml:space="preserve"> в том числе в сфере обращения с ТКО является открытой, что позволяет общественности и заинтересованным хозяйствующим субъектам участвовать в рассмотрении вопросов по установлению тарифов.</w:t>
      </w:r>
    </w:p>
    <w:p w14:paraId="11B3E45E"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Для общественного обсуждения, участия органов местного самоуправления муниципальных образований, бизнес-сообществ, общественных организаций, а также населения в подготовке предложений на разрабатываемые проекты нормативных правовых актов об установлении цен (тарифов) РСТ Югры размещает разрабатываемые проекты на Портале проектов нормативных правовых актов (http://regulation.admhmao.ru/#), а также на официальном сайте РСТ Югры (www.rst.admhmao.ru) в разделе </w:t>
      </w:r>
      <w:r w:rsidRPr="00DF26B8">
        <w:rPr>
          <w:rFonts w:ascii="Times New Roman" w:hAnsi="Times New Roman" w:cs="Times New Roman"/>
          <w:sz w:val="28"/>
          <w:szCs w:val="28"/>
        </w:rPr>
        <w:lastRenderedPageBreak/>
        <w:t>«Документы», подразделе «Портал проектов</w:t>
      </w:r>
      <w:proofErr w:type="gramEnd"/>
      <w:r w:rsidRPr="00DF26B8">
        <w:rPr>
          <w:rFonts w:ascii="Times New Roman" w:hAnsi="Times New Roman" w:cs="Times New Roman"/>
          <w:sz w:val="28"/>
          <w:szCs w:val="28"/>
        </w:rPr>
        <w:t xml:space="preserve"> нормативных правовых актов» (www.admhmao.ru).</w:t>
      </w:r>
    </w:p>
    <w:p w14:paraId="3D4CB35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расчета платежа за услугу «обращение с ТКО» Региональный оператор на сайте установил программу:</w:t>
      </w:r>
    </w:p>
    <w:p w14:paraId="42896F4B" w14:textId="77777777" w:rsidR="00427AEB" w:rsidRPr="00DF26B8" w:rsidRDefault="00E86043" w:rsidP="00427AEB">
      <w:pPr>
        <w:spacing w:after="0" w:line="360" w:lineRule="auto"/>
        <w:ind w:firstLine="709"/>
        <w:jc w:val="both"/>
        <w:rPr>
          <w:rFonts w:ascii="Times New Roman" w:hAnsi="Times New Roman" w:cs="Times New Roman"/>
          <w:sz w:val="28"/>
          <w:szCs w:val="28"/>
        </w:rPr>
      </w:pPr>
      <w:hyperlink r:id="rId25" w:history="1">
        <w:r w:rsidR="00427AEB" w:rsidRPr="00DF26B8">
          <w:rPr>
            <w:rStyle w:val="a7"/>
            <w:rFonts w:ascii="Times New Roman" w:hAnsi="Times New Roman" w:cs="Times New Roman"/>
            <w:sz w:val="28"/>
            <w:szCs w:val="28"/>
          </w:rPr>
          <w:t>https://yugra-ecology.ru/kalkulyator/</w:t>
        </w:r>
      </w:hyperlink>
    </w:p>
    <w:p w14:paraId="2D7F63C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Выбрав вид жилья (многоквартирный или частный дом), указав свой населенный пункт и количество </w:t>
      </w:r>
      <w:proofErr w:type="gramStart"/>
      <w:r w:rsidRPr="00DF26B8">
        <w:rPr>
          <w:rFonts w:ascii="Times New Roman" w:hAnsi="Times New Roman" w:cs="Times New Roman"/>
          <w:sz w:val="28"/>
          <w:szCs w:val="28"/>
        </w:rPr>
        <w:t>проживающих</w:t>
      </w:r>
      <w:proofErr w:type="gramEnd"/>
      <w:r w:rsidRPr="00DF26B8">
        <w:rPr>
          <w:rFonts w:ascii="Times New Roman" w:hAnsi="Times New Roman" w:cs="Times New Roman"/>
          <w:sz w:val="28"/>
          <w:szCs w:val="28"/>
        </w:rPr>
        <w:t xml:space="preserve"> можно рассчитать ежемесячный платеж для квартиры или дома.</w:t>
      </w:r>
    </w:p>
    <w:p w14:paraId="0B242A8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Формула расчета платежа:</w:t>
      </w:r>
    </w:p>
    <w:p w14:paraId="05805756" w14:textId="4470D7EE" w:rsidR="00427AEB" w:rsidRPr="00DF26B8" w:rsidRDefault="00427AEB" w:rsidP="00427AEB">
      <w:pPr>
        <w:spacing w:after="0" w:line="360" w:lineRule="auto"/>
        <w:jc w:val="both"/>
        <w:rPr>
          <w:rFonts w:ascii="Times New Roman" w:hAnsi="Times New Roman" w:cs="Times New Roman"/>
          <w:i/>
          <w:sz w:val="24"/>
          <w:szCs w:val="28"/>
        </w:rPr>
      </w:pPr>
      <w:r w:rsidRPr="00DF26B8">
        <w:rPr>
          <w:rFonts w:ascii="Times New Roman" w:hAnsi="Times New Roman" w:cs="Times New Roman"/>
          <w:i/>
          <w:noProof/>
          <w:sz w:val="20"/>
          <w:lang w:eastAsia="ru-RU"/>
        </w:rPr>
        <w:drawing>
          <wp:anchor distT="0" distB="0" distL="114300" distR="114300" simplePos="0" relativeHeight="251662336" behindDoc="0" locked="0" layoutInCell="1" allowOverlap="1" wp14:anchorId="0F75B357" wp14:editId="316DDCF5">
            <wp:simplePos x="0" y="0"/>
            <wp:positionH relativeFrom="column">
              <wp:posOffset>-269875</wp:posOffset>
            </wp:positionH>
            <wp:positionV relativeFrom="paragraph">
              <wp:posOffset>0</wp:posOffset>
            </wp:positionV>
            <wp:extent cx="5940425" cy="1921815"/>
            <wp:effectExtent l="0" t="0" r="3175"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921815"/>
                    </a:xfrm>
                    <a:prstGeom prst="rect">
                      <a:avLst/>
                    </a:prstGeom>
                    <a:noFill/>
                    <a:ln>
                      <a:noFill/>
                    </a:ln>
                  </pic:spPr>
                </pic:pic>
              </a:graphicData>
            </a:graphic>
          </wp:anchor>
        </w:drawing>
      </w:r>
      <w:r w:rsidRPr="00DF26B8">
        <w:rPr>
          <w:rFonts w:ascii="Times New Roman" w:hAnsi="Times New Roman" w:cs="Times New Roman"/>
          <w:i/>
          <w:sz w:val="24"/>
          <w:szCs w:val="28"/>
        </w:rPr>
        <w:t>*</w:t>
      </w:r>
      <w:r w:rsidRPr="00DF26B8">
        <w:rPr>
          <w:rFonts w:ascii="Times New Roman" w:hAnsi="Times New Roman" w:cs="Times New Roman"/>
          <w:i/>
          <w:sz w:val="20"/>
        </w:rPr>
        <w:t xml:space="preserve"> </w:t>
      </w:r>
      <w:r w:rsidR="00A74F5E" w:rsidRPr="00DF26B8">
        <w:rPr>
          <w:rFonts w:ascii="Times New Roman" w:hAnsi="Times New Roman" w:cs="Times New Roman"/>
          <w:i/>
          <w:sz w:val="24"/>
          <w:szCs w:val="28"/>
        </w:rPr>
        <w:t>Постановление администрации сельского поселения Салым от 13.04.2021 года  № 20 "Нормативы накопления твердых коммунальных отходов на территории сельского поселения Салым ".</w:t>
      </w:r>
    </w:p>
    <w:p w14:paraId="27A32D00"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3A0219AA" w14:textId="77777777" w:rsidR="00427AEB" w:rsidRPr="00DF26B8" w:rsidRDefault="00427AEB" w:rsidP="00427AEB">
      <w:pPr>
        <w:spacing w:after="0" w:line="360" w:lineRule="auto"/>
        <w:ind w:firstLine="709"/>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7D9F5F3A" w14:textId="1CEC2AD1" w:rsidR="00427AEB" w:rsidRPr="00DF26B8" w:rsidRDefault="00427AEB" w:rsidP="00427AEB">
      <w:pPr>
        <w:pStyle w:val="a4"/>
        <w:keepNext/>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lastRenderedPageBreak/>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14</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591"/>
        <w:gridCol w:w="1644"/>
        <w:gridCol w:w="2029"/>
        <w:gridCol w:w="1283"/>
        <w:gridCol w:w="1313"/>
        <w:gridCol w:w="1283"/>
        <w:gridCol w:w="1313"/>
        <w:gridCol w:w="1283"/>
        <w:gridCol w:w="1313"/>
      </w:tblGrid>
      <w:tr w:rsidR="00427AEB" w:rsidRPr="00DF26B8" w14:paraId="265C9340" w14:textId="77777777" w:rsidTr="00D16C31">
        <w:trPr>
          <w:trHeight w:val="20"/>
          <w:jc w:val="center"/>
        </w:trPr>
        <w:tc>
          <w:tcPr>
            <w:tcW w:w="248" w:type="pct"/>
            <w:vMerge w:val="restart"/>
            <w:tcBorders>
              <w:top w:val="single" w:sz="4" w:space="0" w:color="auto"/>
              <w:left w:val="single" w:sz="4" w:space="0" w:color="auto"/>
              <w:bottom w:val="single" w:sz="4" w:space="0" w:color="auto"/>
              <w:right w:val="single" w:sz="4" w:space="0" w:color="auto"/>
            </w:tcBorders>
            <w:vAlign w:val="center"/>
            <w:hideMark/>
          </w:tcPr>
          <w:p w14:paraId="6615376B"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 </w:t>
            </w:r>
            <w:proofErr w:type="gramStart"/>
            <w:r w:rsidRPr="00DF26B8">
              <w:rPr>
                <w:rFonts w:ascii="Times New Roman" w:hAnsi="Times New Roman" w:cs="Times New Roman"/>
                <w:sz w:val="24"/>
                <w:szCs w:val="24"/>
              </w:rPr>
              <w:t>п</w:t>
            </w:r>
            <w:proofErr w:type="gramEnd"/>
            <w:r w:rsidRPr="00DF26B8">
              <w:rPr>
                <w:rFonts w:ascii="Times New Roman" w:hAnsi="Times New Roman" w:cs="Times New Roman"/>
                <w:sz w:val="24"/>
                <w:szCs w:val="24"/>
              </w:rPr>
              <w:t>/п</w:t>
            </w:r>
          </w:p>
        </w:tc>
        <w:tc>
          <w:tcPr>
            <w:tcW w:w="876" w:type="pct"/>
            <w:vMerge w:val="restart"/>
            <w:tcBorders>
              <w:top w:val="single" w:sz="4" w:space="0" w:color="auto"/>
              <w:left w:val="single" w:sz="4" w:space="0" w:color="auto"/>
              <w:bottom w:val="single" w:sz="4" w:space="0" w:color="auto"/>
              <w:right w:val="single" w:sz="4" w:space="0" w:color="auto"/>
            </w:tcBorders>
            <w:vAlign w:val="center"/>
            <w:hideMark/>
          </w:tcPr>
          <w:p w14:paraId="56FBEDBE"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Наименование муниципального образования</w:t>
            </w:r>
          </w:p>
        </w:tc>
        <w:tc>
          <w:tcPr>
            <w:tcW w:w="556" w:type="pct"/>
            <w:vMerge w:val="restart"/>
            <w:tcBorders>
              <w:top w:val="single" w:sz="4" w:space="0" w:color="auto"/>
              <w:left w:val="single" w:sz="4" w:space="0" w:color="auto"/>
              <w:bottom w:val="single" w:sz="4" w:space="0" w:color="auto"/>
              <w:right w:val="single" w:sz="4" w:space="0" w:color="auto"/>
            </w:tcBorders>
            <w:noWrap/>
            <w:vAlign w:val="center"/>
            <w:hideMark/>
          </w:tcPr>
          <w:p w14:paraId="19DC851E"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Ед. изм.</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14:paraId="3BEB8360"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Категории потребителей</w:t>
            </w:r>
          </w:p>
        </w:tc>
        <w:tc>
          <w:tcPr>
            <w:tcW w:w="2634" w:type="pct"/>
            <w:gridSpan w:val="6"/>
            <w:tcBorders>
              <w:top w:val="single" w:sz="4" w:space="0" w:color="auto"/>
              <w:left w:val="single" w:sz="4" w:space="0" w:color="auto"/>
              <w:bottom w:val="single" w:sz="4" w:space="0" w:color="auto"/>
              <w:right w:val="single" w:sz="4" w:space="0" w:color="auto"/>
            </w:tcBorders>
            <w:vAlign w:val="center"/>
            <w:hideMark/>
          </w:tcPr>
          <w:p w14:paraId="551BCB8C"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Единый тариф на услугу регионального оператора в области обращения с твердыми коммунальными отходами</w:t>
            </w:r>
          </w:p>
        </w:tc>
      </w:tr>
      <w:tr w:rsidR="00427AEB" w:rsidRPr="00DF26B8" w14:paraId="223CB46B" w14:textId="77777777" w:rsidTr="00D16C31">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14:paraId="4889CC7A"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69763012"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61F14E0"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2170DC9F"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01CC945C"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2020 год</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206443AC"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2021 год</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4184E472"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2022 год</w:t>
            </w:r>
          </w:p>
        </w:tc>
      </w:tr>
      <w:tr w:rsidR="00427AEB" w:rsidRPr="00DF26B8" w14:paraId="04F90A56" w14:textId="77777777" w:rsidTr="00D16C31">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14:paraId="0DE23FE5"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BB9F18F"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774CBB8"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06B84AB5" w14:textId="77777777" w:rsidR="00427AEB" w:rsidRPr="00DF26B8" w:rsidRDefault="00427AEB" w:rsidP="00D16C31">
            <w:pPr>
              <w:spacing w:after="0" w:line="240" w:lineRule="auto"/>
              <w:jc w:val="center"/>
              <w:rPr>
                <w:rFonts w:ascii="Times New Roman" w:eastAsia="Times New Roman" w:hAnsi="Times New Roman" w:cs="Times New Roman"/>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6716B4B4"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января по 30 июня</w:t>
            </w:r>
          </w:p>
        </w:tc>
        <w:tc>
          <w:tcPr>
            <w:tcW w:w="444" w:type="pct"/>
            <w:tcBorders>
              <w:top w:val="single" w:sz="4" w:space="0" w:color="auto"/>
              <w:left w:val="single" w:sz="4" w:space="0" w:color="auto"/>
              <w:bottom w:val="single" w:sz="4" w:space="0" w:color="auto"/>
              <w:right w:val="single" w:sz="4" w:space="0" w:color="auto"/>
            </w:tcBorders>
            <w:vAlign w:val="center"/>
            <w:hideMark/>
          </w:tcPr>
          <w:p w14:paraId="6D1F4B02"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июля по 31 декабря</w:t>
            </w:r>
          </w:p>
        </w:tc>
        <w:tc>
          <w:tcPr>
            <w:tcW w:w="434" w:type="pct"/>
            <w:tcBorders>
              <w:top w:val="single" w:sz="4" w:space="0" w:color="auto"/>
              <w:left w:val="single" w:sz="4" w:space="0" w:color="auto"/>
              <w:bottom w:val="single" w:sz="4" w:space="0" w:color="auto"/>
              <w:right w:val="single" w:sz="4" w:space="0" w:color="auto"/>
            </w:tcBorders>
            <w:vAlign w:val="center"/>
            <w:hideMark/>
          </w:tcPr>
          <w:p w14:paraId="648D81F6"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января по 30 июня</w:t>
            </w:r>
          </w:p>
        </w:tc>
        <w:tc>
          <w:tcPr>
            <w:tcW w:w="444" w:type="pct"/>
            <w:tcBorders>
              <w:top w:val="single" w:sz="4" w:space="0" w:color="auto"/>
              <w:left w:val="single" w:sz="4" w:space="0" w:color="auto"/>
              <w:bottom w:val="single" w:sz="4" w:space="0" w:color="auto"/>
              <w:right w:val="single" w:sz="4" w:space="0" w:color="auto"/>
            </w:tcBorders>
            <w:vAlign w:val="center"/>
            <w:hideMark/>
          </w:tcPr>
          <w:p w14:paraId="23BFAC7C"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июля по 31 декабря</w:t>
            </w:r>
          </w:p>
        </w:tc>
        <w:tc>
          <w:tcPr>
            <w:tcW w:w="434" w:type="pct"/>
            <w:tcBorders>
              <w:top w:val="single" w:sz="4" w:space="0" w:color="auto"/>
              <w:left w:val="single" w:sz="4" w:space="0" w:color="auto"/>
              <w:bottom w:val="single" w:sz="4" w:space="0" w:color="auto"/>
              <w:right w:val="single" w:sz="4" w:space="0" w:color="auto"/>
            </w:tcBorders>
            <w:vAlign w:val="center"/>
            <w:hideMark/>
          </w:tcPr>
          <w:p w14:paraId="0B48DD07"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января по 30 июня</w:t>
            </w:r>
          </w:p>
        </w:tc>
        <w:tc>
          <w:tcPr>
            <w:tcW w:w="444" w:type="pct"/>
            <w:tcBorders>
              <w:top w:val="single" w:sz="4" w:space="0" w:color="auto"/>
              <w:left w:val="single" w:sz="4" w:space="0" w:color="auto"/>
              <w:bottom w:val="single" w:sz="4" w:space="0" w:color="auto"/>
              <w:right w:val="single" w:sz="4" w:space="0" w:color="auto"/>
            </w:tcBorders>
            <w:vAlign w:val="center"/>
            <w:hideMark/>
          </w:tcPr>
          <w:p w14:paraId="05541011"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с 1 июля по 31 декабря</w:t>
            </w:r>
          </w:p>
        </w:tc>
      </w:tr>
      <w:tr w:rsidR="00427AEB" w:rsidRPr="00DF26B8" w14:paraId="18636AF6" w14:textId="77777777" w:rsidTr="00D16C31">
        <w:trPr>
          <w:trHeight w:val="20"/>
          <w:jc w:val="center"/>
        </w:trPr>
        <w:tc>
          <w:tcPr>
            <w:tcW w:w="248" w:type="pct"/>
            <w:tcBorders>
              <w:top w:val="single" w:sz="4" w:space="0" w:color="auto"/>
              <w:left w:val="single" w:sz="4" w:space="0" w:color="auto"/>
              <w:bottom w:val="single" w:sz="4" w:space="0" w:color="auto"/>
              <w:right w:val="single" w:sz="4" w:space="0" w:color="auto"/>
            </w:tcBorders>
            <w:vAlign w:val="center"/>
            <w:hideMark/>
          </w:tcPr>
          <w:p w14:paraId="610E3485"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w:t>
            </w:r>
          </w:p>
        </w:tc>
        <w:tc>
          <w:tcPr>
            <w:tcW w:w="876" w:type="pct"/>
            <w:tcBorders>
              <w:top w:val="single" w:sz="4" w:space="0" w:color="auto"/>
              <w:left w:val="single" w:sz="4" w:space="0" w:color="auto"/>
              <w:bottom w:val="single" w:sz="4" w:space="0" w:color="auto"/>
              <w:right w:val="single" w:sz="4" w:space="0" w:color="auto"/>
            </w:tcBorders>
            <w:vAlign w:val="center"/>
            <w:hideMark/>
          </w:tcPr>
          <w:p w14:paraId="7901C3C1"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hideMark/>
          </w:tcPr>
          <w:p w14:paraId="53BFC377"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3</w:t>
            </w:r>
          </w:p>
        </w:tc>
        <w:tc>
          <w:tcPr>
            <w:tcW w:w="686" w:type="pct"/>
            <w:tcBorders>
              <w:top w:val="single" w:sz="4" w:space="0" w:color="auto"/>
              <w:left w:val="single" w:sz="4" w:space="0" w:color="auto"/>
              <w:bottom w:val="single" w:sz="4" w:space="0" w:color="auto"/>
              <w:right w:val="single" w:sz="4" w:space="0" w:color="auto"/>
            </w:tcBorders>
            <w:vAlign w:val="center"/>
            <w:hideMark/>
          </w:tcPr>
          <w:p w14:paraId="7EBA8BE9"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4</w:t>
            </w:r>
          </w:p>
        </w:tc>
        <w:tc>
          <w:tcPr>
            <w:tcW w:w="434" w:type="pct"/>
            <w:tcBorders>
              <w:top w:val="single" w:sz="4" w:space="0" w:color="auto"/>
              <w:left w:val="single" w:sz="4" w:space="0" w:color="auto"/>
              <w:bottom w:val="single" w:sz="4" w:space="0" w:color="auto"/>
              <w:right w:val="single" w:sz="4" w:space="0" w:color="auto"/>
            </w:tcBorders>
            <w:vAlign w:val="center"/>
            <w:hideMark/>
          </w:tcPr>
          <w:p w14:paraId="5596681F"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5</w:t>
            </w:r>
          </w:p>
        </w:tc>
        <w:tc>
          <w:tcPr>
            <w:tcW w:w="444" w:type="pct"/>
            <w:tcBorders>
              <w:top w:val="single" w:sz="4" w:space="0" w:color="auto"/>
              <w:left w:val="single" w:sz="4" w:space="0" w:color="auto"/>
              <w:bottom w:val="single" w:sz="4" w:space="0" w:color="auto"/>
              <w:right w:val="single" w:sz="4" w:space="0" w:color="auto"/>
            </w:tcBorders>
            <w:vAlign w:val="center"/>
            <w:hideMark/>
          </w:tcPr>
          <w:p w14:paraId="06255E7B"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6</w:t>
            </w:r>
          </w:p>
        </w:tc>
        <w:tc>
          <w:tcPr>
            <w:tcW w:w="434" w:type="pct"/>
            <w:tcBorders>
              <w:top w:val="single" w:sz="4" w:space="0" w:color="auto"/>
              <w:left w:val="single" w:sz="4" w:space="0" w:color="auto"/>
              <w:bottom w:val="single" w:sz="4" w:space="0" w:color="auto"/>
              <w:right w:val="single" w:sz="4" w:space="0" w:color="auto"/>
            </w:tcBorders>
            <w:vAlign w:val="center"/>
            <w:hideMark/>
          </w:tcPr>
          <w:p w14:paraId="62A659C4"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7</w:t>
            </w:r>
          </w:p>
        </w:tc>
        <w:tc>
          <w:tcPr>
            <w:tcW w:w="444" w:type="pct"/>
            <w:tcBorders>
              <w:top w:val="single" w:sz="4" w:space="0" w:color="auto"/>
              <w:left w:val="single" w:sz="4" w:space="0" w:color="auto"/>
              <w:bottom w:val="single" w:sz="4" w:space="0" w:color="auto"/>
              <w:right w:val="single" w:sz="4" w:space="0" w:color="auto"/>
            </w:tcBorders>
            <w:vAlign w:val="center"/>
            <w:hideMark/>
          </w:tcPr>
          <w:p w14:paraId="22CEA02D"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8</w:t>
            </w:r>
          </w:p>
        </w:tc>
        <w:tc>
          <w:tcPr>
            <w:tcW w:w="434" w:type="pct"/>
            <w:tcBorders>
              <w:top w:val="single" w:sz="4" w:space="0" w:color="auto"/>
              <w:left w:val="single" w:sz="4" w:space="0" w:color="auto"/>
              <w:bottom w:val="single" w:sz="4" w:space="0" w:color="auto"/>
              <w:right w:val="single" w:sz="4" w:space="0" w:color="auto"/>
            </w:tcBorders>
            <w:vAlign w:val="center"/>
            <w:hideMark/>
          </w:tcPr>
          <w:p w14:paraId="6BE3AE5E"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9</w:t>
            </w:r>
          </w:p>
        </w:tc>
        <w:tc>
          <w:tcPr>
            <w:tcW w:w="444" w:type="pct"/>
            <w:tcBorders>
              <w:top w:val="single" w:sz="4" w:space="0" w:color="auto"/>
              <w:left w:val="single" w:sz="4" w:space="0" w:color="auto"/>
              <w:bottom w:val="single" w:sz="4" w:space="0" w:color="auto"/>
              <w:right w:val="single" w:sz="4" w:space="0" w:color="auto"/>
            </w:tcBorders>
            <w:vAlign w:val="center"/>
            <w:hideMark/>
          </w:tcPr>
          <w:p w14:paraId="18A54C0E" w14:textId="77777777" w:rsidR="00427AEB" w:rsidRPr="00DF26B8" w:rsidRDefault="00427AEB" w:rsidP="00D16C31">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10</w:t>
            </w:r>
          </w:p>
        </w:tc>
      </w:tr>
      <w:tr w:rsidR="00567284" w:rsidRPr="00DF26B8" w14:paraId="5FEA8A0E" w14:textId="77777777" w:rsidTr="00D16C31">
        <w:trPr>
          <w:trHeight w:val="20"/>
          <w:jc w:val="center"/>
        </w:trPr>
        <w:tc>
          <w:tcPr>
            <w:tcW w:w="248" w:type="pct"/>
            <w:vMerge w:val="restart"/>
            <w:tcBorders>
              <w:top w:val="single" w:sz="4" w:space="0" w:color="auto"/>
              <w:left w:val="single" w:sz="4" w:space="0" w:color="auto"/>
              <w:bottom w:val="single" w:sz="4" w:space="0" w:color="auto"/>
              <w:right w:val="single" w:sz="4" w:space="0" w:color="auto"/>
            </w:tcBorders>
            <w:vAlign w:val="center"/>
            <w:hideMark/>
          </w:tcPr>
          <w:p w14:paraId="390B29D9"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1</w:t>
            </w:r>
          </w:p>
        </w:tc>
        <w:tc>
          <w:tcPr>
            <w:tcW w:w="876" w:type="pct"/>
            <w:vMerge w:val="restart"/>
            <w:tcBorders>
              <w:top w:val="single" w:sz="4" w:space="0" w:color="auto"/>
              <w:left w:val="single" w:sz="4" w:space="0" w:color="auto"/>
              <w:bottom w:val="single" w:sz="4" w:space="0" w:color="auto"/>
              <w:right w:val="single" w:sz="4" w:space="0" w:color="auto"/>
            </w:tcBorders>
            <w:vAlign w:val="center"/>
            <w:hideMark/>
          </w:tcPr>
          <w:p w14:paraId="7C51326F" w14:textId="06D9AEDB"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 xml:space="preserve">городской округ город Ханты-Мансийск, городской округ город Нефтеюганск, городской округ город </w:t>
            </w:r>
            <w:proofErr w:type="spellStart"/>
            <w:r w:rsidRPr="00DF26B8">
              <w:rPr>
                <w:rFonts w:ascii="Times New Roman" w:hAnsi="Times New Roman" w:cs="Times New Roman"/>
                <w:sz w:val="24"/>
                <w:szCs w:val="24"/>
              </w:rPr>
              <w:t>Урай</w:t>
            </w:r>
            <w:proofErr w:type="spellEnd"/>
            <w:r w:rsidRPr="00DF26B8">
              <w:rPr>
                <w:rFonts w:ascii="Times New Roman" w:hAnsi="Times New Roman" w:cs="Times New Roman"/>
                <w:sz w:val="24"/>
                <w:szCs w:val="24"/>
              </w:rPr>
              <w:t xml:space="preserve">, городской округ город </w:t>
            </w:r>
            <w:proofErr w:type="spellStart"/>
            <w:r w:rsidRPr="00DF26B8">
              <w:rPr>
                <w:rFonts w:ascii="Times New Roman" w:hAnsi="Times New Roman" w:cs="Times New Roman"/>
                <w:sz w:val="24"/>
                <w:szCs w:val="24"/>
              </w:rPr>
              <w:t>Нягань</w:t>
            </w:r>
            <w:proofErr w:type="spellEnd"/>
            <w:r w:rsidRPr="00DF26B8">
              <w:rPr>
                <w:rFonts w:ascii="Times New Roman" w:hAnsi="Times New Roman" w:cs="Times New Roman"/>
                <w:sz w:val="24"/>
                <w:szCs w:val="24"/>
              </w:rPr>
              <w:t xml:space="preserve">, городской округ город </w:t>
            </w:r>
            <w:proofErr w:type="spellStart"/>
            <w:r w:rsidRPr="00DF26B8">
              <w:rPr>
                <w:rFonts w:ascii="Times New Roman" w:hAnsi="Times New Roman" w:cs="Times New Roman"/>
                <w:sz w:val="24"/>
                <w:szCs w:val="24"/>
              </w:rPr>
              <w:t>Югорск</w:t>
            </w:r>
            <w:proofErr w:type="spellEnd"/>
            <w:r w:rsidRPr="00DF26B8">
              <w:rPr>
                <w:rFonts w:ascii="Times New Roman" w:hAnsi="Times New Roman" w:cs="Times New Roman"/>
                <w:sz w:val="24"/>
                <w:szCs w:val="24"/>
              </w:rPr>
              <w:t xml:space="preserve">, городской округ город </w:t>
            </w:r>
            <w:proofErr w:type="spellStart"/>
            <w:r w:rsidRPr="00DF26B8">
              <w:rPr>
                <w:rFonts w:ascii="Times New Roman" w:hAnsi="Times New Roman" w:cs="Times New Roman"/>
                <w:sz w:val="24"/>
                <w:szCs w:val="24"/>
              </w:rPr>
              <w:t>Пыть-Ях</w:t>
            </w:r>
            <w:proofErr w:type="spellEnd"/>
            <w:r w:rsidRPr="00DF26B8">
              <w:rPr>
                <w:rFonts w:ascii="Times New Roman" w:hAnsi="Times New Roman" w:cs="Times New Roman"/>
                <w:sz w:val="24"/>
                <w:szCs w:val="24"/>
              </w:rPr>
              <w:t xml:space="preserve">, Октябрьский район, Советский район, </w:t>
            </w:r>
            <w:proofErr w:type="spellStart"/>
            <w:r w:rsidRPr="00DF26B8">
              <w:rPr>
                <w:rFonts w:ascii="Times New Roman" w:hAnsi="Times New Roman" w:cs="Times New Roman"/>
                <w:sz w:val="24"/>
                <w:szCs w:val="24"/>
              </w:rPr>
              <w:t>Кондинский</w:t>
            </w:r>
            <w:proofErr w:type="spellEnd"/>
            <w:r w:rsidRPr="00DF26B8">
              <w:rPr>
                <w:rFonts w:ascii="Times New Roman" w:hAnsi="Times New Roman" w:cs="Times New Roman"/>
                <w:sz w:val="24"/>
                <w:szCs w:val="24"/>
              </w:rPr>
              <w:t xml:space="preserve"> район, Нефтеюганский район, Ханты-Мансийский район</w:t>
            </w:r>
          </w:p>
        </w:tc>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5208CCE6"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руб./м3</w:t>
            </w:r>
          </w:p>
        </w:tc>
        <w:tc>
          <w:tcPr>
            <w:tcW w:w="686" w:type="pct"/>
            <w:tcBorders>
              <w:top w:val="single" w:sz="4" w:space="0" w:color="auto"/>
              <w:left w:val="single" w:sz="4" w:space="0" w:color="auto"/>
              <w:bottom w:val="single" w:sz="4" w:space="0" w:color="auto"/>
              <w:right w:val="single" w:sz="4" w:space="0" w:color="auto"/>
            </w:tcBorders>
            <w:vAlign w:val="center"/>
            <w:hideMark/>
          </w:tcPr>
          <w:p w14:paraId="36A98812"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Для прочих потребителей (без учета НДС)</w:t>
            </w:r>
          </w:p>
        </w:tc>
        <w:tc>
          <w:tcPr>
            <w:tcW w:w="434" w:type="pct"/>
            <w:tcBorders>
              <w:top w:val="single" w:sz="4" w:space="0" w:color="auto"/>
              <w:left w:val="single" w:sz="4" w:space="0" w:color="auto"/>
              <w:bottom w:val="single" w:sz="4" w:space="0" w:color="auto"/>
              <w:right w:val="single" w:sz="4" w:space="0" w:color="auto"/>
            </w:tcBorders>
            <w:vAlign w:val="center"/>
            <w:hideMark/>
          </w:tcPr>
          <w:p w14:paraId="20D5DF53" w14:textId="19E472C8"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598,61</w:t>
            </w:r>
          </w:p>
        </w:tc>
        <w:tc>
          <w:tcPr>
            <w:tcW w:w="444" w:type="pct"/>
            <w:tcBorders>
              <w:top w:val="single" w:sz="4" w:space="0" w:color="auto"/>
              <w:left w:val="nil"/>
              <w:bottom w:val="single" w:sz="4" w:space="0" w:color="auto"/>
              <w:right w:val="single" w:sz="4" w:space="0" w:color="auto"/>
            </w:tcBorders>
            <w:vAlign w:val="center"/>
            <w:hideMark/>
          </w:tcPr>
          <w:p w14:paraId="47E54340" w14:textId="59B8E6FD"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576,90</w:t>
            </w:r>
          </w:p>
        </w:tc>
        <w:tc>
          <w:tcPr>
            <w:tcW w:w="434" w:type="pct"/>
            <w:tcBorders>
              <w:top w:val="single" w:sz="4" w:space="0" w:color="auto"/>
              <w:left w:val="nil"/>
              <w:bottom w:val="single" w:sz="4" w:space="0" w:color="auto"/>
              <w:right w:val="single" w:sz="4" w:space="0" w:color="auto"/>
            </w:tcBorders>
            <w:vAlign w:val="center"/>
            <w:hideMark/>
          </w:tcPr>
          <w:p w14:paraId="4151CEC2" w14:textId="144A7BA1"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576,90</w:t>
            </w:r>
          </w:p>
        </w:tc>
        <w:tc>
          <w:tcPr>
            <w:tcW w:w="444" w:type="pct"/>
            <w:tcBorders>
              <w:top w:val="single" w:sz="4" w:space="0" w:color="auto"/>
              <w:left w:val="nil"/>
              <w:bottom w:val="single" w:sz="4" w:space="0" w:color="auto"/>
              <w:right w:val="single" w:sz="4" w:space="0" w:color="auto"/>
            </w:tcBorders>
            <w:vAlign w:val="center"/>
            <w:hideMark/>
          </w:tcPr>
          <w:p w14:paraId="7A75C084" w14:textId="231C2224"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595,39</w:t>
            </w:r>
          </w:p>
        </w:tc>
        <w:tc>
          <w:tcPr>
            <w:tcW w:w="434" w:type="pct"/>
            <w:tcBorders>
              <w:top w:val="single" w:sz="4" w:space="0" w:color="auto"/>
              <w:left w:val="nil"/>
              <w:bottom w:val="single" w:sz="4" w:space="0" w:color="auto"/>
              <w:right w:val="single" w:sz="4" w:space="0" w:color="auto"/>
            </w:tcBorders>
            <w:vAlign w:val="center"/>
            <w:hideMark/>
          </w:tcPr>
          <w:p w14:paraId="12677234" w14:textId="56B46964"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595,39</w:t>
            </w:r>
          </w:p>
        </w:tc>
        <w:tc>
          <w:tcPr>
            <w:tcW w:w="444" w:type="pct"/>
            <w:tcBorders>
              <w:top w:val="single" w:sz="4" w:space="0" w:color="auto"/>
              <w:left w:val="nil"/>
              <w:bottom w:val="single" w:sz="4" w:space="0" w:color="auto"/>
              <w:right w:val="single" w:sz="4" w:space="0" w:color="auto"/>
            </w:tcBorders>
            <w:vAlign w:val="center"/>
            <w:hideMark/>
          </w:tcPr>
          <w:p w14:paraId="2594FE3F" w14:textId="350510EE"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615,63</w:t>
            </w:r>
          </w:p>
        </w:tc>
      </w:tr>
      <w:tr w:rsidR="00567284" w:rsidRPr="00DF26B8" w14:paraId="10606700" w14:textId="77777777" w:rsidTr="00D16C31">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14:paraId="43BF2CC1"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1824B0A6"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2997D30"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65646CB5"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Для населения (с учетом НДС)</w:t>
            </w:r>
          </w:p>
        </w:tc>
        <w:tc>
          <w:tcPr>
            <w:tcW w:w="434" w:type="pct"/>
            <w:tcBorders>
              <w:top w:val="nil"/>
              <w:left w:val="single" w:sz="4" w:space="0" w:color="auto"/>
              <w:bottom w:val="single" w:sz="4" w:space="0" w:color="auto"/>
              <w:right w:val="single" w:sz="4" w:space="0" w:color="auto"/>
            </w:tcBorders>
            <w:vAlign w:val="center"/>
            <w:hideMark/>
          </w:tcPr>
          <w:p w14:paraId="58AB4687" w14:textId="78EC8FC0"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718,33</w:t>
            </w:r>
          </w:p>
        </w:tc>
        <w:tc>
          <w:tcPr>
            <w:tcW w:w="444" w:type="pct"/>
            <w:tcBorders>
              <w:top w:val="nil"/>
              <w:left w:val="nil"/>
              <w:bottom w:val="single" w:sz="4" w:space="0" w:color="auto"/>
              <w:right w:val="single" w:sz="4" w:space="0" w:color="auto"/>
            </w:tcBorders>
            <w:vAlign w:val="center"/>
            <w:hideMark/>
          </w:tcPr>
          <w:p w14:paraId="3DBD7CAA" w14:textId="74A07DBF"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692,28</w:t>
            </w:r>
          </w:p>
        </w:tc>
        <w:tc>
          <w:tcPr>
            <w:tcW w:w="434" w:type="pct"/>
            <w:tcBorders>
              <w:top w:val="nil"/>
              <w:left w:val="nil"/>
              <w:bottom w:val="single" w:sz="4" w:space="0" w:color="auto"/>
              <w:right w:val="single" w:sz="4" w:space="0" w:color="auto"/>
            </w:tcBorders>
            <w:vAlign w:val="center"/>
            <w:hideMark/>
          </w:tcPr>
          <w:p w14:paraId="29645482" w14:textId="77F0BCFB"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692,28</w:t>
            </w:r>
          </w:p>
        </w:tc>
        <w:tc>
          <w:tcPr>
            <w:tcW w:w="444" w:type="pct"/>
            <w:tcBorders>
              <w:top w:val="nil"/>
              <w:left w:val="nil"/>
              <w:bottom w:val="single" w:sz="4" w:space="0" w:color="auto"/>
              <w:right w:val="single" w:sz="4" w:space="0" w:color="auto"/>
            </w:tcBorders>
            <w:vAlign w:val="center"/>
            <w:hideMark/>
          </w:tcPr>
          <w:p w14:paraId="090AD566" w14:textId="2AC76AD9"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714,47</w:t>
            </w:r>
          </w:p>
        </w:tc>
        <w:tc>
          <w:tcPr>
            <w:tcW w:w="434" w:type="pct"/>
            <w:tcBorders>
              <w:top w:val="nil"/>
              <w:left w:val="nil"/>
              <w:bottom w:val="single" w:sz="4" w:space="0" w:color="auto"/>
              <w:right w:val="single" w:sz="4" w:space="0" w:color="auto"/>
            </w:tcBorders>
            <w:vAlign w:val="center"/>
            <w:hideMark/>
          </w:tcPr>
          <w:p w14:paraId="7FA9592E" w14:textId="1AEBA95C"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714,47</w:t>
            </w:r>
          </w:p>
        </w:tc>
        <w:tc>
          <w:tcPr>
            <w:tcW w:w="444" w:type="pct"/>
            <w:tcBorders>
              <w:top w:val="nil"/>
              <w:left w:val="nil"/>
              <w:bottom w:val="single" w:sz="4" w:space="0" w:color="auto"/>
              <w:right w:val="single" w:sz="4" w:space="0" w:color="auto"/>
            </w:tcBorders>
            <w:vAlign w:val="center"/>
            <w:hideMark/>
          </w:tcPr>
          <w:p w14:paraId="1ECF4395" w14:textId="199853FF"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738,76</w:t>
            </w:r>
          </w:p>
        </w:tc>
      </w:tr>
      <w:tr w:rsidR="00567284" w:rsidRPr="00DF26B8" w14:paraId="2939E44A" w14:textId="77777777" w:rsidTr="00D16C31">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14:paraId="5D5C237F"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2CA9754"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211C4357"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руб./тонна</w:t>
            </w:r>
          </w:p>
        </w:tc>
        <w:tc>
          <w:tcPr>
            <w:tcW w:w="686" w:type="pct"/>
            <w:tcBorders>
              <w:top w:val="single" w:sz="4" w:space="0" w:color="auto"/>
              <w:left w:val="single" w:sz="4" w:space="0" w:color="auto"/>
              <w:bottom w:val="single" w:sz="4" w:space="0" w:color="auto"/>
              <w:right w:val="single" w:sz="4" w:space="0" w:color="auto"/>
            </w:tcBorders>
            <w:vAlign w:val="center"/>
            <w:hideMark/>
          </w:tcPr>
          <w:p w14:paraId="54502191"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Для прочих потребителей (без учета НДС)</w:t>
            </w:r>
          </w:p>
        </w:tc>
        <w:tc>
          <w:tcPr>
            <w:tcW w:w="434" w:type="pct"/>
            <w:tcBorders>
              <w:top w:val="nil"/>
              <w:left w:val="single" w:sz="4" w:space="0" w:color="auto"/>
              <w:bottom w:val="single" w:sz="4" w:space="0" w:color="auto"/>
              <w:right w:val="single" w:sz="4" w:space="0" w:color="auto"/>
            </w:tcBorders>
            <w:vAlign w:val="center"/>
            <w:hideMark/>
          </w:tcPr>
          <w:p w14:paraId="2124A406" w14:textId="054381B0"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6783,79</w:t>
            </w:r>
          </w:p>
        </w:tc>
        <w:tc>
          <w:tcPr>
            <w:tcW w:w="444" w:type="pct"/>
            <w:tcBorders>
              <w:top w:val="nil"/>
              <w:left w:val="nil"/>
              <w:bottom w:val="single" w:sz="4" w:space="0" w:color="auto"/>
              <w:right w:val="single" w:sz="4" w:space="0" w:color="auto"/>
            </w:tcBorders>
            <w:vAlign w:val="center"/>
            <w:hideMark/>
          </w:tcPr>
          <w:p w14:paraId="15B546AF" w14:textId="7A94D8BD"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6537,74</w:t>
            </w:r>
          </w:p>
        </w:tc>
        <w:tc>
          <w:tcPr>
            <w:tcW w:w="434" w:type="pct"/>
            <w:tcBorders>
              <w:top w:val="nil"/>
              <w:left w:val="nil"/>
              <w:bottom w:val="single" w:sz="4" w:space="0" w:color="auto"/>
              <w:right w:val="single" w:sz="4" w:space="0" w:color="auto"/>
            </w:tcBorders>
            <w:vAlign w:val="center"/>
            <w:hideMark/>
          </w:tcPr>
          <w:p w14:paraId="66656C82" w14:textId="6616ED94"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6537,74</w:t>
            </w:r>
          </w:p>
        </w:tc>
        <w:tc>
          <w:tcPr>
            <w:tcW w:w="444" w:type="pct"/>
            <w:tcBorders>
              <w:top w:val="nil"/>
              <w:left w:val="nil"/>
              <w:bottom w:val="single" w:sz="4" w:space="0" w:color="auto"/>
              <w:right w:val="single" w:sz="4" w:space="0" w:color="auto"/>
            </w:tcBorders>
            <w:vAlign w:val="center"/>
            <w:hideMark/>
          </w:tcPr>
          <w:p w14:paraId="5C009543" w14:textId="1547A4CC"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6746,95</w:t>
            </w:r>
          </w:p>
        </w:tc>
        <w:tc>
          <w:tcPr>
            <w:tcW w:w="434" w:type="pct"/>
            <w:tcBorders>
              <w:top w:val="nil"/>
              <w:left w:val="nil"/>
              <w:bottom w:val="single" w:sz="4" w:space="0" w:color="auto"/>
              <w:right w:val="single" w:sz="4" w:space="0" w:color="auto"/>
            </w:tcBorders>
            <w:vAlign w:val="center"/>
            <w:hideMark/>
          </w:tcPr>
          <w:p w14:paraId="1D6B039C" w14:textId="5DF3E410"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6746,95</w:t>
            </w:r>
          </w:p>
        </w:tc>
        <w:tc>
          <w:tcPr>
            <w:tcW w:w="444" w:type="pct"/>
            <w:tcBorders>
              <w:top w:val="nil"/>
              <w:left w:val="nil"/>
              <w:bottom w:val="single" w:sz="4" w:space="0" w:color="auto"/>
              <w:right w:val="single" w:sz="4" w:space="0" w:color="auto"/>
            </w:tcBorders>
            <w:vAlign w:val="center"/>
            <w:hideMark/>
          </w:tcPr>
          <w:p w14:paraId="2D762A1A" w14:textId="27930906"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6977,05</w:t>
            </w:r>
          </w:p>
        </w:tc>
      </w:tr>
      <w:tr w:rsidR="00567284" w:rsidRPr="00DF26B8" w14:paraId="3AB0301F" w14:textId="77777777" w:rsidTr="00D16C31">
        <w:trPr>
          <w:trHeight w:val="20"/>
          <w:jc w:val="center"/>
        </w:trPr>
        <w:tc>
          <w:tcPr>
            <w:tcW w:w="248" w:type="pct"/>
            <w:vMerge/>
            <w:tcBorders>
              <w:top w:val="single" w:sz="4" w:space="0" w:color="auto"/>
              <w:left w:val="single" w:sz="4" w:space="0" w:color="auto"/>
              <w:bottom w:val="single" w:sz="4" w:space="0" w:color="auto"/>
              <w:right w:val="single" w:sz="4" w:space="0" w:color="auto"/>
            </w:tcBorders>
            <w:vAlign w:val="center"/>
            <w:hideMark/>
          </w:tcPr>
          <w:p w14:paraId="2CF7B13E"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5576081"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41E0B8D" w14:textId="77777777" w:rsidR="00567284" w:rsidRPr="00DF26B8" w:rsidRDefault="00567284" w:rsidP="00567284">
            <w:pPr>
              <w:spacing w:after="0" w:line="240" w:lineRule="auto"/>
              <w:jc w:val="center"/>
              <w:rPr>
                <w:rFonts w:ascii="Times New Roman" w:eastAsia="Times New Roman" w:hAnsi="Times New Roman" w:cs="Times New Roman"/>
                <w:sz w:val="24"/>
                <w:szCs w:val="24"/>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3FAE267F" w14:textId="77777777" w:rsidR="00567284" w:rsidRPr="00DF26B8" w:rsidRDefault="00567284" w:rsidP="00567284">
            <w:pPr>
              <w:spacing w:after="0" w:line="240" w:lineRule="auto"/>
              <w:jc w:val="center"/>
              <w:rPr>
                <w:rFonts w:ascii="Times New Roman" w:hAnsi="Times New Roman" w:cs="Times New Roman"/>
                <w:sz w:val="24"/>
                <w:szCs w:val="24"/>
              </w:rPr>
            </w:pPr>
            <w:r w:rsidRPr="00DF26B8">
              <w:rPr>
                <w:rFonts w:ascii="Times New Roman" w:hAnsi="Times New Roman" w:cs="Times New Roman"/>
                <w:sz w:val="24"/>
                <w:szCs w:val="24"/>
              </w:rPr>
              <w:t>Для населения (с учетом НДС)</w:t>
            </w:r>
          </w:p>
        </w:tc>
        <w:tc>
          <w:tcPr>
            <w:tcW w:w="434" w:type="pct"/>
            <w:tcBorders>
              <w:top w:val="nil"/>
              <w:left w:val="single" w:sz="4" w:space="0" w:color="auto"/>
              <w:bottom w:val="single" w:sz="4" w:space="0" w:color="auto"/>
              <w:right w:val="single" w:sz="4" w:space="0" w:color="auto"/>
            </w:tcBorders>
            <w:vAlign w:val="center"/>
            <w:hideMark/>
          </w:tcPr>
          <w:p w14:paraId="17079CCC" w14:textId="4FEB6AC4"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8140,55</w:t>
            </w:r>
          </w:p>
        </w:tc>
        <w:tc>
          <w:tcPr>
            <w:tcW w:w="444" w:type="pct"/>
            <w:tcBorders>
              <w:top w:val="nil"/>
              <w:left w:val="nil"/>
              <w:bottom w:val="single" w:sz="4" w:space="0" w:color="auto"/>
              <w:right w:val="single" w:sz="4" w:space="0" w:color="auto"/>
            </w:tcBorders>
            <w:vAlign w:val="center"/>
            <w:hideMark/>
          </w:tcPr>
          <w:p w14:paraId="1A16FC9A" w14:textId="602A2FB8"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7845,29</w:t>
            </w:r>
          </w:p>
        </w:tc>
        <w:tc>
          <w:tcPr>
            <w:tcW w:w="434" w:type="pct"/>
            <w:tcBorders>
              <w:top w:val="nil"/>
              <w:left w:val="nil"/>
              <w:bottom w:val="single" w:sz="4" w:space="0" w:color="auto"/>
              <w:right w:val="single" w:sz="4" w:space="0" w:color="auto"/>
            </w:tcBorders>
            <w:vAlign w:val="center"/>
            <w:hideMark/>
          </w:tcPr>
          <w:p w14:paraId="7EE56626" w14:textId="329B8C9F"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7845,29</w:t>
            </w:r>
          </w:p>
        </w:tc>
        <w:tc>
          <w:tcPr>
            <w:tcW w:w="444" w:type="pct"/>
            <w:tcBorders>
              <w:top w:val="nil"/>
              <w:left w:val="nil"/>
              <w:bottom w:val="single" w:sz="4" w:space="0" w:color="auto"/>
              <w:right w:val="single" w:sz="4" w:space="0" w:color="auto"/>
            </w:tcBorders>
            <w:vAlign w:val="center"/>
            <w:hideMark/>
          </w:tcPr>
          <w:p w14:paraId="418CC793" w14:textId="6FF7E6BC"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8096,34</w:t>
            </w:r>
          </w:p>
        </w:tc>
        <w:tc>
          <w:tcPr>
            <w:tcW w:w="434" w:type="pct"/>
            <w:tcBorders>
              <w:top w:val="nil"/>
              <w:left w:val="nil"/>
              <w:bottom w:val="single" w:sz="4" w:space="0" w:color="auto"/>
              <w:right w:val="single" w:sz="4" w:space="0" w:color="auto"/>
            </w:tcBorders>
            <w:vAlign w:val="center"/>
            <w:hideMark/>
          </w:tcPr>
          <w:p w14:paraId="50D13156" w14:textId="1CB5A1C5"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8096,34</w:t>
            </w:r>
          </w:p>
        </w:tc>
        <w:tc>
          <w:tcPr>
            <w:tcW w:w="444" w:type="pct"/>
            <w:tcBorders>
              <w:top w:val="nil"/>
              <w:left w:val="nil"/>
              <w:bottom w:val="single" w:sz="4" w:space="0" w:color="auto"/>
              <w:right w:val="single" w:sz="4" w:space="0" w:color="auto"/>
            </w:tcBorders>
            <w:vAlign w:val="center"/>
            <w:hideMark/>
          </w:tcPr>
          <w:p w14:paraId="045E8F68" w14:textId="7FACB1A8" w:rsidR="00567284" w:rsidRPr="00DF26B8" w:rsidRDefault="00567284" w:rsidP="00567284">
            <w:pPr>
              <w:spacing w:after="0" w:line="240" w:lineRule="auto"/>
              <w:jc w:val="center"/>
              <w:rPr>
                <w:rFonts w:ascii="Times New Roman" w:hAnsi="Times New Roman" w:cs="Times New Roman"/>
                <w:color w:val="000000"/>
                <w:sz w:val="24"/>
                <w:szCs w:val="24"/>
              </w:rPr>
            </w:pPr>
            <w:r w:rsidRPr="00DF26B8">
              <w:rPr>
                <w:rFonts w:ascii="Times New Roman" w:hAnsi="Times New Roman" w:cs="Times New Roman"/>
                <w:color w:val="000000"/>
                <w:sz w:val="24"/>
                <w:szCs w:val="24"/>
              </w:rPr>
              <w:t>8372,46</w:t>
            </w:r>
          </w:p>
        </w:tc>
      </w:tr>
    </w:tbl>
    <w:p w14:paraId="1432D69A" w14:textId="77777777" w:rsidR="00427AEB" w:rsidRPr="00DF26B8" w:rsidRDefault="00427AEB" w:rsidP="00427AEB">
      <w:pPr>
        <w:spacing w:after="0" w:line="360" w:lineRule="auto"/>
        <w:ind w:firstLine="709"/>
        <w:jc w:val="both"/>
        <w:rPr>
          <w:rFonts w:ascii="Times New Roman" w:hAnsi="Times New Roman" w:cs="Times New Roman"/>
          <w:sz w:val="28"/>
          <w:szCs w:val="28"/>
          <w:lang w:val="en-US"/>
        </w:rPr>
      </w:pPr>
    </w:p>
    <w:p w14:paraId="7D5F9467" w14:textId="77777777" w:rsidR="00427AEB" w:rsidRPr="00DF26B8" w:rsidRDefault="00427AEB" w:rsidP="00427AEB">
      <w:pPr>
        <w:spacing w:after="0" w:line="360" w:lineRule="auto"/>
        <w:ind w:firstLine="709"/>
        <w:jc w:val="both"/>
        <w:rPr>
          <w:rFonts w:ascii="Times New Roman" w:hAnsi="Times New Roman" w:cs="Times New Roman"/>
          <w:sz w:val="28"/>
          <w:szCs w:val="28"/>
          <w:lang w:val="en-US"/>
        </w:rPr>
        <w:sectPr w:rsidR="00427AEB" w:rsidRPr="00DF26B8" w:rsidSect="00D16C31">
          <w:pgSz w:w="16838" w:h="11906" w:orient="landscape"/>
          <w:pgMar w:top="1701" w:right="1134" w:bottom="850" w:left="1134" w:header="708" w:footer="708" w:gutter="0"/>
          <w:cols w:space="708"/>
          <w:docGrid w:linePitch="360"/>
        </w:sectPr>
      </w:pPr>
    </w:p>
    <w:p w14:paraId="6109574C" w14:textId="3BC9F024" w:rsidR="00427AEB" w:rsidRPr="00DF26B8" w:rsidRDefault="00427AEB" w:rsidP="00427AEB">
      <w:pPr>
        <w:pStyle w:val="1"/>
        <w:jc w:val="both"/>
        <w:rPr>
          <w:rFonts w:cs="Times New Roman"/>
          <w:lang w:eastAsia="ru-RU"/>
        </w:rPr>
      </w:pPr>
      <w:bookmarkStart w:id="30" w:name="_Toc74237383"/>
      <w:bookmarkStart w:id="31" w:name="_Toc68623363"/>
      <w:r w:rsidRPr="00DF26B8">
        <w:rPr>
          <w:rFonts w:cs="Times New Roman"/>
          <w:lang w:eastAsia="ru-RU"/>
        </w:rPr>
        <w:lastRenderedPageBreak/>
        <w:t>4.</w:t>
      </w:r>
      <w:r w:rsidRPr="00DF26B8">
        <w:rPr>
          <w:rFonts w:cs="Times New Roman"/>
          <w:lang w:eastAsia="ru-RU"/>
        </w:rPr>
        <w:tab/>
        <w:t>МЕРОПРИЯТИЯ ПО ОРГАНИЗАЦИИ САНИТАРНОЙ ОЧИСТКИ</w:t>
      </w:r>
      <w:bookmarkEnd w:id="30"/>
      <w:r w:rsidRPr="00DF26B8">
        <w:rPr>
          <w:rFonts w:cs="Times New Roman"/>
          <w:lang w:eastAsia="ru-RU"/>
        </w:rPr>
        <w:t xml:space="preserve"> </w:t>
      </w:r>
      <w:bookmarkEnd w:id="31"/>
    </w:p>
    <w:p w14:paraId="3E66F30C" w14:textId="77777777" w:rsidR="00427AEB" w:rsidRPr="00DF26B8" w:rsidRDefault="00427AEB" w:rsidP="00427AEB">
      <w:pPr>
        <w:jc w:val="both"/>
        <w:rPr>
          <w:rFonts w:ascii="Times New Roman" w:hAnsi="Times New Roman" w:cs="Times New Roman"/>
          <w:lang w:eastAsia="ru-RU"/>
        </w:rPr>
      </w:pPr>
    </w:p>
    <w:p w14:paraId="0E86F78B" w14:textId="5E54195E"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Санитарная очистка включает в себя комплекс работ по сбору, удалению и обезвреживанию твердых коммунальных отходов. Санитарная очистка занимает важное место среди комплекса задач по охране окружающей среды и направлена на содержание территорий в безопасном для человека санитарно-эпидемиологическом состоянии.</w:t>
      </w:r>
    </w:p>
    <w:p w14:paraId="6AD33D5A" w14:textId="7BF77F40"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Существующая и рекомендуемая к применению планово-регулярная система сбора и удаления ТКО позволит поддерживать надлежащий уровень санитарной очистки</w:t>
      </w:r>
      <w:proofErr w:type="gramStart"/>
      <w:r w:rsidRPr="00DF26B8">
        <w:rPr>
          <w:rFonts w:ascii="Times New Roman" w:hAnsi="Times New Roman" w:cs="Times New Roman"/>
          <w:sz w:val="28"/>
          <w:szCs w:val="28"/>
        </w:rPr>
        <w:t xml:space="preserve"> ,</w:t>
      </w:r>
      <w:proofErr w:type="gramEnd"/>
      <w:r w:rsidRPr="00DF26B8">
        <w:rPr>
          <w:rFonts w:ascii="Times New Roman" w:hAnsi="Times New Roman" w:cs="Times New Roman"/>
          <w:sz w:val="28"/>
          <w:szCs w:val="28"/>
        </w:rPr>
        <w:t xml:space="preserve"> обеспечивая комфорт проживания и эпидемиологическую безопасность жителям при выполнении следующих рекомендаций:</w:t>
      </w:r>
    </w:p>
    <w:p w14:paraId="44E585D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1. Необходимо 1 раз в 5 лет корректировать норму накопления ТКО и использовать ее при заключении договоров на вывоз ТКО.</w:t>
      </w:r>
    </w:p>
    <w:p w14:paraId="344BF1A7"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Установление нормативов накопления ТКО, согласно статье 6 Федерального закона от 24.06.1998 № 89-ФЗ «Об отходах производства и потребления», отнесено к полномочиям субъектов Российской Федерации.</w:t>
      </w:r>
    </w:p>
    <w:p w14:paraId="60827320"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2. Увеличивать количество контейнеров для сбора ТКО на площадках, в связи с тенденцией роста нормы накопления, т.е. приводить в соответствие с объемом образующихся ТКО. В случае невозможности размещения дополнительных контейнеров на площадке и дворовой территории следует увеличить периодичность вывоза ТКО с внесением соответствующих изменений в график.</w:t>
      </w:r>
    </w:p>
    <w:p w14:paraId="07877C3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Усовершенствовать и приобретать потребное количество контейнеров для накопления ТКО, оборудовав их крышками для предотвращения разноса ТКО по прилегающим дворовым территориям и доступа животных.</w:t>
      </w:r>
    </w:p>
    <w:p w14:paraId="73B487B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Согласно СанПиН 2.1.3684-21</w:t>
      </w:r>
      <w:proofErr w:type="gramStart"/>
      <w:r w:rsidRPr="00DF26B8">
        <w:rPr>
          <w:rFonts w:ascii="Times New Roman" w:hAnsi="Times New Roman" w:cs="Times New Roman"/>
          <w:sz w:val="28"/>
          <w:szCs w:val="28"/>
        </w:rPr>
        <w:t xml:space="preserve"> Н</w:t>
      </w:r>
      <w:proofErr w:type="gramEnd"/>
      <w:r w:rsidRPr="00DF26B8">
        <w:rPr>
          <w:rFonts w:ascii="Times New Roman" w:hAnsi="Times New Roman" w:cs="Times New Roman"/>
          <w:sz w:val="28"/>
          <w:szCs w:val="28"/>
        </w:rPr>
        <w:t xml:space="preserve">а контейнерных площадках должно размещаться не более 8 контейнеров для смешанного накопления ТКО или </w:t>
      </w:r>
      <w:r w:rsidRPr="00DF26B8">
        <w:rPr>
          <w:rFonts w:ascii="Times New Roman" w:hAnsi="Times New Roman" w:cs="Times New Roman"/>
          <w:sz w:val="28"/>
          <w:szCs w:val="28"/>
        </w:rPr>
        <w:lastRenderedPageBreak/>
        <w:t>12 контейнеров, из которых 4 - для раздельного накопления ТКО, и не более 2 бункеров для накопления КГО.</w:t>
      </w:r>
    </w:p>
    <w:p w14:paraId="6FC86E58"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3. Оборудование мест накопления для КГО.</w:t>
      </w:r>
    </w:p>
    <w:p w14:paraId="773E1C9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4. Усилить </w:t>
      </w:r>
      <w:proofErr w:type="gramStart"/>
      <w:r w:rsidRPr="00DF26B8">
        <w:rPr>
          <w:rFonts w:ascii="Times New Roman" w:hAnsi="Times New Roman" w:cs="Times New Roman"/>
          <w:sz w:val="28"/>
          <w:szCs w:val="28"/>
        </w:rPr>
        <w:t>контроль за</w:t>
      </w:r>
      <w:proofErr w:type="gramEnd"/>
      <w:r w:rsidRPr="00DF26B8">
        <w:rPr>
          <w:rFonts w:ascii="Times New Roman" w:hAnsi="Times New Roman" w:cs="Times New Roman"/>
          <w:sz w:val="28"/>
          <w:szCs w:val="28"/>
        </w:rPr>
        <w:t xml:space="preserve"> коммерческими организациями в вопросах сбора и вывоза ТКО, привлечь их к заключению договоров с региональным оператором –  решение вопросов  несанкционированного размещения ТКО.</w:t>
      </w:r>
    </w:p>
    <w:p w14:paraId="24DB4849"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Заключение договора с региональным оператором на оказание услуг по обращению с ТКО обязательно для всех юридических лиц, независимо от правового статуса, формы собственности и организационно-правовой формы, в том числе индивидуальных предпринимателей (статья 24.7 Федерального закона от 24.06.1998 № 89-ФЗ «Об отходах производства и потребления», п. 6 Правил обращения с твердыми коммунальными отходами).</w:t>
      </w:r>
      <w:proofErr w:type="gramEnd"/>
    </w:p>
    <w:p w14:paraId="0B70EF5D"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5. В соответствии с СанПиН 2.1.3684-21 для обеспечения шумового комфорта жителей удаление отходов с территории домовладений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 Разработка графиков по вывозу ТКО должна производиться с учетом вышеприведенного временного параметра.</w:t>
      </w:r>
    </w:p>
    <w:p w14:paraId="069B8A45"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6. Владелец контейнерной и (или) специальной площадки должен обеспечить проведение уборки,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w:t>
      </w:r>
      <w:r w:rsidRPr="00DF26B8">
        <w:rPr>
          <w:rFonts w:ascii="Times New Roman" w:hAnsi="Times New Roman" w:cs="Times New Roman"/>
        </w:rPr>
        <w:t xml:space="preserve"> </w:t>
      </w:r>
      <w:r w:rsidRPr="00DF26B8">
        <w:rPr>
          <w:rFonts w:ascii="Times New Roman" w:hAnsi="Times New Roman" w:cs="Times New Roman"/>
          <w:sz w:val="28"/>
          <w:szCs w:val="28"/>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r w:rsidRPr="00DF26B8">
        <w:rPr>
          <w:rFonts w:ascii="Times New Roman" w:hAnsi="Times New Roman" w:cs="Times New Roman"/>
          <w:sz w:val="28"/>
          <w:szCs w:val="28"/>
        </w:rPr>
        <w:br w:type="page"/>
      </w:r>
    </w:p>
    <w:p w14:paraId="1814377C" w14:textId="77777777" w:rsidR="00427AEB" w:rsidRPr="00DF26B8" w:rsidRDefault="00427AEB" w:rsidP="00427AEB">
      <w:pPr>
        <w:pStyle w:val="1"/>
        <w:jc w:val="both"/>
        <w:rPr>
          <w:rFonts w:cs="Times New Roman"/>
          <w:lang w:eastAsia="ru-RU"/>
        </w:rPr>
      </w:pPr>
      <w:bookmarkStart w:id="32" w:name="_Toc68623364"/>
      <w:bookmarkStart w:id="33" w:name="_Toc74237384"/>
      <w:r w:rsidRPr="00DF26B8">
        <w:rPr>
          <w:rFonts w:cs="Times New Roman"/>
          <w:lang w:eastAsia="ru-RU"/>
        </w:rPr>
        <w:lastRenderedPageBreak/>
        <w:t>4.1.</w:t>
      </w:r>
      <w:r w:rsidRPr="00DF26B8">
        <w:rPr>
          <w:rFonts w:cs="Times New Roman"/>
          <w:lang w:eastAsia="ru-RU"/>
        </w:rPr>
        <w:tab/>
        <w:t>Прогноз образования отходов</w:t>
      </w:r>
      <w:bookmarkEnd w:id="32"/>
      <w:bookmarkEnd w:id="33"/>
    </w:p>
    <w:p w14:paraId="5AA14F49" w14:textId="77777777" w:rsidR="00427AEB" w:rsidRPr="00DF26B8" w:rsidRDefault="00427AEB" w:rsidP="00427AEB">
      <w:pPr>
        <w:rPr>
          <w:rFonts w:ascii="Times New Roman" w:hAnsi="Times New Roman" w:cs="Times New Roman"/>
          <w:lang w:eastAsia="ru-RU"/>
        </w:rPr>
      </w:pPr>
    </w:p>
    <w:p w14:paraId="796B890B"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По исследованиям отечественных и зарубежных специалистов удельное годовое накопление отходов на одного жителя населенных мест (норма накопления) имеет тенденцию к постоянному росту. </w:t>
      </w:r>
    </w:p>
    <w:p w14:paraId="2D756FEC"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Вопросы прогнозирования количества и состава ТКО как в нашей стране, так и за рубежом находится на стадии разработки. В данное время чаще всего применяются следующие методы:</w:t>
      </w:r>
    </w:p>
    <w:p w14:paraId="0D536D34" w14:textId="77777777" w:rsidR="00427AEB" w:rsidRPr="00DF26B8" w:rsidRDefault="00427AEB" w:rsidP="00427AEB">
      <w:pPr>
        <w:pStyle w:val="ac"/>
        <w:numPr>
          <w:ilvl w:val="0"/>
          <w:numId w:val="1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 </w:t>
      </w:r>
    </w:p>
    <w:p w14:paraId="54912DC5" w14:textId="77777777" w:rsidR="00427AEB" w:rsidRPr="00DF26B8" w:rsidRDefault="00427AEB" w:rsidP="00427AEB">
      <w:pPr>
        <w:pStyle w:val="ac"/>
        <w:numPr>
          <w:ilvl w:val="0"/>
          <w:numId w:val="1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метод расчетных параметров, основанный на данных выпуска промышленных и производственных товаров, влияющий на накопление отходов, а также уровень благосостояния населения. </w:t>
      </w:r>
    </w:p>
    <w:p w14:paraId="6095BC26"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Эффективность метода эмпирической экстраполяции напрямую зависит от стабильного роста промышленного производства </w:t>
      </w:r>
      <w:proofErr w:type="gramStart"/>
      <w:r w:rsidRPr="00DF26B8">
        <w:rPr>
          <w:rFonts w:ascii="Times New Roman" w:hAnsi="Times New Roman" w:cs="Times New Roman"/>
          <w:sz w:val="28"/>
          <w:szCs w:val="28"/>
        </w:rPr>
        <w:t>за</w:t>
      </w:r>
      <w:proofErr w:type="gramEnd"/>
      <w:r w:rsidRPr="00DF26B8">
        <w:rPr>
          <w:rFonts w:ascii="Times New Roman" w:hAnsi="Times New Roman" w:cs="Times New Roman"/>
          <w:sz w:val="28"/>
          <w:szCs w:val="28"/>
        </w:rPr>
        <w:t xml:space="preserve"> прошедшие года. Из-за отсутствия стабильного промышленного производства в прошедшее десятилетие, данный метод можно использовать ограниченно, для краткосрочного прогнозирования. Поэтому в основу взят метод расчетных параметров. Этот метод позволяет более точно устанавливать требуемые параметры. Использование этого метода затруднительно из-за отсутствия твердых показателей на длительный срок выпуска товаров потребления, влияющих на образование отходов. </w:t>
      </w:r>
    </w:p>
    <w:p w14:paraId="6B5FF8FC"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Прогнозирование образования отходов в весовых единицах производится на основе использования коэффициентов годового прироста массы — 0,5 %, объемов – 1,1% для жилищного фонда.</w:t>
      </w:r>
    </w:p>
    <w:p w14:paraId="5BDFCD10"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Применяя </w:t>
      </w:r>
      <w:proofErr w:type="gramStart"/>
      <w:r w:rsidRPr="00DF26B8">
        <w:rPr>
          <w:rFonts w:ascii="Times New Roman" w:hAnsi="Times New Roman" w:cs="Times New Roman"/>
          <w:sz w:val="28"/>
          <w:szCs w:val="28"/>
        </w:rPr>
        <w:t>коэффициент годового прироста и имея</w:t>
      </w:r>
      <w:proofErr w:type="gramEnd"/>
      <w:r w:rsidRPr="00DF26B8">
        <w:rPr>
          <w:rFonts w:ascii="Times New Roman" w:hAnsi="Times New Roman" w:cs="Times New Roman"/>
          <w:sz w:val="28"/>
          <w:szCs w:val="28"/>
        </w:rPr>
        <w:t xml:space="preserve"> данные об исходном образовании отходов, методом сложных процентов рассчитываются прогнозные данные по формулам:</w:t>
      </w:r>
    </w:p>
    <w:p w14:paraId="33CABFD9"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 </w:t>
      </w:r>
      <w:r w:rsidRPr="00DF26B8">
        <w:rPr>
          <w:rFonts w:ascii="Times New Roman" w:hAnsi="Times New Roman" w:cs="Times New Roman"/>
          <w:sz w:val="20"/>
          <w:szCs w:val="20"/>
        </w:rPr>
        <w:object w:dxaOrig="2380" w:dyaOrig="380" w14:anchorId="510E5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95pt;height:23.1pt" o:ole="">
            <v:imagedata r:id="rId27" o:title=""/>
          </v:shape>
          <o:OLEObject Type="Embed" ProgID="Equation.3" ShapeID="_x0000_i1025" DrawAspect="Content" ObjectID="_1718710075" r:id="rId28"/>
        </w:object>
      </w:r>
      <w:r w:rsidRPr="00DF26B8">
        <w:rPr>
          <w:rFonts w:ascii="Times New Roman" w:hAnsi="Times New Roman" w:cs="Times New Roman"/>
          <w:sz w:val="28"/>
          <w:szCs w:val="28"/>
        </w:rPr>
        <w:tab/>
      </w:r>
    </w:p>
    <w:p w14:paraId="042EA3E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0"/>
          <w:szCs w:val="20"/>
        </w:rPr>
        <w:object w:dxaOrig="2260" w:dyaOrig="380" w14:anchorId="2D564333">
          <v:shape id="_x0000_i1026" type="#_x0000_t75" style="width:135.15pt;height:23.1pt" o:ole="">
            <v:imagedata r:id="rId29" o:title=""/>
          </v:shape>
          <o:OLEObject Type="Embed" ProgID="Equation.3" ShapeID="_x0000_i1026" DrawAspect="Content" ObjectID="_1718710076" r:id="rId30"/>
        </w:object>
      </w:r>
      <w:r w:rsidRPr="00DF26B8">
        <w:rPr>
          <w:rFonts w:ascii="Times New Roman" w:hAnsi="Times New Roman" w:cs="Times New Roman"/>
          <w:sz w:val="28"/>
          <w:szCs w:val="28"/>
        </w:rPr>
        <w:tab/>
      </w:r>
      <w:r w:rsidRPr="00DF26B8">
        <w:rPr>
          <w:rFonts w:ascii="Times New Roman" w:hAnsi="Times New Roman" w:cs="Times New Roman"/>
          <w:sz w:val="28"/>
          <w:szCs w:val="28"/>
        </w:rPr>
        <w:tab/>
      </w:r>
    </w:p>
    <w:p w14:paraId="0C538881"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 Где:</w:t>
      </w:r>
    </w:p>
    <w:p w14:paraId="7BA86253" w14:textId="77777777" w:rsidR="00427AEB" w:rsidRPr="00DF26B8" w:rsidRDefault="00427AEB" w:rsidP="00427AEB">
      <w:pPr>
        <w:spacing w:after="0" w:line="360" w:lineRule="auto"/>
        <w:jc w:val="both"/>
        <w:rPr>
          <w:rFonts w:ascii="Times New Roman" w:hAnsi="Times New Roman" w:cs="Times New Roman"/>
          <w:sz w:val="28"/>
          <w:szCs w:val="28"/>
        </w:rPr>
      </w:pPr>
      <w:proofErr w:type="spellStart"/>
      <w:proofErr w:type="gramStart"/>
      <w:r w:rsidRPr="00DF26B8">
        <w:rPr>
          <w:rFonts w:ascii="Times New Roman" w:hAnsi="Times New Roman" w:cs="Times New Roman"/>
          <w:sz w:val="28"/>
          <w:szCs w:val="28"/>
        </w:rPr>
        <w:t>m</w:t>
      </w:r>
      <w:proofErr w:type="gramEnd"/>
      <w:r w:rsidRPr="00DF26B8">
        <w:rPr>
          <w:rFonts w:ascii="Times New Roman" w:hAnsi="Times New Roman" w:cs="Times New Roman"/>
          <w:sz w:val="28"/>
          <w:szCs w:val="28"/>
          <w:vertAlign w:val="subscript"/>
        </w:rPr>
        <w:t>пр</w:t>
      </w:r>
      <w:proofErr w:type="spellEnd"/>
      <w:r w:rsidRPr="00DF26B8">
        <w:rPr>
          <w:rFonts w:ascii="Times New Roman" w:hAnsi="Times New Roman" w:cs="Times New Roman"/>
          <w:sz w:val="28"/>
          <w:szCs w:val="28"/>
        </w:rPr>
        <w:t xml:space="preserve"> – прогнозируемая масса твердых бытовых отходов;</w:t>
      </w:r>
    </w:p>
    <w:p w14:paraId="05D10377" w14:textId="77777777" w:rsidR="00427AEB" w:rsidRPr="00DF26B8" w:rsidRDefault="00427AEB" w:rsidP="00427AEB">
      <w:pPr>
        <w:spacing w:after="0" w:line="360" w:lineRule="auto"/>
        <w:jc w:val="both"/>
        <w:rPr>
          <w:rFonts w:ascii="Times New Roman" w:hAnsi="Times New Roman" w:cs="Times New Roman"/>
          <w:sz w:val="28"/>
          <w:szCs w:val="28"/>
        </w:rPr>
      </w:pPr>
      <w:proofErr w:type="spellStart"/>
      <w:proofErr w:type="gramStart"/>
      <w:r w:rsidRPr="00DF26B8">
        <w:rPr>
          <w:rFonts w:ascii="Times New Roman" w:hAnsi="Times New Roman" w:cs="Times New Roman"/>
          <w:sz w:val="28"/>
          <w:szCs w:val="28"/>
        </w:rPr>
        <w:t>m</w:t>
      </w:r>
      <w:proofErr w:type="gramEnd"/>
      <w:r w:rsidRPr="00DF26B8">
        <w:rPr>
          <w:rFonts w:ascii="Times New Roman" w:hAnsi="Times New Roman" w:cs="Times New Roman"/>
          <w:sz w:val="28"/>
          <w:szCs w:val="28"/>
          <w:vertAlign w:val="subscript"/>
        </w:rPr>
        <w:t>исх</w:t>
      </w:r>
      <w:proofErr w:type="spellEnd"/>
      <w:r w:rsidRPr="00DF26B8">
        <w:rPr>
          <w:rFonts w:ascii="Times New Roman" w:hAnsi="Times New Roman" w:cs="Times New Roman"/>
          <w:sz w:val="28"/>
          <w:szCs w:val="28"/>
        </w:rPr>
        <w:t xml:space="preserve"> – исходная масса образующихся твердых бытовых отходов;</w:t>
      </w:r>
    </w:p>
    <w:p w14:paraId="3E7EA2B4" w14:textId="77777777" w:rsidR="00427AEB" w:rsidRPr="00DF26B8" w:rsidRDefault="00427AEB" w:rsidP="00427AEB">
      <w:pPr>
        <w:spacing w:after="0" w:line="360" w:lineRule="auto"/>
        <w:jc w:val="both"/>
        <w:rPr>
          <w:rFonts w:ascii="Times New Roman" w:hAnsi="Times New Roman" w:cs="Times New Roman"/>
          <w:sz w:val="28"/>
          <w:szCs w:val="28"/>
        </w:rPr>
      </w:pPr>
      <w:proofErr w:type="spellStart"/>
      <w:proofErr w:type="gramStart"/>
      <w:r w:rsidRPr="00DF26B8">
        <w:rPr>
          <w:rFonts w:ascii="Times New Roman" w:hAnsi="Times New Roman" w:cs="Times New Roman"/>
          <w:sz w:val="28"/>
          <w:szCs w:val="28"/>
        </w:rPr>
        <w:t>v</w:t>
      </w:r>
      <w:proofErr w:type="gramEnd"/>
      <w:r w:rsidRPr="00DF26B8">
        <w:rPr>
          <w:rFonts w:ascii="Times New Roman" w:hAnsi="Times New Roman" w:cs="Times New Roman"/>
          <w:sz w:val="28"/>
          <w:szCs w:val="28"/>
          <w:vertAlign w:val="subscript"/>
        </w:rPr>
        <w:t>пр</w:t>
      </w:r>
      <w:proofErr w:type="spellEnd"/>
      <w:r w:rsidRPr="00DF26B8">
        <w:rPr>
          <w:rFonts w:ascii="Times New Roman" w:hAnsi="Times New Roman" w:cs="Times New Roman"/>
          <w:sz w:val="28"/>
          <w:szCs w:val="28"/>
        </w:rPr>
        <w:t xml:space="preserve"> – прогнозируемый объем твердых бытовых отходов;</w:t>
      </w:r>
    </w:p>
    <w:p w14:paraId="1B34AF41" w14:textId="77777777" w:rsidR="00427AEB" w:rsidRPr="00DF26B8" w:rsidRDefault="00427AEB" w:rsidP="00427AEB">
      <w:pPr>
        <w:spacing w:after="0" w:line="360" w:lineRule="auto"/>
        <w:jc w:val="both"/>
        <w:rPr>
          <w:rFonts w:ascii="Times New Roman" w:hAnsi="Times New Roman" w:cs="Times New Roman"/>
          <w:sz w:val="28"/>
          <w:szCs w:val="28"/>
        </w:rPr>
      </w:pPr>
      <w:proofErr w:type="spellStart"/>
      <w:proofErr w:type="gramStart"/>
      <w:r w:rsidRPr="00DF26B8">
        <w:rPr>
          <w:rFonts w:ascii="Times New Roman" w:hAnsi="Times New Roman" w:cs="Times New Roman"/>
          <w:sz w:val="28"/>
          <w:szCs w:val="28"/>
        </w:rPr>
        <w:t>v</w:t>
      </w:r>
      <w:proofErr w:type="gramEnd"/>
      <w:r w:rsidRPr="00DF26B8">
        <w:rPr>
          <w:rFonts w:ascii="Times New Roman" w:hAnsi="Times New Roman" w:cs="Times New Roman"/>
          <w:sz w:val="28"/>
          <w:szCs w:val="28"/>
          <w:vertAlign w:val="subscript"/>
        </w:rPr>
        <w:t>исх</w:t>
      </w:r>
      <w:proofErr w:type="spellEnd"/>
      <w:r w:rsidRPr="00DF26B8">
        <w:rPr>
          <w:rFonts w:ascii="Times New Roman" w:hAnsi="Times New Roman" w:cs="Times New Roman"/>
          <w:sz w:val="28"/>
          <w:szCs w:val="28"/>
          <w:vertAlign w:val="subscript"/>
        </w:rPr>
        <w:t xml:space="preserve"> </w:t>
      </w:r>
      <w:r w:rsidRPr="00DF26B8">
        <w:rPr>
          <w:rFonts w:ascii="Times New Roman" w:hAnsi="Times New Roman" w:cs="Times New Roman"/>
          <w:sz w:val="28"/>
          <w:szCs w:val="28"/>
        </w:rPr>
        <w:t>– исходный объем образующихся твердых бытовых отходов;</w:t>
      </w:r>
    </w:p>
    <w:p w14:paraId="4F341E9D"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t – период прогнозирования.</w:t>
      </w:r>
    </w:p>
    <w:p w14:paraId="1D874A40" w14:textId="77777777" w:rsidR="00427AEB" w:rsidRPr="00DF26B8" w:rsidRDefault="00427AEB" w:rsidP="00427AEB">
      <w:pPr>
        <w:spacing w:after="0" w:line="360" w:lineRule="auto"/>
        <w:jc w:val="both"/>
        <w:rPr>
          <w:rFonts w:ascii="Times New Roman" w:hAnsi="Times New Roman" w:cs="Times New Roman"/>
          <w:sz w:val="28"/>
          <w:szCs w:val="28"/>
        </w:rPr>
      </w:pPr>
    </w:p>
    <w:p w14:paraId="6A382B3A" w14:textId="086E5DF4" w:rsidR="00427AEB" w:rsidRPr="00DF26B8" w:rsidRDefault="00427AEB" w:rsidP="00427AEB">
      <w:pPr>
        <w:pStyle w:val="a4"/>
        <w:keepNext/>
        <w:rPr>
          <w:rFonts w:ascii="Times New Roman" w:hAnsi="Times New Roman" w:cs="Times New Roman"/>
        </w:rPr>
      </w:pPr>
      <w:r w:rsidRPr="00DF26B8">
        <w:rPr>
          <w:rFonts w:ascii="Times New Roman" w:hAnsi="Times New Roman" w:cs="Times New Roman"/>
          <w:b/>
          <w:i w:val="0"/>
          <w:color w:val="auto"/>
          <w:sz w:val="28"/>
          <w:szCs w:val="24"/>
        </w:rPr>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15</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Прогнозирование норм накопления отходов</w:t>
      </w:r>
    </w:p>
    <w:tbl>
      <w:tblPr>
        <w:tblW w:w="5000" w:type="pct"/>
        <w:tblLook w:val="0000" w:firstRow="0" w:lastRow="0" w:firstColumn="0" w:lastColumn="0" w:noHBand="0" w:noVBand="0"/>
      </w:tblPr>
      <w:tblGrid>
        <w:gridCol w:w="1724"/>
        <w:gridCol w:w="1897"/>
        <w:gridCol w:w="3440"/>
        <w:gridCol w:w="2510"/>
      </w:tblGrid>
      <w:tr w:rsidR="00427AEB" w:rsidRPr="00DF26B8" w14:paraId="51DED52B" w14:textId="77777777" w:rsidTr="00D16C31">
        <w:trPr>
          <w:trHeight w:val="20"/>
        </w:trPr>
        <w:tc>
          <w:tcPr>
            <w:tcW w:w="901"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14:paraId="07DF2FD5"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r w:rsidRPr="00DF26B8">
              <w:rPr>
                <w:rFonts w:ascii="Times New Roman" w:eastAsia="Times New Roman" w:hAnsi="Times New Roman" w:cs="Times New Roman"/>
                <w:bCs/>
                <w:sz w:val="24"/>
                <w:szCs w:val="24"/>
                <w:lang w:eastAsia="ru-RU"/>
              </w:rPr>
              <w:t>Год</w:t>
            </w:r>
          </w:p>
        </w:tc>
        <w:tc>
          <w:tcPr>
            <w:tcW w:w="99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3AB71A"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r w:rsidRPr="00DF26B8">
              <w:rPr>
                <w:rFonts w:ascii="Times New Roman" w:eastAsia="Times New Roman" w:hAnsi="Times New Roman" w:cs="Times New Roman"/>
                <w:bCs/>
                <w:sz w:val="24"/>
                <w:szCs w:val="24"/>
                <w:lang w:eastAsia="ru-RU"/>
              </w:rPr>
              <w:t>Единица измерения</w:t>
            </w:r>
          </w:p>
        </w:tc>
        <w:tc>
          <w:tcPr>
            <w:tcW w:w="3108" w:type="pct"/>
            <w:gridSpan w:val="2"/>
            <w:tcBorders>
              <w:top w:val="single" w:sz="4" w:space="0" w:color="auto"/>
              <w:left w:val="nil"/>
              <w:bottom w:val="single" w:sz="4" w:space="0" w:color="auto"/>
              <w:right w:val="single" w:sz="4" w:space="0" w:color="auto"/>
            </w:tcBorders>
            <w:shd w:val="clear" w:color="auto" w:fill="auto"/>
            <w:vAlign w:val="center"/>
          </w:tcPr>
          <w:p w14:paraId="1F8F272E"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r w:rsidRPr="00DF26B8">
              <w:rPr>
                <w:rFonts w:ascii="Times New Roman" w:eastAsia="Times New Roman" w:hAnsi="Times New Roman" w:cs="Times New Roman"/>
                <w:bCs/>
                <w:sz w:val="24"/>
                <w:szCs w:val="24"/>
                <w:lang w:eastAsia="ru-RU"/>
              </w:rPr>
              <w:t>Нормы накопления*</w:t>
            </w:r>
          </w:p>
        </w:tc>
      </w:tr>
      <w:tr w:rsidR="00427AEB" w:rsidRPr="00DF26B8" w14:paraId="68B30BE0" w14:textId="77777777" w:rsidTr="00D16C31">
        <w:trPr>
          <w:trHeight w:val="20"/>
        </w:trPr>
        <w:tc>
          <w:tcPr>
            <w:tcW w:w="901" w:type="pct"/>
            <w:vMerge/>
            <w:tcBorders>
              <w:top w:val="single" w:sz="4" w:space="0" w:color="auto"/>
              <w:left w:val="single" w:sz="8" w:space="0" w:color="auto"/>
              <w:bottom w:val="single" w:sz="4" w:space="0" w:color="auto"/>
              <w:right w:val="single" w:sz="4" w:space="0" w:color="auto"/>
            </w:tcBorders>
            <w:vAlign w:val="center"/>
          </w:tcPr>
          <w:p w14:paraId="6CA4BB12"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p>
        </w:tc>
        <w:tc>
          <w:tcPr>
            <w:tcW w:w="991" w:type="pct"/>
            <w:vMerge/>
            <w:tcBorders>
              <w:top w:val="single" w:sz="4" w:space="0" w:color="auto"/>
              <w:left w:val="single" w:sz="4" w:space="0" w:color="auto"/>
              <w:bottom w:val="single" w:sz="4" w:space="0" w:color="000000"/>
              <w:right w:val="single" w:sz="4" w:space="0" w:color="auto"/>
            </w:tcBorders>
            <w:vAlign w:val="center"/>
          </w:tcPr>
          <w:p w14:paraId="06A98353"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p>
        </w:tc>
        <w:tc>
          <w:tcPr>
            <w:tcW w:w="1797" w:type="pct"/>
            <w:tcBorders>
              <w:top w:val="nil"/>
              <w:left w:val="nil"/>
              <w:bottom w:val="single" w:sz="4" w:space="0" w:color="auto"/>
              <w:right w:val="single" w:sz="4" w:space="0" w:color="auto"/>
            </w:tcBorders>
            <w:shd w:val="clear" w:color="auto" w:fill="auto"/>
            <w:vAlign w:val="center"/>
          </w:tcPr>
          <w:p w14:paraId="301FBC47"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r w:rsidRPr="00DF26B8">
              <w:rPr>
                <w:rFonts w:ascii="Times New Roman" w:eastAsia="Times New Roman" w:hAnsi="Times New Roman" w:cs="Times New Roman"/>
                <w:bCs/>
                <w:sz w:val="24"/>
                <w:szCs w:val="24"/>
                <w:lang w:eastAsia="ru-RU"/>
              </w:rPr>
              <w:t>Многоквартирные дома</w:t>
            </w:r>
            <w:proofErr w:type="gramStart"/>
            <w:r w:rsidRPr="00DF26B8">
              <w:rPr>
                <w:rFonts w:ascii="Times New Roman" w:eastAsia="Times New Roman" w:hAnsi="Times New Roman" w:cs="Times New Roman"/>
                <w:bCs/>
                <w:sz w:val="24"/>
                <w:szCs w:val="24"/>
                <w:lang w:eastAsia="ru-RU"/>
              </w:rPr>
              <w:t>,м</w:t>
            </w:r>
            <w:proofErr w:type="gramEnd"/>
            <w:r w:rsidRPr="00DF26B8">
              <w:rPr>
                <w:rFonts w:ascii="Times New Roman" w:eastAsia="Times New Roman" w:hAnsi="Times New Roman" w:cs="Times New Roman"/>
                <w:bCs/>
                <w:sz w:val="24"/>
                <w:szCs w:val="24"/>
                <w:vertAlign w:val="superscript"/>
                <w:lang w:eastAsia="ru-RU"/>
              </w:rPr>
              <w:t>3</w:t>
            </w:r>
          </w:p>
        </w:tc>
        <w:tc>
          <w:tcPr>
            <w:tcW w:w="1311" w:type="pct"/>
            <w:tcBorders>
              <w:top w:val="nil"/>
              <w:left w:val="nil"/>
              <w:bottom w:val="single" w:sz="4" w:space="0" w:color="auto"/>
              <w:right w:val="single" w:sz="4" w:space="0" w:color="auto"/>
            </w:tcBorders>
            <w:shd w:val="clear" w:color="auto" w:fill="auto"/>
            <w:vAlign w:val="center"/>
          </w:tcPr>
          <w:p w14:paraId="4C86C151" w14:textId="77777777" w:rsidR="00427AEB" w:rsidRPr="00DF26B8" w:rsidRDefault="00427AEB" w:rsidP="00D16C31">
            <w:pPr>
              <w:spacing w:after="0" w:line="240" w:lineRule="auto"/>
              <w:jc w:val="center"/>
              <w:rPr>
                <w:rFonts w:ascii="Times New Roman" w:eastAsia="Times New Roman" w:hAnsi="Times New Roman" w:cs="Times New Roman"/>
                <w:bCs/>
                <w:sz w:val="24"/>
                <w:szCs w:val="24"/>
                <w:lang w:eastAsia="ru-RU"/>
              </w:rPr>
            </w:pPr>
            <w:r w:rsidRPr="00DF26B8">
              <w:rPr>
                <w:rFonts w:ascii="Times New Roman" w:eastAsia="Times New Roman" w:hAnsi="Times New Roman" w:cs="Times New Roman"/>
                <w:bCs/>
                <w:sz w:val="24"/>
                <w:szCs w:val="24"/>
                <w:lang w:eastAsia="ru-RU"/>
              </w:rPr>
              <w:t>Индивидуальные дома</w:t>
            </w:r>
            <w:proofErr w:type="gramStart"/>
            <w:r w:rsidRPr="00DF26B8">
              <w:rPr>
                <w:rFonts w:ascii="Times New Roman" w:eastAsia="Times New Roman" w:hAnsi="Times New Roman" w:cs="Times New Roman"/>
                <w:bCs/>
                <w:sz w:val="24"/>
                <w:szCs w:val="24"/>
                <w:lang w:eastAsia="ru-RU"/>
              </w:rPr>
              <w:t>,м</w:t>
            </w:r>
            <w:proofErr w:type="gramEnd"/>
            <w:r w:rsidRPr="00DF26B8">
              <w:rPr>
                <w:rFonts w:ascii="Times New Roman" w:eastAsia="Times New Roman" w:hAnsi="Times New Roman" w:cs="Times New Roman"/>
                <w:bCs/>
                <w:sz w:val="24"/>
                <w:szCs w:val="24"/>
                <w:vertAlign w:val="superscript"/>
                <w:lang w:eastAsia="ru-RU"/>
              </w:rPr>
              <w:t>3</w:t>
            </w:r>
          </w:p>
        </w:tc>
      </w:tr>
      <w:tr w:rsidR="00F0373F" w:rsidRPr="00DF26B8" w14:paraId="23FB07EC" w14:textId="77777777" w:rsidTr="00D16C31">
        <w:trPr>
          <w:trHeight w:val="20"/>
        </w:trPr>
        <w:tc>
          <w:tcPr>
            <w:tcW w:w="901" w:type="pct"/>
            <w:tcBorders>
              <w:top w:val="nil"/>
              <w:left w:val="single" w:sz="8" w:space="0" w:color="auto"/>
              <w:bottom w:val="single" w:sz="4" w:space="0" w:color="auto"/>
              <w:right w:val="single" w:sz="4" w:space="0" w:color="auto"/>
            </w:tcBorders>
            <w:shd w:val="clear" w:color="auto" w:fill="auto"/>
            <w:noWrap/>
            <w:vAlign w:val="center"/>
          </w:tcPr>
          <w:p w14:paraId="37DB8D35" w14:textId="77777777"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2021</w:t>
            </w:r>
          </w:p>
        </w:tc>
        <w:tc>
          <w:tcPr>
            <w:tcW w:w="991" w:type="pct"/>
            <w:vMerge w:val="restart"/>
            <w:tcBorders>
              <w:top w:val="nil"/>
              <w:left w:val="single" w:sz="4" w:space="0" w:color="auto"/>
              <w:right w:val="single" w:sz="4" w:space="0" w:color="auto"/>
            </w:tcBorders>
            <w:shd w:val="clear" w:color="auto" w:fill="auto"/>
            <w:vAlign w:val="center"/>
          </w:tcPr>
          <w:p w14:paraId="7CC4F541" w14:textId="77777777"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 xml:space="preserve">на </w:t>
            </w:r>
            <w:r w:rsidRPr="00DF26B8">
              <w:rPr>
                <w:rFonts w:ascii="Times New Roman" w:eastAsia="Times New Roman" w:hAnsi="Times New Roman" w:cs="Times New Roman"/>
                <w:bCs/>
                <w:sz w:val="24"/>
                <w:szCs w:val="24"/>
                <w:lang w:eastAsia="ru-RU"/>
              </w:rPr>
              <w:t>1 человека</w:t>
            </w:r>
          </w:p>
        </w:tc>
        <w:tc>
          <w:tcPr>
            <w:tcW w:w="1797" w:type="pct"/>
            <w:tcBorders>
              <w:top w:val="nil"/>
              <w:left w:val="nil"/>
              <w:bottom w:val="single" w:sz="4" w:space="0" w:color="auto"/>
              <w:right w:val="single" w:sz="4" w:space="0" w:color="auto"/>
            </w:tcBorders>
            <w:shd w:val="clear" w:color="auto" w:fill="auto"/>
            <w:noWrap/>
            <w:vAlign w:val="center"/>
          </w:tcPr>
          <w:p w14:paraId="2B01B800" w14:textId="7D058C4C"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1,614</w:t>
            </w:r>
          </w:p>
        </w:tc>
        <w:tc>
          <w:tcPr>
            <w:tcW w:w="1311" w:type="pct"/>
            <w:tcBorders>
              <w:top w:val="nil"/>
              <w:left w:val="nil"/>
              <w:bottom w:val="single" w:sz="4" w:space="0" w:color="auto"/>
              <w:right w:val="single" w:sz="4" w:space="0" w:color="auto"/>
            </w:tcBorders>
            <w:shd w:val="clear" w:color="auto" w:fill="auto"/>
            <w:noWrap/>
            <w:vAlign w:val="center"/>
          </w:tcPr>
          <w:p w14:paraId="7BFC955D" w14:textId="4865353E"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2,498</w:t>
            </w:r>
          </w:p>
        </w:tc>
      </w:tr>
      <w:tr w:rsidR="00F0373F" w:rsidRPr="00DF26B8" w14:paraId="07B63DF1" w14:textId="77777777" w:rsidTr="00511FDD">
        <w:trPr>
          <w:trHeight w:val="20"/>
        </w:trPr>
        <w:tc>
          <w:tcPr>
            <w:tcW w:w="901" w:type="pct"/>
            <w:tcBorders>
              <w:top w:val="nil"/>
              <w:left w:val="single" w:sz="8" w:space="0" w:color="auto"/>
              <w:bottom w:val="single" w:sz="4" w:space="0" w:color="auto"/>
              <w:right w:val="single" w:sz="4" w:space="0" w:color="auto"/>
            </w:tcBorders>
            <w:shd w:val="clear" w:color="auto" w:fill="auto"/>
            <w:noWrap/>
            <w:vAlign w:val="center"/>
          </w:tcPr>
          <w:p w14:paraId="706BBB61" w14:textId="77777777"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2026</w:t>
            </w:r>
          </w:p>
        </w:tc>
        <w:tc>
          <w:tcPr>
            <w:tcW w:w="991" w:type="pct"/>
            <w:vMerge/>
            <w:tcBorders>
              <w:left w:val="single" w:sz="4" w:space="0" w:color="auto"/>
              <w:right w:val="single" w:sz="4" w:space="0" w:color="auto"/>
            </w:tcBorders>
            <w:shd w:val="clear" w:color="auto" w:fill="auto"/>
            <w:vAlign w:val="center"/>
          </w:tcPr>
          <w:p w14:paraId="70005F7D" w14:textId="77777777"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p>
        </w:tc>
        <w:tc>
          <w:tcPr>
            <w:tcW w:w="1797" w:type="pct"/>
            <w:tcBorders>
              <w:top w:val="nil"/>
              <w:left w:val="nil"/>
              <w:bottom w:val="single" w:sz="4" w:space="0" w:color="auto"/>
              <w:right w:val="single" w:sz="4" w:space="0" w:color="auto"/>
            </w:tcBorders>
            <w:shd w:val="clear" w:color="auto" w:fill="auto"/>
            <w:noWrap/>
            <w:vAlign w:val="center"/>
          </w:tcPr>
          <w:p w14:paraId="595C23F0" w14:textId="55439BE6"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1,705</w:t>
            </w:r>
          </w:p>
        </w:tc>
        <w:tc>
          <w:tcPr>
            <w:tcW w:w="1311" w:type="pct"/>
            <w:tcBorders>
              <w:top w:val="nil"/>
              <w:left w:val="nil"/>
              <w:bottom w:val="single" w:sz="4" w:space="0" w:color="auto"/>
              <w:right w:val="single" w:sz="4" w:space="0" w:color="auto"/>
            </w:tcBorders>
            <w:shd w:val="clear" w:color="auto" w:fill="auto"/>
            <w:noWrap/>
            <w:vAlign w:val="center"/>
          </w:tcPr>
          <w:p w14:paraId="3EDB8CD3" w14:textId="00DEDF7D"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2,638</w:t>
            </w:r>
          </w:p>
        </w:tc>
      </w:tr>
      <w:tr w:rsidR="00F0373F" w:rsidRPr="00DF26B8" w14:paraId="60CF6B99" w14:textId="77777777" w:rsidTr="00511FDD">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47926" w14:textId="3CF18E2D"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2039</w:t>
            </w:r>
          </w:p>
        </w:tc>
        <w:tc>
          <w:tcPr>
            <w:tcW w:w="991" w:type="pct"/>
            <w:vMerge/>
            <w:tcBorders>
              <w:left w:val="single" w:sz="4" w:space="0" w:color="auto"/>
              <w:bottom w:val="single" w:sz="4" w:space="0" w:color="auto"/>
              <w:right w:val="single" w:sz="4" w:space="0" w:color="auto"/>
            </w:tcBorders>
            <w:shd w:val="clear" w:color="auto" w:fill="auto"/>
            <w:vAlign w:val="center"/>
          </w:tcPr>
          <w:p w14:paraId="485864D8" w14:textId="77777777" w:rsidR="00F0373F" w:rsidRPr="00DF26B8" w:rsidRDefault="00F0373F" w:rsidP="00F0373F">
            <w:pPr>
              <w:spacing w:after="0" w:line="240" w:lineRule="auto"/>
              <w:jc w:val="center"/>
              <w:rPr>
                <w:rFonts w:ascii="Times New Roman" w:eastAsia="Times New Roman" w:hAnsi="Times New Roman" w:cs="Times New Roman"/>
                <w:sz w:val="24"/>
                <w:szCs w:val="24"/>
                <w:lang w:eastAsia="ru-RU"/>
              </w:rPr>
            </w:pPr>
          </w:p>
        </w:tc>
        <w:tc>
          <w:tcPr>
            <w:tcW w:w="1797" w:type="pct"/>
            <w:tcBorders>
              <w:top w:val="single" w:sz="4" w:space="0" w:color="auto"/>
              <w:left w:val="nil"/>
              <w:bottom w:val="single" w:sz="4" w:space="0" w:color="auto"/>
              <w:right w:val="single" w:sz="4" w:space="0" w:color="auto"/>
            </w:tcBorders>
            <w:shd w:val="clear" w:color="auto" w:fill="auto"/>
            <w:noWrap/>
            <w:vAlign w:val="center"/>
          </w:tcPr>
          <w:p w14:paraId="02219B99" w14:textId="01307A95"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1,965</w:t>
            </w:r>
          </w:p>
        </w:tc>
        <w:tc>
          <w:tcPr>
            <w:tcW w:w="1311" w:type="pct"/>
            <w:tcBorders>
              <w:top w:val="single" w:sz="4" w:space="0" w:color="auto"/>
              <w:left w:val="nil"/>
              <w:bottom w:val="single" w:sz="4" w:space="0" w:color="auto"/>
              <w:right w:val="single" w:sz="4" w:space="0" w:color="auto"/>
            </w:tcBorders>
            <w:shd w:val="clear" w:color="auto" w:fill="auto"/>
            <w:noWrap/>
            <w:vAlign w:val="center"/>
          </w:tcPr>
          <w:p w14:paraId="5E5AE9FD" w14:textId="3BDB5423" w:rsidR="00F0373F" w:rsidRPr="00DF26B8" w:rsidRDefault="00F0373F" w:rsidP="00F0373F">
            <w:pPr>
              <w:spacing w:after="0" w:line="240" w:lineRule="auto"/>
              <w:jc w:val="center"/>
              <w:rPr>
                <w:rFonts w:ascii="Times New Roman" w:eastAsia="Times New Roman" w:hAnsi="Times New Roman" w:cs="Times New Roman"/>
                <w:sz w:val="28"/>
                <w:szCs w:val="24"/>
                <w:lang w:eastAsia="ru-RU"/>
              </w:rPr>
            </w:pPr>
            <w:r w:rsidRPr="00DF26B8">
              <w:rPr>
                <w:rFonts w:ascii="Times New Roman" w:hAnsi="Times New Roman" w:cs="Times New Roman"/>
                <w:color w:val="000000"/>
                <w:sz w:val="28"/>
              </w:rPr>
              <w:t>3,042</w:t>
            </w:r>
          </w:p>
        </w:tc>
      </w:tr>
    </w:tbl>
    <w:p w14:paraId="7572FE5F" w14:textId="5768ED78" w:rsidR="00427AEB" w:rsidRPr="00DF26B8" w:rsidRDefault="00427AEB" w:rsidP="00427AEB">
      <w:pPr>
        <w:spacing w:after="0" w:line="360" w:lineRule="auto"/>
        <w:jc w:val="both"/>
        <w:rPr>
          <w:rFonts w:ascii="Times New Roman" w:hAnsi="Times New Roman" w:cs="Times New Roman"/>
          <w:i/>
          <w:sz w:val="24"/>
          <w:szCs w:val="28"/>
        </w:rPr>
      </w:pPr>
      <w:r w:rsidRPr="00DF26B8">
        <w:rPr>
          <w:rFonts w:ascii="Times New Roman" w:hAnsi="Times New Roman" w:cs="Times New Roman"/>
          <w:i/>
          <w:sz w:val="24"/>
          <w:szCs w:val="28"/>
        </w:rPr>
        <w:t>*</w:t>
      </w:r>
      <w:r w:rsidR="00F0373F" w:rsidRPr="00DF26B8">
        <w:rPr>
          <w:rFonts w:ascii="Times New Roman" w:hAnsi="Times New Roman" w:cs="Times New Roman"/>
        </w:rPr>
        <w:t xml:space="preserve"> </w:t>
      </w:r>
      <w:r w:rsidR="00F0373F" w:rsidRPr="00DF26B8">
        <w:rPr>
          <w:rFonts w:ascii="Times New Roman" w:hAnsi="Times New Roman" w:cs="Times New Roman"/>
          <w:i/>
          <w:sz w:val="24"/>
          <w:szCs w:val="28"/>
        </w:rPr>
        <w:t>норматив накопления с учетом крупногабаритных отходов</w:t>
      </w:r>
      <w:r w:rsidR="00391A2B" w:rsidRPr="00DF26B8">
        <w:rPr>
          <w:rFonts w:ascii="Times New Roman" w:hAnsi="Times New Roman" w:cs="Times New Roman"/>
          <w:i/>
          <w:sz w:val="24"/>
          <w:szCs w:val="28"/>
        </w:rPr>
        <w:t>,</w:t>
      </w:r>
      <w:r w:rsidRPr="00DF26B8">
        <w:rPr>
          <w:rFonts w:ascii="Times New Roman" w:hAnsi="Times New Roman" w:cs="Times New Roman"/>
          <w:i/>
          <w:sz w:val="20"/>
        </w:rPr>
        <w:t xml:space="preserve"> </w:t>
      </w:r>
      <w:r w:rsidR="00391A2B" w:rsidRPr="00DF26B8">
        <w:rPr>
          <w:rFonts w:ascii="Times New Roman" w:hAnsi="Times New Roman" w:cs="Times New Roman"/>
          <w:i/>
          <w:sz w:val="20"/>
        </w:rPr>
        <w:t>П</w:t>
      </w:r>
      <w:r w:rsidRPr="00DF26B8">
        <w:rPr>
          <w:rFonts w:ascii="Times New Roman" w:hAnsi="Times New Roman" w:cs="Times New Roman"/>
          <w:i/>
          <w:sz w:val="24"/>
          <w:szCs w:val="28"/>
        </w:rPr>
        <w:t xml:space="preserve">остановление </w:t>
      </w:r>
      <w:r w:rsidR="00F0373F" w:rsidRPr="00DF26B8">
        <w:rPr>
          <w:rFonts w:ascii="Times New Roman" w:hAnsi="Times New Roman" w:cs="Times New Roman"/>
          <w:i/>
          <w:sz w:val="24"/>
          <w:szCs w:val="28"/>
        </w:rPr>
        <w:t>администрации сельского поселения Салым от 13.04.2021 года  № 20 "Нормативы накопления твердых коммунальных отходов на территории сельского поселения Салым ".</w:t>
      </w:r>
    </w:p>
    <w:p w14:paraId="19DF0508" w14:textId="57168B75"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Учитывая, что соотношение объемов отходов населения и организаций и учреждений (70:30), определяем объем ТКО в целом по </w:t>
      </w:r>
      <w:r w:rsidR="00391A2B" w:rsidRPr="00DF26B8">
        <w:rPr>
          <w:rFonts w:ascii="Times New Roman" w:hAnsi="Times New Roman" w:cs="Times New Roman"/>
          <w:sz w:val="28"/>
          <w:szCs w:val="28"/>
        </w:rPr>
        <w:t>поселению</w:t>
      </w:r>
      <w:r w:rsidRPr="00DF26B8">
        <w:rPr>
          <w:rFonts w:ascii="Times New Roman" w:hAnsi="Times New Roman" w:cs="Times New Roman"/>
          <w:sz w:val="28"/>
          <w:szCs w:val="28"/>
        </w:rPr>
        <w:t xml:space="preserve"> с учетом всех поставщиков твердых </w:t>
      </w:r>
      <w:r w:rsidR="00391A2B" w:rsidRPr="00DF26B8">
        <w:rPr>
          <w:rFonts w:ascii="Times New Roman" w:hAnsi="Times New Roman" w:cs="Times New Roman"/>
          <w:sz w:val="28"/>
          <w:szCs w:val="28"/>
        </w:rPr>
        <w:t>коммунальных</w:t>
      </w:r>
      <w:r w:rsidRPr="00DF26B8">
        <w:rPr>
          <w:rFonts w:ascii="Times New Roman" w:hAnsi="Times New Roman" w:cs="Times New Roman"/>
          <w:sz w:val="28"/>
          <w:szCs w:val="28"/>
        </w:rPr>
        <w:t xml:space="preserve"> отходов.</w:t>
      </w:r>
    </w:p>
    <w:p w14:paraId="16F0FB1F" w14:textId="77777777" w:rsidR="00391A2B" w:rsidRPr="00DF26B8" w:rsidRDefault="00391A2B" w:rsidP="00427AEB">
      <w:pPr>
        <w:spacing w:after="0" w:line="360" w:lineRule="auto"/>
        <w:ind w:firstLine="708"/>
        <w:jc w:val="both"/>
        <w:rPr>
          <w:rFonts w:ascii="Times New Roman" w:hAnsi="Times New Roman" w:cs="Times New Roman"/>
          <w:sz w:val="28"/>
          <w:szCs w:val="28"/>
        </w:rPr>
      </w:pPr>
    </w:p>
    <w:p w14:paraId="329C0AD1" w14:textId="0C5758EE" w:rsidR="00427AEB" w:rsidRPr="00DF26B8" w:rsidRDefault="00427AEB" w:rsidP="00427AEB">
      <w:pPr>
        <w:pStyle w:val="a4"/>
        <w:keepNext/>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16</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xml:space="preserve">. Прогнозируемое количество ТКО </w:t>
      </w:r>
    </w:p>
    <w:tbl>
      <w:tblPr>
        <w:tblW w:w="5000" w:type="pct"/>
        <w:tblLook w:val="04A0" w:firstRow="1" w:lastRow="0" w:firstColumn="1" w:lastColumn="0" w:noHBand="0" w:noVBand="1"/>
      </w:tblPr>
      <w:tblGrid>
        <w:gridCol w:w="1331"/>
        <w:gridCol w:w="2480"/>
        <w:gridCol w:w="1970"/>
        <w:gridCol w:w="2243"/>
        <w:gridCol w:w="1547"/>
      </w:tblGrid>
      <w:tr w:rsidR="00391A2B" w:rsidRPr="00DF26B8" w14:paraId="022EF5B0" w14:textId="77777777" w:rsidTr="00391A2B">
        <w:trPr>
          <w:trHeight w:val="20"/>
        </w:trPr>
        <w:tc>
          <w:tcPr>
            <w:tcW w:w="6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49322E"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Год</w:t>
            </w:r>
          </w:p>
        </w:tc>
        <w:tc>
          <w:tcPr>
            <w:tcW w:w="1295" w:type="pct"/>
            <w:tcBorders>
              <w:top w:val="single" w:sz="8" w:space="0" w:color="auto"/>
              <w:left w:val="nil"/>
              <w:bottom w:val="single" w:sz="8" w:space="0" w:color="auto"/>
              <w:right w:val="single" w:sz="8" w:space="0" w:color="auto"/>
            </w:tcBorders>
            <w:shd w:val="clear" w:color="auto" w:fill="auto"/>
            <w:vAlign w:val="center"/>
            <w:hideMark/>
          </w:tcPr>
          <w:p w14:paraId="421708C5"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Численность проживающего населения, чел.</w:t>
            </w:r>
          </w:p>
        </w:tc>
        <w:tc>
          <w:tcPr>
            <w:tcW w:w="1029" w:type="pct"/>
            <w:tcBorders>
              <w:top w:val="single" w:sz="8" w:space="0" w:color="auto"/>
              <w:left w:val="nil"/>
              <w:bottom w:val="single" w:sz="8" w:space="0" w:color="auto"/>
              <w:right w:val="single" w:sz="8" w:space="0" w:color="auto"/>
            </w:tcBorders>
            <w:shd w:val="clear" w:color="auto" w:fill="auto"/>
            <w:vAlign w:val="center"/>
            <w:hideMark/>
          </w:tcPr>
          <w:p w14:paraId="08B8435D"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Объем отходов от жил</w:t>
            </w:r>
            <w:proofErr w:type="gramStart"/>
            <w:r w:rsidRPr="00DF26B8">
              <w:rPr>
                <w:rFonts w:ascii="Times New Roman" w:eastAsia="Times New Roman" w:hAnsi="Times New Roman" w:cs="Times New Roman"/>
                <w:color w:val="000000"/>
                <w:sz w:val="24"/>
                <w:szCs w:val="24"/>
                <w:lang w:eastAsia="ru-RU"/>
              </w:rPr>
              <w:t>.</w:t>
            </w:r>
            <w:proofErr w:type="gramEnd"/>
            <w:r w:rsidRPr="00DF26B8">
              <w:rPr>
                <w:rFonts w:ascii="Times New Roman" w:eastAsia="Times New Roman" w:hAnsi="Times New Roman" w:cs="Times New Roman"/>
                <w:color w:val="000000"/>
                <w:sz w:val="24"/>
                <w:szCs w:val="24"/>
                <w:lang w:eastAsia="ru-RU"/>
              </w:rPr>
              <w:t xml:space="preserve"> </w:t>
            </w:r>
            <w:proofErr w:type="gramStart"/>
            <w:r w:rsidRPr="00DF26B8">
              <w:rPr>
                <w:rFonts w:ascii="Times New Roman" w:eastAsia="Times New Roman" w:hAnsi="Times New Roman" w:cs="Times New Roman"/>
                <w:color w:val="000000"/>
                <w:sz w:val="24"/>
                <w:szCs w:val="24"/>
                <w:lang w:eastAsia="ru-RU"/>
              </w:rPr>
              <w:t>с</w:t>
            </w:r>
            <w:proofErr w:type="gramEnd"/>
            <w:r w:rsidRPr="00DF26B8">
              <w:rPr>
                <w:rFonts w:ascii="Times New Roman" w:eastAsia="Times New Roman" w:hAnsi="Times New Roman" w:cs="Times New Roman"/>
                <w:color w:val="000000"/>
                <w:sz w:val="24"/>
                <w:szCs w:val="24"/>
                <w:lang w:eastAsia="ru-RU"/>
              </w:rPr>
              <w:t>ектора, м</w:t>
            </w:r>
            <w:r w:rsidRPr="00DF26B8">
              <w:rPr>
                <w:rFonts w:ascii="Times New Roman" w:eastAsia="Times New Roman" w:hAnsi="Times New Roman" w:cs="Times New Roman"/>
                <w:color w:val="000000"/>
                <w:sz w:val="24"/>
                <w:szCs w:val="24"/>
                <w:vertAlign w:val="superscript"/>
                <w:lang w:eastAsia="ru-RU"/>
              </w:rPr>
              <w:t>3</w:t>
            </w:r>
          </w:p>
        </w:tc>
        <w:tc>
          <w:tcPr>
            <w:tcW w:w="1172" w:type="pct"/>
            <w:tcBorders>
              <w:top w:val="single" w:sz="8" w:space="0" w:color="auto"/>
              <w:left w:val="nil"/>
              <w:bottom w:val="single" w:sz="8" w:space="0" w:color="auto"/>
              <w:right w:val="single" w:sz="8" w:space="0" w:color="auto"/>
            </w:tcBorders>
            <w:shd w:val="clear" w:color="auto" w:fill="auto"/>
            <w:vAlign w:val="center"/>
            <w:hideMark/>
          </w:tcPr>
          <w:p w14:paraId="1FFCF970"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Организации, учреждения, м</w:t>
            </w:r>
            <w:r w:rsidRPr="00DF26B8">
              <w:rPr>
                <w:rFonts w:ascii="Times New Roman" w:eastAsia="Times New Roman" w:hAnsi="Times New Roman" w:cs="Times New Roman"/>
                <w:color w:val="000000"/>
                <w:sz w:val="24"/>
                <w:szCs w:val="24"/>
                <w:vertAlign w:val="superscript"/>
                <w:lang w:eastAsia="ru-RU"/>
              </w:rPr>
              <w:t>3</w:t>
            </w:r>
          </w:p>
        </w:tc>
        <w:tc>
          <w:tcPr>
            <w:tcW w:w="808" w:type="pct"/>
            <w:tcBorders>
              <w:top w:val="single" w:sz="8" w:space="0" w:color="auto"/>
              <w:left w:val="nil"/>
              <w:bottom w:val="single" w:sz="8" w:space="0" w:color="auto"/>
              <w:right w:val="single" w:sz="8" w:space="0" w:color="auto"/>
            </w:tcBorders>
            <w:shd w:val="clear" w:color="auto" w:fill="auto"/>
            <w:vAlign w:val="center"/>
            <w:hideMark/>
          </w:tcPr>
          <w:p w14:paraId="46FA0F6F"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Всего, м</w:t>
            </w:r>
            <w:r w:rsidRPr="00DF26B8">
              <w:rPr>
                <w:rFonts w:ascii="Times New Roman" w:eastAsia="Times New Roman" w:hAnsi="Times New Roman" w:cs="Times New Roman"/>
                <w:color w:val="000000"/>
                <w:sz w:val="24"/>
                <w:szCs w:val="24"/>
                <w:vertAlign w:val="superscript"/>
                <w:lang w:eastAsia="ru-RU"/>
              </w:rPr>
              <w:t>3</w:t>
            </w:r>
          </w:p>
        </w:tc>
      </w:tr>
      <w:tr w:rsidR="00391A2B" w:rsidRPr="00DF26B8" w14:paraId="62AAD2F7"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5E9404AD"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2021</w:t>
            </w:r>
          </w:p>
        </w:tc>
        <w:tc>
          <w:tcPr>
            <w:tcW w:w="1295" w:type="pct"/>
            <w:tcBorders>
              <w:top w:val="nil"/>
              <w:left w:val="nil"/>
              <w:bottom w:val="single" w:sz="8" w:space="0" w:color="auto"/>
              <w:right w:val="single" w:sz="8" w:space="0" w:color="auto"/>
            </w:tcBorders>
            <w:shd w:val="clear" w:color="auto" w:fill="auto"/>
            <w:noWrap/>
            <w:vAlign w:val="center"/>
            <w:hideMark/>
          </w:tcPr>
          <w:p w14:paraId="6F845356"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lang w:eastAsia="ru-RU"/>
              </w:rPr>
              <w:t>7541</w:t>
            </w:r>
          </w:p>
        </w:tc>
        <w:tc>
          <w:tcPr>
            <w:tcW w:w="1029" w:type="pct"/>
            <w:tcBorders>
              <w:top w:val="nil"/>
              <w:left w:val="nil"/>
              <w:bottom w:val="single" w:sz="8" w:space="0" w:color="auto"/>
              <w:right w:val="single" w:sz="8" w:space="0" w:color="auto"/>
            </w:tcBorders>
            <w:shd w:val="clear" w:color="auto" w:fill="auto"/>
            <w:noWrap/>
            <w:vAlign w:val="center"/>
            <w:hideMark/>
          </w:tcPr>
          <w:p w14:paraId="427E1010"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16647,75</w:t>
            </w:r>
          </w:p>
        </w:tc>
        <w:tc>
          <w:tcPr>
            <w:tcW w:w="1172" w:type="pct"/>
            <w:tcBorders>
              <w:top w:val="nil"/>
              <w:left w:val="nil"/>
              <w:bottom w:val="single" w:sz="8" w:space="0" w:color="auto"/>
              <w:right w:val="single" w:sz="8" w:space="0" w:color="auto"/>
            </w:tcBorders>
            <w:shd w:val="clear" w:color="auto" w:fill="auto"/>
            <w:noWrap/>
            <w:vAlign w:val="center"/>
            <w:hideMark/>
          </w:tcPr>
          <w:p w14:paraId="793B1F88"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7134,75</w:t>
            </w:r>
          </w:p>
        </w:tc>
        <w:tc>
          <w:tcPr>
            <w:tcW w:w="808" w:type="pct"/>
            <w:tcBorders>
              <w:top w:val="nil"/>
              <w:left w:val="nil"/>
              <w:bottom w:val="single" w:sz="8" w:space="0" w:color="auto"/>
              <w:right w:val="single" w:sz="8" w:space="0" w:color="auto"/>
            </w:tcBorders>
            <w:shd w:val="clear" w:color="auto" w:fill="auto"/>
            <w:noWrap/>
            <w:vAlign w:val="center"/>
            <w:hideMark/>
          </w:tcPr>
          <w:p w14:paraId="6C35AFEC"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23782,50</w:t>
            </w:r>
          </w:p>
        </w:tc>
      </w:tr>
      <w:tr w:rsidR="00391A2B" w:rsidRPr="00DF26B8" w14:paraId="16F194CF"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4E6C2CAA"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МКД</w:t>
            </w:r>
          </w:p>
        </w:tc>
        <w:tc>
          <w:tcPr>
            <w:tcW w:w="1295" w:type="pct"/>
            <w:tcBorders>
              <w:top w:val="nil"/>
              <w:left w:val="nil"/>
              <w:bottom w:val="single" w:sz="8" w:space="0" w:color="auto"/>
              <w:right w:val="single" w:sz="8" w:space="0" w:color="auto"/>
            </w:tcBorders>
            <w:shd w:val="clear" w:color="auto" w:fill="auto"/>
            <w:noWrap/>
            <w:vAlign w:val="center"/>
            <w:hideMark/>
          </w:tcPr>
          <w:p w14:paraId="26FA54EB"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lang w:eastAsia="ru-RU"/>
              </w:rPr>
              <w:t>2477</w:t>
            </w:r>
          </w:p>
        </w:tc>
        <w:tc>
          <w:tcPr>
            <w:tcW w:w="1029" w:type="pct"/>
            <w:tcBorders>
              <w:top w:val="nil"/>
              <w:left w:val="nil"/>
              <w:bottom w:val="single" w:sz="8" w:space="0" w:color="auto"/>
              <w:right w:val="single" w:sz="8" w:space="0" w:color="auto"/>
            </w:tcBorders>
            <w:shd w:val="clear" w:color="auto" w:fill="auto"/>
            <w:noWrap/>
            <w:vAlign w:val="center"/>
            <w:hideMark/>
          </w:tcPr>
          <w:p w14:paraId="6C988912"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3997,88</w:t>
            </w:r>
          </w:p>
        </w:tc>
        <w:tc>
          <w:tcPr>
            <w:tcW w:w="1172" w:type="pct"/>
            <w:tcBorders>
              <w:top w:val="nil"/>
              <w:left w:val="nil"/>
              <w:bottom w:val="single" w:sz="8" w:space="0" w:color="auto"/>
              <w:right w:val="single" w:sz="8" w:space="0" w:color="auto"/>
            </w:tcBorders>
            <w:shd w:val="clear" w:color="auto" w:fill="auto"/>
            <w:noWrap/>
            <w:vAlign w:val="center"/>
            <w:hideMark/>
          </w:tcPr>
          <w:p w14:paraId="32CF5F3E" w14:textId="18283B14"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58858FFC" w14:textId="5A6F1D9E"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r w:rsidR="00391A2B" w:rsidRPr="00DF26B8" w14:paraId="73F1DB06"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4CE69002"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ИЖС</w:t>
            </w:r>
          </w:p>
        </w:tc>
        <w:tc>
          <w:tcPr>
            <w:tcW w:w="1295" w:type="pct"/>
            <w:tcBorders>
              <w:top w:val="nil"/>
              <w:left w:val="nil"/>
              <w:bottom w:val="single" w:sz="8" w:space="0" w:color="auto"/>
              <w:right w:val="single" w:sz="8" w:space="0" w:color="auto"/>
            </w:tcBorders>
            <w:shd w:val="clear" w:color="auto" w:fill="auto"/>
            <w:noWrap/>
            <w:vAlign w:val="center"/>
            <w:hideMark/>
          </w:tcPr>
          <w:p w14:paraId="442F6927"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lang w:eastAsia="ru-RU"/>
              </w:rPr>
              <w:t>5064</w:t>
            </w:r>
          </w:p>
        </w:tc>
        <w:tc>
          <w:tcPr>
            <w:tcW w:w="1029" w:type="pct"/>
            <w:tcBorders>
              <w:top w:val="nil"/>
              <w:left w:val="nil"/>
              <w:bottom w:val="single" w:sz="8" w:space="0" w:color="auto"/>
              <w:right w:val="single" w:sz="8" w:space="0" w:color="auto"/>
            </w:tcBorders>
            <w:shd w:val="clear" w:color="auto" w:fill="auto"/>
            <w:noWrap/>
            <w:vAlign w:val="center"/>
            <w:hideMark/>
          </w:tcPr>
          <w:p w14:paraId="69E1E17F"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12649,87</w:t>
            </w:r>
          </w:p>
        </w:tc>
        <w:tc>
          <w:tcPr>
            <w:tcW w:w="1172" w:type="pct"/>
            <w:tcBorders>
              <w:top w:val="nil"/>
              <w:left w:val="nil"/>
              <w:bottom w:val="single" w:sz="8" w:space="0" w:color="auto"/>
              <w:right w:val="single" w:sz="8" w:space="0" w:color="auto"/>
            </w:tcBorders>
            <w:shd w:val="clear" w:color="auto" w:fill="auto"/>
            <w:noWrap/>
            <w:vAlign w:val="center"/>
            <w:hideMark/>
          </w:tcPr>
          <w:p w14:paraId="1994A74C" w14:textId="73D02ECE"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76E2C022" w14:textId="14A09112"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r w:rsidR="00391A2B" w:rsidRPr="00DF26B8" w14:paraId="6904FE5C"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206C6CFE"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2026</w:t>
            </w:r>
          </w:p>
        </w:tc>
        <w:tc>
          <w:tcPr>
            <w:tcW w:w="1295" w:type="pct"/>
            <w:tcBorders>
              <w:top w:val="nil"/>
              <w:left w:val="nil"/>
              <w:bottom w:val="single" w:sz="8" w:space="0" w:color="auto"/>
              <w:right w:val="single" w:sz="8" w:space="0" w:color="auto"/>
            </w:tcBorders>
            <w:shd w:val="clear" w:color="auto" w:fill="auto"/>
            <w:noWrap/>
            <w:vAlign w:val="center"/>
            <w:hideMark/>
          </w:tcPr>
          <w:p w14:paraId="7A9E10D4"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7375</w:t>
            </w:r>
          </w:p>
        </w:tc>
        <w:tc>
          <w:tcPr>
            <w:tcW w:w="1029" w:type="pct"/>
            <w:tcBorders>
              <w:top w:val="nil"/>
              <w:left w:val="nil"/>
              <w:bottom w:val="single" w:sz="8" w:space="0" w:color="auto"/>
              <w:right w:val="single" w:sz="8" w:space="0" w:color="auto"/>
            </w:tcBorders>
            <w:shd w:val="clear" w:color="auto" w:fill="auto"/>
            <w:noWrap/>
            <w:vAlign w:val="center"/>
            <w:hideMark/>
          </w:tcPr>
          <w:p w14:paraId="1CF89CF0"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17186,84</w:t>
            </w:r>
          </w:p>
        </w:tc>
        <w:tc>
          <w:tcPr>
            <w:tcW w:w="1172" w:type="pct"/>
            <w:tcBorders>
              <w:top w:val="nil"/>
              <w:left w:val="nil"/>
              <w:bottom w:val="single" w:sz="8" w:space="0" w:color="auto"/>
              <w:right w:val="single" w:sz="8" w:space="0" w:color="auto"/>
            </w:tcBorders>
            <w:shd w:val="clear" w:color="auto" w:fill="auto"/>
            <w:noWrap/>
            <w:vAlign w:val="center"/>
            <w:hideMark/>
          </w:tcPr>
          <w:p w14:paraId="08A969D9"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7365,79</w:t>
            </w:r>
          </w:p>
        </w:tc>
        <w:tc>
          <w:tcPr>
            <w:tcW w:w="808" w:type="pct"/>
            <w:tcBorders>
              <w:top w:val="nil"/>
              <w:left w:val="nil"/>
              <w:bottom w:val="single" w:sz="8" w:space="0" w:color="auto"/>
              <w:right w:val="single" w:sz="8" w:space="0" w:color="auto"/>
            </w:tcBorders>
            <w:shd w:val="clear" w:color="auto" w:fill="auto"/>
            <w:noWrap/>
            <w:vAlign w:val="center"/>
            <w:hideMark/>
          </w:tcPr>
          <w:p w14:paraId="664E6852"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24552,63</w:t>
            </w:r>
          </w:p>
        </w:tc>
      </w:tr>
      <w:tr w:rsidR="00391A2B" w:rsidRPr="00DF26B8" w14:paraId="58F5D1C9"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7F9EF0D3"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МКД</w:t>
            </w:r>
          </w:p>
        </w:tc>
        <w:tc>
          <w:tcPr>
            <w:tcW w:w="1295" w:type="pct"/>
            <w:tcBorders>
              <w:top w:val="nil"/>
              <w:left w:val="nil"/>
              <w:bottom w:val="single" w:sz="8" w:space="0" w:color="auto"/>
              <w:right w:val="single" w:sz="8" w:space="0" w:color="auto"/>
            </w:tcBorders>
            <w:shd w:val="clear" w:color="auto" w:fill="auto"/>
            <w:noWrap/>
            <w:vAlign w:val="center"/>
            <w:hideMark/>
          </w:tcPr>
          <w:p w14:paraId="0F89D3F4"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2433</w:t>
            </w:r>
          </w:p>
        </w:tc>
        <w:tc>
          <w:tcPr>
            <w:tcW w:w="1029" w:type="pct"/>
            <w:tcBorders>
              <w:top w:val="nil"/>
              <w:left w:val="nil"/>
              <w:bottom w:val="single" w:sz="8" w:space="0" w:color="auto"/>
              <w:right w:val="single" w:sz="8" w:space="0" w:color="auto"/>
            </w:tcBorders>
            <w:shd w:val="clear" w:color="auto" w:fill="auto"/>
            <w:noWrap/>
            <w:vAlign w:val="center"/>
            <w:hideMark/>
          </w:tcPr>
          <w:p w14:paraId="3594F083"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4147,64</w:t>
            </w:r>
          </w:p>
        </w:tc>
        <w:tc>
          <w:tcPr>
            <w:tcW w:w="1172" w:type="pct"/>
            <w:tcBorders>
              <w:top w:val="nil"/>
              <w:left w:val="nil"/>
              <w:bottom w:val="single" w:sz="8" w:space="0" w:color="auto"/>
              <w:right w:val="single" w:sz="8" w:space="0" w:color="auto"/>
            </w:tcBorders>
            <w:shd w:val="clear" w:color="auto" w:fill="auto"/>
            <w:noWrap/>
            <w:vAlign w:val="center"/>
            <w:hideMark/>
          </w:tcPr>
          <w:p w14:paraId="2DDBA643" w14:textId="6EEA194E"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5E86158E" w14:textId="25D9C743"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r w:rsidR="00391A2B" w:rsidRPr="00DF26B8" w14:paraId="780A748D"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697DE6C1"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ИЖС</w:t>
            </w:r>
          </w:p>
        </w:tc>
        <w:tc>
          <w:tcPr>
            <w:tcW w:w="1295" w:type="pct"/>
            <w:tcBorders>
              <w:top w:val="nil"/>
              <w:left w:val="nil"/>
              <w:bottom w:val="single" w:sz="8" w:space="0" w:color="auto"/>
              <w:right w:val="single" w:sz="8" w:space="0" w:color="auto"/>
            </w:tcBorders>
            <w:shd w:val="clear" w:color="auto" w:fill="auto"/>
            <w:noWrap/>
            <w:vAlign w:val="center"/>
            <w:hideMark/>
          </w:tcPr>
          <w:p w14:paraId="1E0A790B"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4942</w:t>
            </w:r>
          </w:p>
        </w:tc>
        <w:tc>
          <w:tcPr>
            <w:tcW w:w="1029" w:type="pct"/>
            <w:tcBorders>
              <w:top w:val="nil"/>
              <w:left w:val="nil"/>
              <w:bottom w:val="single" w:sz="8" w:space="0" w:color="auto"/>
              <w:right w:val="single" w:sz="8" w:space="0" w:color="auto"/>
            </w:tcBorders>
            <w:shd w:val="clear" w:color="auto" w:fill="auto"/>
            <w:noWrap/>
            <w:vAlign w:val="center"/>
            <w:hideMark/>
          </w:tcPr>
          <w:p w14:paraId="12D2694D"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13039,20</w:t>
            </w:r>
          </w:p>
        </w:tc>
        <w:tc>
          <w:tcPr>
            <w:tcW w:w="1172" w:type="pct"/>
            <w:tcBorders>
              <w:top w:val="nil"/>
              <w:left w:val="nil"/>
              <w:bottom w:val="single" w:sz="8" w:space="0" w:color="auto"/>
              <w:right w:val="single" w:sz="8" w:space="0" w:color="auto"/>
            </w:tcBorders>
            <w:shd w:val="clear" w:color="auto" w:fill="auto"/>
            <w:noWrap/>
            <w:vAlign w:val="center"/>
            <w:hideMark/>
          </w:tcPr>
          <w:p w14:paraId="2D1E5B55" w14:textId="2EBE2DFB"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00A293BD" w14:textId="50F6CB74"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r w:rsidR="00391A2B" w:rsidRPr="00DF26B8" w14:paraId="111BD627"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44263C96"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2039</w:t>
            </w:r>
          </w:p>
        </w:tc>
        <w:tc>
          <w:tcPr>
            <w:tcW w:w="1295" w:type="pct"/>
            <w:tcBorders>
              <w:top w:val="nil"/>
              <w:left w:val="nil"/>
              <w:bottom w:val="single" w:sz="8" w:space="0" w:color="auto"/>
              <w:right w:val="single" w:sz="8" w:space="0" w:color="auto"/>
            </w:tcBorders>
            <w:shd w:val="clear" w:color="auto" w:fill="auto"/>
            <w:noWrap/>
            <w:vAlign w:val="center"/>
            <w:hideMark/>
          </w:tcPr>
          <w:p w14:paraId="09EF1326"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7537</w:t>
            </w:r>
          </w:p>
        </w:tc>
        <w:tc>
          <w:tcPr>
            <w:tcW w:w="1029" w:type="pct"/>
            <w:tcBorders>
              <w:top w:val="nil"/>
              <w:left w:val="nil"/>
              <w:bottom w:val="single" w:sz="8" w:space="0" w:color="auto"/>
              <w:right w:val="single" w:sz="8" w:space="0" w:color="auto"/>
            </w:tcBorders>
            <w:shd w:val="clear" w:color="auto" w:fill="auto"/>
            <w:noWrap/>
            <w:vAlign w:val="center"/>
            <w:hideMark/>
          </w:tcPr>
          <w:p w14:paraId="33BE4550"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20248,12</w:t>
            </w:r>
          </w:p>
        </w:tc>
        <w:tc>
          <w:tcPr>
            <w:tcW w:w="1172" w:type="pct"/>
            <w:tcBorders>
              <w:top w:val="nil"/>
              <w:left w:val="nil"/>
              <w:bottom w:val="single" w:sz="8" w:space="0" w:color="auto"/>
              <w:right w:val="single" w:sz="8" w:space="0" w:color="auto"/>
            </w:tcBorders>
            <w:shd w:val="clear" w:color="auto" w:fill="auto"/>
            <w:noWrap/>
            <w:vAlign w:val="center"/>
            <w:hideMark/>
          </w:tcPr>
          <w:p w14:paraId="2575E3DB"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8677,77</w:t>
            </w:r>
          </w:p>
        </w:tc>
        <w:tc>
          <w:tcPr>
            <w:tcW w:w="808" w:type="pct"/>
            <w:tcBorders>
              <w:top w:val="nil"/>
              <w:left w:val="nil"/>
              <w:bottom w:val="single" w:sz="8" w:space="0" w:color="auto"/>
              <w:right w:val="single" w:sz="8" w:space="0" w:color="auto"/>
            </w:tcBorders>
            <w:shd w:val="clear" w:color="auto" w:fill="auto"/>
            <w:noWrap/>
            <w:vAlign w:val="center"/>
            <w:hideMark/>
          </w:tcPr>
          <w:p w14:paraId="36B32193" w14:textId="77777777" w:rsidR="00391A2B" w:rsidRPr="00DF26B8" w:rsidRDefault="00391A2B" w:rsidP="00391A2B">
            <w:pPr>
              <w:spacing w:after="0" w:line="240" w:lineRule="auto"/>
              <w:jc w:val="center"/>
              <w:rPr>
                <w:rFonts w:ascii="Times New Roman" w:eastAsia="Times New Roman" w:hAnsi="Times New Roman" w:cs="Times New Roman"/>
                <w:b/>
                <w:bCs/>
                <w:color w:val="000000"/>
                <w:sz w:val="24"/>
                <w:szCs w:val="24"/>
                <w:lang w:eastAsia="ru-RU"/>
              </w:rPr>
            </w:pPr>
            <w:r w:rsidRPr="00DF26B8">
              <w:rPr>
                <w:rFonts w:ascii="Times New Roman" w:eastAsia="Times New Roman" w:hAnsi="Times New Roman" w:cs="Times New Roman"/>
                <w:b/>
                <w:bCs/>
                <w:color w:val="000000"/>
                <w:sz w:val="24"/>
                <w:szCs w:val="24"/>
                <w:lang w:eastAsia="ru-RU"/>
              </w:rPr>
              <w:t>28925,89</w:t>
            </w:r>
          </w:p>
        </w:tc>
      </w:tr>
      <w:tr w:rsidR="00391A2B" w:rsidRPr="00DF26B8" w14:paraId="70DF5BD2"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73F35029"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МКД</w:t>
            </w:r>
          </w:p>
        </w:tc>
        <w:tc>
          <w:tcPr>
            <w:tcW w:w="1295" w:type="pct"/>
            <w:tcBorders>
              <w:top w:val="nil"/>
              <w:left w:val="nil"/>
              <w:bottom w:val="single" w:sz="8" w:space="0" w:color="auto"/>
              <w:right w:val="single" w:sz="8" w:space="0" w:color="auto"/>
            </w:tcBorders>
            <w:shd w:val="clear" w:color="auto" w:fill="auto"/>
            <w:noWrap/>
            <w:vAlign w:val="center"/>
            <w:hideMark/>
          </w:tcPr>
          <w:p w14:paraId="5857255C"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2487</w:t>
            </w:r>
          </w:p>
        </w:tc>
        <w:tc>
          <w:tcPr>
            <w:tcW w:w="1029" w:type="pct"/>
            <w:tcBorders>
              <w:top w:val="nil"/>
              <w:left w:val="nil"/>
              <w:bottom w:val="single" w:sz="8" w:space="0" w:color="auto"/>
              <w:right w:val="single" w:sz="8" w:space="0" w:color="auto"/>
            </w:tcBorders>
            <w:shd w:val="clear" w:color="auto" w:fill="auto"/>
            <w:noWrap/>
            <w:vAlign w:val="center"/>
            <w:hideMark/>
          </w:tcPr>
          <w:p w14:paraId="22412CFD"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4887,65</w:t>
            </w:r>
          </w:p>
        </w:tc>
        <w:tc>
          <w:tcPr>
            <w:tcW w:w="1172" w:type="pct"/>
            <w:tcBorders>
              <w:top w:val="nil"/>
              <w:left w:val="nil"/>
              <w:bottom w:val="single" w:sz="8" w:space="0" w:color="auto"/>
              <w:right w:val="single" w:sz="8" w:space="0" w:color="auto"/>
            </w:tcBorders>
            <w:shd w:val="clear" w:color="auto" w:fill="auto"/>
            <w:noWrap/>
            <w:vAlign w:val="center"/>
            <w:hideMark/>
          </w:tcPr>
          <w:p w14:paraId="3967B556" w14:textId="26E7EFBE"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5AA46C66" w14:textId="2AE51442"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r w:rsidR="00391A2B" w:rsidRPr="00DF26B8" w14:paraId="48074D84" w14:textId="77777777" w:rsidTr="00391A2B">
        <w:trPr>
          <w:trHeight w:val="20"/>
        </w:trPr>
        <w:tc>
          <w:tcPr>
            <w:tcW w:w="695" w:type="pct"/>
            <w:tcBorders>
              <w:top w:val="nil"/>
              <w:left w:val="single" w:sz="8" w:space="0" w:color="auto"/>
              <w:bottom w:val="single" w:sz="8" w:space="0" w:color="auto"/>
              <w:right w:val="single" w:sz="8" w:space="0" w:color="auto"/>
            </w:tcBorders>
            <w:shd w:val="clear" w:color="auto" w:fill="auto"/>
            <w:noWrap/>
            <w:vAlign w:val="center"/>
            <w:hideMark/>
          </w:tcPr>
          <w:p w14:paraId="43D26E2A"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ИЖС</w:t>
            </w:r>
          </w:p>
        </w:tc>
        <w:tc>
          <w:tcPr>
            <w:tcW w:w="1295" w:type="pct"/>
            <w:tcBorders>
              <w:top w:val="nil"/>
              <w:left w:val="nil"/>
              <w:bottom w:val="single" w:sz="8" w:space="0" w:color="auto"/>
              <w:right w:val="single" w:sz="8" w:space="0" w:color="auto"/>
            </w:tcBorders>
            <w:shd w:val="clear" w:color="auto" w:fill="auto"/>
            <w:noWrap/>
            <w:vAlign w:val="center"/>
            <w:hideMark/>
          </w:tcPr>
          <w:p w14:paraId="7AD92A3B"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5050</w:t>
            </w:r>
          </w:p>
        </w:tc>
        <w:tc>
          <w:tcPr>
            <w:tcW w:w="1029" w:type="pct"/>
            <w:tcBorders>
              <w:top w:val="nil"/>
              <w:left w:val="nil"/>
              <w:bottom w:val="single" w:sz="8" w:space="0" w:color="auto"/>
              <w:right w:val="single" w:sz="8" w:space="0" w:color="auto"/>
            </w:tcBorders>
            <w:shd w:val="clear" w:color="auto" w:fill="auto"/>
            <w:noWrap/>
            <w:vAlign w:val="center"/>
            <w:hideMark/>
          </w:tcPr>
          <w:p w14:paraId="783605A0" w14:textId="7777777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r w:rsidRPr="00DF26B8">
              <w:rPr>
                <w:rFonts w:ascii="Times New Roman" w:eastAsia="Times New Roman" w:hAnsi="Times New Roman" w:cs="Times New Roman"/>
                <w:color w:val="000000"/>
                <w:sz w:val="24"/>
                <w:szCs w:val="24"/>
                <w:lang w:eastAsia="ru-RU"/>
              </w:rPr>
              <w:t>15360,47</w:t>
            </w:r>
          </w:p>
        </w:tc>
        <w:tc>
          <w:tcPr>
            <w:tcW w:w="1172" w:type="pct"/>
            <w:tcBorders>
              <w:top w:val="nil"/>
              <w:left w:val="nil"/>
              <w:bottom w:val="single" w:sz="8" w:space="0" w:color="auto"/>
              <w:right w:val="single" w:sz="8" w:space="0" w:color="auto"/>
            </w:tcBorders>
            <w:shd w:val="clear" w:color="auto" w:fill="auto"/>
            <w:noWrap/>
            <w:vAlign w:val="center"/>
            <w:hideMark/>
          </w:tcPr>
          <w:p w14:paraId="4B82D66B" w14:textId="3146DF5A"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c>
          <w:tcPr>
            <w:tcW w:w="808" w:type="pct"/>
            <w:tcBorders>
              <w:top w:val="nil"/>
              <w:left w:val="nil"/>
              <w:bottom w:val="single" w:sz="8" w:space="0" w:color="auto"/>
              <w:right w:val="single" w:sz="8" w:space="0" w:color="auto"/>
            </w:tcBorders>
            <w:shd w:val="clear" w:color="auto" w:fill="auto"/>
            <w:noWrap/>
            <w:vAlign w:val="center"/>
            <w:hideMark/>
          </w:tcPr>
          <w:p w14:paraId="7568941F" w14:textId="06F33C17" w:rsidR="00391A2B" w:rsidRPr="00DF26B8" w:rsidRDefault="00391A2B" w:rsidP="00391A2B">
            <w:pPr>
              <w:spacing w:after="0" w:line="240" w:lineRule="auto"/>
              <w:jc w:val="center"/>
              <w:rPr>
                <w:rFonts w:ascii="Times New Roman" w:eastAsia="Times New Roman" w:hAnsi="Times New Roman" w:cs="Times New Roman"/>
                <w:color w:val="000000"/>
                <w:sz w:val="24"/>
                <w:szCs w:val="24"/>
                <w:lang w:eastAsia="ru-RU"/>
              </w:rPr>
            </w:pPr>
          </w:p>
        </w:tc>
      </w:tr>
    </w:tbl>
    <w:p w14:paraId="0FF137EA" w14:textId="5F1257F5"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Среднесуточный объем накопление ТКО, </w:t>
      </w:r>
      <w:r w:rsidRPr="00DF26B8">
        <w:rPr>
          <w:rFonts w:ascii="Cambria Math" w:hAnsi="Cambria Math" w:cs="Cambria Math"/>
          <w:sz w:val="28"/>
          <w:szCs w:val="28"/>
        </w:rPr>
        <w:t>𝐻</w:t>
      </w:r>
      <w:r w:rsidRPr="00DF26B8">
        <w:rPr>
          <w:rFonts w:ascii="Times New Roman" w:hAnsi="Times New Roman" w:cs="Times New Roman"/>
          <w:sz w:val="28"/>
          <w:szCs w:val="28"/>
        </w:rPr>
        <w:t>,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определяется по формуле</w:t>
      </w:r>
    </w:p>
    <w:p w14:paraId="33FABF56" w14:textId="77777777" w:rsidR="00427AEB" w:rsidRPr="00DF26B8" w:rsidRDefault="00427AEB" w:rsidP="00427AEB">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H=</m:t>
          </m:r>
          <m:f>
            <m:fPr>
              <m:ctrlPr>
                <w:rPr>
                  <w:rFonts w:ascii="Cambria Math" w:hAnsi="Cambria Math" w:cs="Times New Roman"/>
                  <w:i/>
                  <w:sz w:val="28"/>
                  <w:szCs w:val="28"/>
                </w:rPr>
              </m:ctrlPr>
            </m:fPr>
            <m:num>
              <m:r>
                <w:rPr>
                  <w:rFonts w:ascii="Cambria Math" w:hAnsi="Cambria Math" w:cs="Times New Roman"/>
                  <w:sz w:val="28"/>
                  <w:szCs w:val="28"/>
                </w:rPr>
                <m:t>O</m:t>
              </m:r>
            </m:num>
            <m:den>
              <m:r>
                <w:rPr>
                  <w:rFonts w:ascii="Cambria Math" w:hAnsi="Cambria Math" w:cs="Times New Roman"/>
                  <w:sz w:val="28"/>
                  <w:szCs w:val="28"/>
                </w:rPr>
                <m:t>365×K</m:t>
              </m:r>
            </m:den>
          </m:f>
        </m:oMath>
      </m:oMathPara>
    </w:p>
    <w:p w14:paraId="358B09FA"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 </w:t>
      </w:r>
    </w:p>
    <w:p w14:paraId="320A9D74"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где</w:t>
      </w:r>
      <w:r w:rsidRPr="00DF26B8">
        <w:rPr>
          <w:rFonts w:ascii="Times New Roman" w:hAnsi="Times New Roman" w:cs="Times New Roman"/>
          <w:sz w:val="28"/>
          <w:szCs w:val="28"/>
        </w:rPr>
        <w:tab/>
      </w:r>
    </w:p>
    <w:p w14:paraId="5C47389D"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𝑂</w:t>
      </w:r>
      <w:r w:rsidRPr="00DF26B8">
        <w:rPr>
          <w:rFonts w:ascii="Times New Roman" w:hAnsi="Times New Roman" w:cs="Times New Roman"/>
          <w:sz w:val="28"/>
          <w:szCs w:val="28"/>
        </w:rPr>
        <w:t xml:space="preserve"> – годовое накопление ТКО,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xml:space="preserve">; </w:t>
      </w:r>
    </w:p>
    <w:p w14:paraId="3353D832"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365 – число дней в году</w:t>
      </w:r>
    </w:p>
    <w:p w14:paraId="3299C4FD"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w:t>
      </w:r>
      <w:r w:rsidRPr="00DF26B8">
        <w:rPr>
          <w:rFonts w:ascii="Times New Roman" w:hAnsi="Times New Roman" w:cs="Times New Roman"/>
          <w:sz w:val="28"/>
          <w:szCs w:val="28"/>
        </w:rPr>
        <w:t xml:space="preserve"> – коэффициент суточной  неравномерности  накопления  ТКО (</w:t>
      </w:r>
      <w:r w:rsidRPr="00DF26B8">
        <w:rPr>
          <w:rFonts w:ascii="Cambria Math" w:hAnsi="Cambria Math" w:cs="Cambria Math"/>
          <w:sz w:val="28"/>
          <w:szCs w:val="28"/>
        </w:rPr>
        <w:t>𝐾</w:t>
      </w:r>
      <w:r w:rsidRPr="00DF26B8">
        <w:rPr>
          <w:rFonts w:ascii="Times New Roman" w:hAnsi="Times New Roman" w:cs="Times New Roman"/>
          <w:sz w:val="28"/>
          <w:szCs w:val="28"/>
        </w:rPr>
        <w:t xml:space="preserve"> = 1,25)</w:t>
      </w:r>
    </w:p>
    <w:p w14:paraId="5026FB0C" w14:textId="77777777" w:rsidR="00427AEB" w:rsidRPr="00DF26B8" w:rsidRDefault="00427AEB" w:rsidP="00427AEB">
      <w:pPr>
        <w:spacing w:after="0" w:line="360" w:lineRule="auto"/>
        <w:jc w:val="both"/>
        <w:rPr>
          <w:rFonts w:ascii="Times New Roman" w:hAnsi="Times New Roman" w:cs="Times New Roman"/>
          <w:sz w:val="28"/>
          <w:szCs w:val="28"/>
        </w:rPr>
      </w:pPr>
    </w:p>
    <w:p w14:paraId="0279CCBC" w14:textId="41E3A3B0" w:rsidR="00427AEB" w:rsidRPr="00DF26B8" w:rsidRDefault="00427AEB" w:rsidP="00427AEB">
      <w:pPr>
        <w:pStyle w:val="a4"/>
        <w:keepNext/>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17</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Определение среднесуточного объема накопления ТКО</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5"/>
        <w:gridCol w:w="2772"/>
        <w:gridCol w:w="1585"/>
        <w:gridCol w:w="1349"/>
        <w:gridCol w:w="1974"/>
      </w:tblGrid>
      <w:tr w:rsidR="00427AEB" w:rsidRPr="00DF26B8" w14:paraId="6ECCA705" w14:textId="77777777" w:rsidTr="00D16C31">
        <w:trPr>
          <w:trHeight w:val="20"/>
        </w:trPr>
        <w:tc>
          <w:tcPr>
            <w:tcW w:w="900" w:type="pct"/>
            <w:vAlign w:val="center"/>
          </w:tcPr>
          <w:p w14:paraId="15B005D1" w14:textId="77777777" w:rsidR="00427AEB" w:rsidRPr="00DF26B8" w:rsidRDefault="00427AEB" w:rsidP="00D16C31">
            <w:pPr>
              <w:pStyle w:val="TableParagraph"/>
              <w:spacing w:before="63"/>
              <w:ind w:left="112" w:right="104"/>
              <w:rPr>
                <w:i/>
                <w:sz w:val="24"/>
                <w:lang w:val="ru-RU"/>
              </w:rPr>
            </w:pPr>
            <w:r w:rsidRPr="00DF26B8">
              <w:rPr>
                <w:i/>
                <w:sz w:val="24"/>
              </w:rPr>
              <w:t>Г</w:t>
            </w:r>
            <w:r w:rsidRPr="00DF26B8">
              <w:rPr>
                <w:i/>
                <w:sz w:val="24"/>
                <w:lang w:val="ru-RU"/>
              </w:rPr>
              <w:t>од</w:t>
            </w:r>
          </w:p>
        </w:tc>
        <w:tc>
          <w:tcPr>
            <w:tcW w:w="1480" w:type="pct"/>
            <w:vAlign w:val="center"/>
          </w:tcPr>
          <w:p w14:paraId="1CDBDB47" w14:textId="77777777" w:rsidR="00427AEB" w:rsidRPr="00DF26B8" w:rsidRDefault="00427AEB" w:rsidP="00D16C31">
            <w:pPr>
              <w:pStyle w:val="TableParagraph"/>
              <w:spacing w:before="63"/>
              <w:ind w:left="1"/>
              <w:rPr>
                <w:i/>
                <w:sz w:val="24"/>
              </w:rPr>
            </w:pPr>
            <w:r w:rsidRPr="00DF26B8">
              <w:rPr>
                <w:i/>
                <w:w w:val="99"/>
                <w:sz w:val="24"/>
              </w:rPr>
              <w:t>O</w:t>
            </w:r>
          </w:p>
        </w:tc>
        <w:tc>
          <w:tcPr>
            <w:tcW w:w="846" w:type="pct"/>
            <w:vAlign w:val="center"/>
          </w:tcPr>
          <w:p w14:paraId="3977EDB0" w14:textId="77777777" w:rsidR="00427AEB" w:rsidRPr="00DF26B8" w:rsidRDefault="00427AEB" w:rsidP="00D16C31">
            <w:pPr>
              <w:pStyle w:val="TableParagraph"/>
              <w:spacing w:before="63"/>
              <w:ind w:left="313" w:right="306"/>
              <w:rPr>
                <w:i/>
                <w:sz w:val="24"/>
              </w:rPr>
            </w:pPr>
            <w:r w:rsidRPr="00DF26B8">
              <w:rPr>
                <w:i/>
                <w:sz w:val="24"/>
              </w:rPr>
              <w:t>365</w:t>
            </w:r>
          </w:p>
        </w:tc>
        <w:tc>
          <w:tcPr>
            <w:tcW w:w="720" w:type="pct"/>
            <w:vAlign w:val="center"/>
          </w:tcPr>
          <w:p w14:paraId="48E649EF" w14:textId="77777777" w:rsidR="00427AEB" w:rsidRPr="00DF26B8" w:rsidRDefault="00427AEB" w:rsidP="00D16C31">
            <w:pPr>
              <w:pStyle w:val="TableParagraph"/>
              <w:spacing w:before="63"/>
              <w:ind w:left="6"/>
              <w:rPr>
                <w:i/>
                <w:sz w:val="24"/>
              </w:rPr>
            </w:pPr>
            <w:r w:rsidRPr="00DF26B8">
              <w:rPr>
                <w:i/>
                <w:sz w:val="24"/>
              </w:rPr>
              <w:t>K</w:t>
            </w:r>
          </w:p>
        </w:tc>
        <w:tc>
          <w:tcPr>
            <w:tcW w:w="1054" w:type="pct"/>
            <w:vAlign w:val="center"/>
          </w:tcPr>
          <w:p w14:paraId="45AF3D3A" w14:textId="77777777" w:rsidR="00427AEB" w:rsidRPr="00DF26B8" w:rsidRDefault="00427AEB" w:rsidP="00D16C31">
            <w:pPr>
              <w:pStyle w:val="TableParagraph"/>
              <w:spacing w:before="63"/>
              <w:ind w:left="9"/>
              <w:rPr>
                <w:b/>
                <w:i/>
                <w:sz w:val="24"/>
              </w:rPr>
            </w:pPr>
            <w:r w:rsidRPr="00DF26B8">
              <w:rPr>
                <w:b/>
                <w:i/>
                <w:sz w:val="24"/>
              </w:rPr>
              <w:t>H</w:t>
            </w:r>
          </w:p>
        </w:tc>
      </w:tr>
      <w:tr w:rsidR="00427AEB" w:rsidRPr="00DF26B8" w14:paraId="25E8AEC6" w14:textId="77777777" w:rsidTr="00D16C31">
        <w:trPr>
          <w:trHeight w:val="20"/>
        </w:trPr>
        <w:tc>
          <w:tcPr>
            <w:tcW w:w="5000" w:type="pct"/>
            <w:gridSpan w:val="5"/>
            <w:vAlign w:val="center"/>
          </w:tcPr>
          <w:p w14:paraId="3C305990" w14:textId="77777777" w:rsidR="00427AEB" w:rsidRPr="00DF26B8" w:rsidRDefault="00427AEB" w:rsidP="00D16C31">
            <w:pPr>
              <w:pStyle w:val="TableParagraph"/>
              <w:spacing w:before="49"/>
              <w:ind w:left="224" w:right="217"/>
              <w:rPr>
                <w:b/>
                <w:sz w:val="24"/>
              </w:rPr>
            </w:pPr>
            <w:r w:rsidRPr="00DF26B8">
              <w:rPr>
                <w:i/>
                <w:sz w:val="24"/>
                <w:lang w:val="ru-RU"/>
              </w:rPr>
              <w:t xml:space="preserve">Жилищный </w:t>
            </w:r>
            <w:proofErr w:type="spellStart"/>
            <w:r w:rsidRPr="00DF26B8">
              <w:rPr>
                <w:i/>
                <w:sz w:val="24"/>
              </w:rPr>
              <w:t>фонд</w:t>
            </w:r>
            <w:proofErr w:type="spellEnd"/>
          </w:p>
        </w:tc>
      </w:tr>
      <w:tr w:rsidR="00391A2B" w:rsidRPr="00DF26B8" w14:paraId="2F549D0B" w14:textId="77777777" w:rsidTr="00511FDD">
        <w:trPr>
          <w:trHeight w:val="20"/>
        </w:trPr>
        <w:tc>
          <w:tcPr>
            <w:tcW w:w="900" w:type="pct"/>
            <w:vAlign w:val="center"/>
          </w:tcPr>
          <w:p w14:paraId="6A85A404" w14:textId="77777777" w:rsidR="00391A2B" w:rsidRPr="00DF26B8" w:rsidRDefault="00391A2B" w:rsidP="00391A2B">
            <w:pPr>
              <w:pStyle w:val="TableParagraph"/>
              <w:spacing w:before="49"/>
              <w:ind w:left="111" w:right="104"/>
              <w:rPr>
                <w:sz w:val="24"/>
              </w:rPr>
            </w:pPr>
            <w:r w:rsidRPr="00DF26B8">
              <w:rPr>
                <w:sz w:val="24"/>
              </w:rPr>
              <w:t>2021</w:t>
            </w:r>
          </w:p>
        </w:tc>
        <w:tc>
          <w:tcPr>
            <w:tcW w:w="1480" w:type="pct"/>
            <w:vAlign w:val="bottom"/>
          </w:tcPr>
          <w:p w14:paraId="23F20F3D" w14:textId="0F56D573" w:rsidR="00391A2B" w:rsidRPr="00DF26B8" w:rsidRDefault="00391A2B" w:rsidP="00391A2B">
            <w:pPr>
              <w:pStyle w:val="TableParagraph"/>
              <w:spacing w:before="49"/>
              <w:ind w:left="111" w:right="104"/>
              <w:rPr>
                <w:sz w:val="24"/>
              </w:rPr>
            </w:pPr>
            <w:r w:rsidRPr="00DF26B8">
              <w:rPr>
                <w:sz w:val="24"/>
              </w:rPr>
              <w:t>16647,75</w:t>
            </w:r>
          </w:p>
        </w:tc>
        <w:tc>
          <w:tcPr>
            <w:tcW w:w="846" w:type="pct"/>
            <w:vAlign w:val="center"/>
          </w:tcPr>
          <w:p w14:paraId="183F4C36" w14:textId="77777777" w:rsidR="00391A2B" w:rsidRPr="00DF26B8" w:rsidRDefault="00391A2B" w:rsidP="00391A2B">
            <w:pPr>
              <w:pStyle w:val="TableParagraph"/>
              <w:spacing w:before="49"/>
              <w:ind w:left="111" w:right="104"/>
              <w:rPr>
                <w:sz w:val="24"/>
              </w:rPr>
            </w:pPr>
            <w:r w:rsidRPr="00DF26B8">
              <w:rPr>
                <w:sz w:val="24"/>
              </w:rPr>
              <w:t>365</w:t>
            </w:r>
          </w:p>
        </w:tc>
        <w:tc>
          <w:tcPr>
            <w:tcW w:w="720" w:type="pct"/>
            <w:vAlign w:val="center"/>
          </w:tcPr>
          <w:p w14:paraId="4F5B7E2C" w14:textId="77777777" w:rsidR="00391A2B" w:rsidRPr="00DF26B8" w:rsidRDefault="00391A2B" w:rsidP="00391A2B">
            <w:pPr>
              <w:pStyle w:val="TableParagraph"/>
              <w:spacing w:before="49"/>
              <w:ind w:left="111" w:right="104"/>
              <w:rPr>
                <w:sz w:val="24"/>
              </w:rPr>
            </w:pPr>
            <w:r w:rsidRPr="00DF26B8">
              <w:rPr>
                <w:sz w:val="24"/>
              </w:rPr>
              <w:t>1,25</w:t>
            </w:r>
          </w:p>
        </w:tc>
        <w:tc>
          <w:tcPr>
            <w:tcW w:w="1054" w:type="pct"/>
            <w:vAlign w:val="bottom"/>
          </w:tcPr>
          <w:p w14:paraId="04042D90" w14:textId="490D1ECE" w:rsidR="00391A2B" w:rsidRPr="00DF26B8" w:rsidRDefault="00391A2B" w:rsidP="00391A2B">
            <w:pPr>
              <w:pStyle w:val="TableParagraph"/>
              <w:spacing w:before="49"/>
              <w:ind w:left="111" w:right="104"/>
              <w:rPr>
                <w:sz w:val="24"/>
              </w:rPr>
            </w:pPr>
            <w:r w:rsidRPr="00DF26B8">
              <w:rPr>
                <w:sz w:val="24"/>
              </w:rPr>
              <w:t>36,49</w:t>
            </w:r>
          </w:p>
        </w:tc>
      </w:tr>
      <w:tr w:rsidR="00391A2B" w:rsidRPr="00DF26B8" w14:paraId="049F5441" w14:textId="77777777" w:rsidTr="00511FDD">
        <w:trPr>
          <w:trHeight w:val="20"/>
        </w:trPr>
        <w:tc>
          <w:tcPr>
            <w:tcW w:w="900" w:type="pct"/>
            <w:vAlign w:val="center"/>
          </w:tcPr>
          <w:p w14:paraId="5C197D85" w14:textId="77777777" w:rsidR="00391A2B" w:rsidRPr="00DF26B8" w:rsidRDefault="00391A2B" w:rsidP="00391A2B">
            <w:pPr>
              <w:pStyle w:val="TableParagraph"/>
              <w:spacing w:before="49"/>
              <w:ind w:left="111" w:right="104"/>
              <w:rPr>
                <w:sz w:val="24"/>
              </w:rPr>
            </w:pPr>
            <w:r w:rsidRPr="00DF26B8">
              <w:rPr>
                <w:sz w:val="24"/>
              </w:rPr>
              <w:t>2026</w:t>
            </w:r>
          </w:p>
        </w:tc>
        <w:tc>
          <w:tcPr>
            <w:tcW w:w="1480" w:type="pct"/>
            <w:vAlign w:val="bottom"/>
          </w:tcPr>
          <w:p w14:paraId="58F13EF1" w14:textId="775A653B" w:rsidR="00391A2B" w:rsidRPr="00DF26B8" w:rsidRDefault="00391A2B" w:rsidP="00391A2B">
            <w:pPr>
              <w:pStyle w:val="TableParagraph"/>
              <w:spacing w:before="49"/>
              <w:ind w:left="111" w:right="104"/>
              <w:rPr>
                <w:sz w:val="24"/>
              </w:rPr>
            </w:pPr>
            <w:r w:rsidRPr="00DF26B8">
              <w:rPr>
                <w:sz w:val="24"/>
              </w:rPr>
              <w:t>17186,84</w:t>
            </w:r>
          </w:p>
        </w:tc>
        <w:tc>
          <w:tcPr>
            <w:tcW w:w="846" w:type="pct"/>
            <w:vAlign w:val="center"/>
          </w:tcPr>
          <w:p w14:paraId="3A088568" w14:textId="77777777" w:rsidR="00391A2B" w:rsidRPr="00DF26B8" w:rsidRDefault="00391A2B" w:rsidP="00391A2B">
            <w:pPr>
              <w:pStyle w:val="TableParagraph"/>
              <w:spacing w:before="49"/>
              <w:ind w:left="111" w:right="104"/>
              <w:rPr>
                <w:sz w:val="24"/>
              </w:rPr>
            </w:pPr>
            <w:r w:rsidRPr="00DF26B8">
              <w:rPr>
                <w:sz w:val="24"/>
              </w:rPr>
              <w:t>365</w:t>
            </w:r>
          </w:p>
        </w:tc>
        <w:tc>
          <w:tcPr>
            <w:tcW w:w="720" w:type="pct"/>
            <w:vAlign w:val="center"/>
          </w:tcPr>
          <w:p w14:paraId="73F2C929" w14:textId="77777777" w:rsidR="00391A2B" w:rsidRPr="00DF26B8" w:rsidRDefault="00391A2B" w:rsidP="00391A2B">
            <w:pPr>
              <w:pStyle w:val="TableParagraph"/>
              <w:spacing w:before="49"/>
              <w:ind w:left="111" w:right="104"/>
              <w:rPr>
                <w:sz w:val="24"/>
              </w:rPr>
            </w:pPr>
            <w:r w:rsidRPr="00DF26B8">
              <w:rPr>
                <w:sz w:val="24"/>
              </w:rPr>
              <w:t>1,25</w:t>
            </w:r>
          </w:p>
        </w:tc>
        <w:tc>
          <w:tcPr>
            <w:tcW w:w="1054" w:type="pct"/>
            <w:vAlign w:val="bottom"/>
          </w:tcPr>
          <w:p w14:paraId="441C16B1" w14:textId="63CB2485" w:rsidR="00391A2B" w:rsidRPr="00DF26B8" w:rsidRDefault="00391A2B" w:rsidP="00391A2B">
            <w:pPr>
              <w:pStyle w:val="TableParagraph"/>
              <w:spacing w:before="49"/>
              <w:ind w:left="111" w:right="104"/>
              <w:rPr>
                <w:sz w:val="24"/>
              </w:rPr>
            </w:pPr>
            <w:r w:rsidRPr="00DF26B8">
              <w:rPr>
                <w:sz w:val="24"/>
              </w:rPr>
              <w:t>37,67</w:t>
            </w:r>
          </w:p>
        </w:tc>
      </w:tr>
      <w:tr w:rsidR="00391A2B" w:rsidRPr="00DF26B8" w14:paraId="5F5A1733" w14:textId="77777777" w:rsidTr="00511FDD">
        <w:trPr>
          <w:trHeight w:val="20"/>
        </w:trPr>
        <w:tc>
          <w:tcPr>
            <w:tcW w:w="900" w:type="pct"/>
            <w:vAlign w:val="center"/>
          </w:tcPr>
          <w:p w14:paraId="6B6ACA34" w14:textId="62B1B917" w:rsidR="00391A2B" w:rsidRPr="00DF26B8" w:rsidRDefault="00391A2B" w:rsidP="00391A2B">
            <w:pPr>
              <w:pStyle w:val="TableParagraph"/>
              <w:spacing w:before="49"/>
              <w:ind w:left="111" w:right="104"/>
              <w:rPr>
                <w:sz w:val="24"/>
              </w:rPr>
            </w:pPr>
            <w:r w:rsidRPr="00DF26B8">
              <w:rPr>
                <w:sz w:val="24"/>
              </w:rPr>
              <w:t>2039</w:t>
            </w:r>
          </w:p>
        </w:tc>
        <w:tc>
          <w:tcPr>
            <w:tcW w:w="1480" w:type="pct"/>
            <w:vAlign w:val="bottom"/>
          </w:tcPr>
          <w:p w14:paraId="7ADC22E6" w14:textId="61EA85F0" w:rsidR="00391A2B" w:rsidRPr="00DF26B8" w:rsidRDefault="00391A2B" w:rsidP="00391A2B">
            <w:pPr>
              <w:pStyle w:val="TableParagraph"/>
              <w:spacing w:before="49"/>
              <w:ind w:left="111" w:right="104"/>
              <w:rPr>
                <w:sz w:val="24"/>
              </w:rPr>
            </w:pPr>
            <w:r w:rsidRPr="00DF26B8">
              <w:rPr>
                <w:sz w:val="24"/>
              </w:rPr>
              <w:t>20248,12</w:t>
            </w:r>
          </w:p>
        </w:tc>
        <w:tc>
          <w:tcPr>
            <w:tcW w:w="846" w:type="pct"/>
            <w:vAlign w:val="center"/>
          </w:tcPr>
          <w:p w14:paraId="6A33D50D" w14:textId="366D4A4C" w:rsidR="00391A2B" w:rsidRPr="00DF26B8" w:rsidRDefault="00391A2B" w:rsidP="00391A2B">
            <w:pPr>
              <w:pStyle w:val="TableParagraph"/>
              <w:spacing w:before="49"/>
              <w:ind w:left="111" w:right="104"/>
              <w:rPr>
                <w:sz w:val="24"/>
                <w:lang w:val="ru-RU"/>
              </w:rPr>
            </w:pPr>
            <w:r w:rsidRPr="00DF26B8">
              <w:rPr>
                <w:sz w:val="24"/>
                <w:lang w:val="ru-RU"/>
              </w:rPr>
              <w:t>365</w:t>
            </w:r>
          </w:p>
        </w:tc>
        <w:tc>
          <w:tcPr>
            <w:tcW w:w="720" w:type="pct"/>
            <w:vAlign w:val="center"/>
          </w:tcPr>
          <w:p w14:paraId="61814B88" w14:textId="2F08BC2A" w:rsidR="00391A2B" w:rsidRPr="00DF26B8" w:rsidRDefault="00391A2B" w:rsidP="00391A2B">
            <w:pPr>
              <w:pStyle w:val="TableParagraph"/>
              <w:spacing w:before="49"/>
              <w:ind w:left="111" w:right="104"/>
              <w:rPr>
                <w:sz w:val="24"/>
                <w:lang w:val="ru-RU"/>
              </w:rPr>
            </w:pPr>
            <w:r w:rsidRPr="00DF26B8">
              <w:rPr>
                <w:sz w:val="24"/>
                <w:lang w:val="ru-RU"/>
              </w:rPr>
              <w:t>1,25</w:t>
            </w:r>
          </w:p>
        </w:tc>
        <w:tc>
          <w:tcPr>
            <w:tcW w:w="1054" w:type="pct"/>
            <w:vAlign w:val="bottom"/>
          </w:tcPr>
          <w:p w14:paraId="383B8B41" w14:textId="0344DBB6" w:rsidR="00391A2B" w:rsidRPr="00DF26B8" w:rsidRDefault="00391A2B" w:rsidP="00391A2B">
            <w:pPr>
              <w:pStyle w:val="TableParagraph"/>
              <w:spacing w:before="49"/>
              <w:ind w:left="111" w:right="104"/>
              <w:rPr>
                <w:sz w:val="24"/>
              </w:rPr>
            </w:pPr>
            <w:r w:rsidRPr="00DF26B8">
              <w:rPr>
                <w:sz w:val="24"/>
              </w:rPr>
              <w:t>44,38</w:t>
            </w:r>
          </w:p>
        </w:tc>
      </w:tr>
    </w:tbl>
    <w:p w14:paraId="6F6FEDD2" w14:textId="77777777" w:rsidR="00427AEB" w:rsidRPr="00DF26B8" w:rsidRDefault="00427AEB" w:rsidP="00391A2B">
      <w:pPr>
        <w:pStyle w:val="TableParagraph"/>
        <w:spacing w:before="49"/>
        <w:ind w:left="111" w:right="104"/>
        <w:rPr>
          <w:sz w:val="24"/>
          <w:lang w:val="en-US"/>
        </w:rPr>
      </w:pPr>
    </w:p>
    <w:p w14:paraId="34037193" w14:textId="77777777" w:rsidR="00427AEB" w:rsidRPr="00DF26B8" w:rsidRDefault="00427AEB" w:rsidP="00427AEB">
      <w:pPr>
        <w:pStyle w:val="1"/>
        <w:jc w:val="both"/>
        <w:rPr>
          <w:rFonts w:cs="Times New Roman"/>
          <w:lang w:eastAsia="ru-RU"/>
        </w:rPr>
      </w:pPr>
      <w:bookmarkStart w:id="34" w:name="_Toc68623365"/>
      <w:bookmarkStart w:id="35" w:name="_Toc74237385"/>
      <w:r w:rsidRPr="00DF26B8">
        <w:rPr>
          <w:rFonts w:cs="Times New Roman"/>
          <w:lang w:eastAsia="ru-RU"/>
        </w:rPr>
        <w:t>4.2. Организация сбора и транспортирования твёрдых коммунальных и крупногабаритных отходов</w:t>
      </w:r>
      <w:bookmarkEnd w:id="34"/>
      <w:bookmarkEnd w:id="35"/>
    </w:p>
    <w:p w14:paraId="0328D79E" w14:textId="77777777" w:rsidR="00427AEB" w:rsidRPr="00DF26B8" w:rsidRDefault="00427AEB" w:rsidP="00427AEB">
      <w:pPr>
        <w:pStyle w:val="1"/>
        <w:jc w:val="both"/>
        <w:rPr>
          <w:rFonts w:cs="Times New Roman"/>
          <w:lang w:eastAsia="ru-RU"/>
        </w:rPr>
      </w:pPr>
      <w:bookmarkStart w:id="36" w:name="_Toc68623366"/>
      <w:bookmarkStart w:id="37" w:name="_Toc74237386"/>
      <w:r w:rsidRPr="00DF26B8">
        <w:rPr>
          <w:rFonts w:cs="Times New Roman"/>
          <w:lang w:eastAsia="ru-RU"/>
        </w:rPr>
        <w:t>4.2.1. Мероприятия по организации сбора и вывоза ТКО</w:t>
      </w:r>
      <w:bookmarkEnd w:id="36"/>
      <w:bookmarkEnd w:id="37"/>
    </w:p>
    <w:p w14:paraId="50E47940" w14:textId="77777777" w:rsidR="00427AEB" w:rsidRPr="00DF26B8" w:rsidRDefault="00427AEB" w:rsidP="00427AEB">
      <w:pPr>
        <w:spacing w:after="0" w:line="360" w:lineRule="auto"/>
        <w:ind w:firstLine="708"/>
        <w:jc w:val="both"/>
        <w:rPr>
          <w:rFonts w:ascii="Times New Roman" w:hAnsi="Times New Roman" w:cs="Times New Roman"/>
          <w:b/>
          <w:sz w:val="28"/>
          <w:szCs w:val="28"/>
        </w:rPr>
      </w:pPr>
    </w:p>
    <w:p w14:paraId="680C7693"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Коммунальные отходы, подлежащие удалению с территории населенных пунктов, разделяют на твердые и жидкие бытовые отходы. К твердым коммунальным отходам (ТКО) относят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учреждений и организаций общественного назначения, торговых предприятий.</w:t>
      </w:r>
    </w:p>
    <w:p w14:paraId="412DCC9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w:t>
      </w:r>
      <w:r w:rsidRPr="00DF26B8">
        <w:rPr>
          <w:rFonts w:ascii="Times New Roman" w:hAnsi="Times New Roman" w:cs="Times New Roman"/>
          <w:sz w:val="28"/>
          <w:szCs w:val="28"/>
        </w:rPr>
        <w:lastRenderedPageBreak/>
        <w:t>паркового хозяйства, места общественного пользования, места отдыха населения.</w:t>
      </w:r>
    </w:p>
    <w:p w14:paraId="150E282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14:paraId="5B281B17"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Сбор и вывоз твёрдых коммунальных отходов в соответствии с санитарно - гигиеническими требованиям должен осуществляться по </w:t>
      </w:r>
      <w:proofErr w:type="spellStart"/>
      <w:r w:rsidRPr="00DF26B8">
        <w:rPr>
          <w:rFonts w:ascii="Times New Roman" w:hAnsi="Times New Roman" w:cs="Times New Roman"/>
          <w:sz w:val="28"/>
          <w:szCs w:val="28"/>
        </w:rPr>
        <w:t>плановорегулярной</w:t>
      </w:r>
      <w:proofErr w:type="spellEnd"/>
      <w:r w:rsidRPr="00DF26B8">
        <w:rPr>
          <w:rFonts w:ascii="Times New Roman" w:hAnsi="Times New Roman" w:cs="Times New Roman"/>
          <w:sz w:val="28"/>
          <w:szCs w:val="28"/>
        </w:rPr>
        <w:t xml:space="preserve"> системе, включающей в себя сбор, временное хранение и удаление коммунальных отходов с территорий жилых и многоквартирных домов, организаций в установленные сроки с целью дальнейшего захоронения либо обезвреживания, либо утилизации.</w:t>
      </w:r>
      <w:proofErr w:type="gramEnd"/>
    </w:p>
    <w:p w14:paraId="2CA42BE8" w14:textId="1944AB9D"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w:t>
      </w:r>
      <w:r w:rsidR="00391A2B"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 xml:space="preserve"> рекомендуется </w:t>
      </w:r>
      <w:proofErr w:type="gramStart"/>
      <w:r w:rsidRPr="00DF26B8">
        <w:rPr>
          <w:rFonts w:ascii="Times New Roman" w:hAnsi="Times New Roman" w:cs="Times New Roman"/>
          <w:sz w:val="28"/>
          <w:szCs w:val="28"/>
        </w:rPr>
        <w:t>контейнерная</w:t>
      </w:r>
      <w:proofErr w:type="gramEnd"/>
      <w:r w:rsidRPr="00DF26B8">
        <w:rPr>
          <w:rFonts w:ascii="Times New Roman" w:hAnsi="Times New Roman" w:cs="Times New Roman"/>
          <w:sz w:val="28"/>
          <w:szCs w:val="28"/>
        </w:rPr>
        <w:t xml:space="preserve"> системы сбора отходов. При контейнерной системе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xml:space="preserve"> для вывоза отходов, количеством проживающих жителей и т.д.</w:t>
      </w:r>
    </w:p>
    <w:p w14:paraId="313521F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i/>
          <w:sz w:val="28"/>
          <w:szCs w:val="28"/>
        </w:rPr>
        <w:t>Схема с использованием сменяемых контейнеров</w:t>
      </w:r>
      <w:r w:rsidRPr="00DF26B8">
        <w:rPr>
          <w:rFonts w:ascii="Times New Roman" w:hAnsi="Times New Roman" w:cs="Times New Roman"/>
          <w:sz w:val="28"/>
          <w:szCs w:val="28"/>
        </w:rPr>
        <w:t xml:space="preserve"> подразумевает организацию стационарных контейнерных площадок, но вывоз ТКО осуществляется вместе с контейнером. При этом на его место устанавливается пустой контейнер. Для такой схемы применяются </w:t>
      </w:r>
      <w:proofErr w:type="spellStart"/>
      <w:r w:rsidRPr="00DF26B8">
        <w:rPr>
          <w:rFonts w:ascii="Times New Roman" w:hAnsi="Times New Roman" w:cs="Times New Roman"/>
          <w:sz w:val="28"/>
          <w:szCs w:val="28"/>
        </w:rPr>
        <w:t>бункеровозы</w:t>
      </w:r>
      <w:proofErr w:type="spellEnd"/>
      <w:r w:rsidRPr="00DF26B8">
        <w:rPr>
          <w:rFonts w:ascii="Times New Roman" w:hAnsi="Times New Roman" w:cs="Times New Roman"/>
          <w:sz w:val="28"/>
          <w:szCs w:val="28"/>
        </w:rPr>
        <w:t xml:space="preserve"> и контейнеровозы, вывозящие один контейнер большого объёма (бункер) и 6 или 8 стандартных контейнеров.</w:t>
      </w:r>
    </w:p>
    <w:p w14:paraId="5E660EB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При системе сменяемых сборников отходов заполненные контейнеры следует погружать на мусоровоз, а взамен оставлять порожние чистые контейнеры. Применение системы сменяемых сборников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w:t>
      </w:r>
    </w:p>
    <w:p w14:paraId="0C50B0CC"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i/>
          <w:sz w:val="28"/>
          <w:szCs w:val="28"/>
        </w:rPr>
        <w:lastRenderedPageBreak/>
        <w:t>Схема с использованием несменяемых контейнеров</w:t>
      </w:r>
      <w:r w:rsidRPr="00DF26B8">
        <w:rPr>
          <w:rFonts w:ascii="Times New Roman" w:hAnsi="Times New Roman" w:cs="Times New Roman"/>
          <w:sz w:val="28"/>
          <w:szCs w:val="28"/>
        </w:rPr>
        <w:t xml:space="preserve"> является самой распространённой на территории РФ. Она подразумевает предварительный сбор (накопление) ТКО от населения в контейнеры, установленные на стационарных площадках. Вывоз ТКО производится мусоровозами с боковой, задней (реже – фронтальной) загрузкой. Отходы из контейнера перегружаются в кузов, и контейнер устанавливается обратно на площадку.</w:t>
      </w:r>
    </w:p>
    <w:p w14:paraId="0E9B3BC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Система несменяемых сборников отходов является предпочтительной, поскольку позволяет наиболее полно использовать </w:t>
      </w:r>
      <w:proofErr w:type="spellStart"/>
      <w:r w:rsidRPr="00DF26B8">
        <w:rPr>
          <w:rFonts w:ascii="Times New Roman" w:hAnsi="Times New Roman" w:cs="Times New Roman"/>
          <w:sz w:val="28"/>
          <w:szCs w:val="28"/>
        </w:rPr>
        <w:t>мусоровозный</w:t>
      </w:r>
      <w:proofErr w:type="spellEnd"/>
      <w:r w:rsidRPr="00DF26B8">
        <w:rPr>
          <w:rFonts w:ascii="Times New Roman" w:hAnsi="Times New Roman" w:cs="Times New Roman"/>
          <w:sz w:val="28"/>
          <w:szCs w:val="28"/>
        </w:rPr>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 до 1,1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7452226D" w14:textId="0A8160F5"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Таким образом, для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рекомендуется контейнерная система сбора твердых коммунальных отходов с несменяемыми мусоросборниками. В связи с климатическими особенностями и рельефом территории  рекомендуется использовать стандартные контейнеры объемом 0,75 -1,1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xml:space="preserve"> с крышкой.</w:t>
      </w:r>
    </w:p>
    <w:p w14:paraId="0DFFB293"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2572785D"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33803BC9" w14:textId="77777777" w:rsidR="00427AEB" w:rsidRPr="00DF26B8" w:rsidRDefault="00427AEB" w:rsidP="00427AEB">
      <w:pPr>
        <w:pStyle w:val="1"/>
        <w:jc w:val="both"/>
        <w:rPr>
          <w:rFonts w:cs="Times New Roman"/>
          <w:lang w:eastAsia="ru-RU"/>
        </w:rPr>
      </w:pPr>
      <w:bookmarkStart w:id="38" w:name="_Toc68623367"/>
      <w:bookmarkStart w:id="39" w:name="_Toc74237387"/>
      <w:r w:rsidRPr="00DF26B8">
        <w:rPr>
          <w:rFonts w:cs="Times New Roman"/>
          <w:lang w:eastAsia="ru-RU"/>
        </w:rPr>
        <w:lastRenderedPageBreak/>
        <w:t>4.2.2. Мероприятия в сфере обращения с крупногабаритными отходами</w:t>
      </w:r>
      <w:bookmarkEnd w:id="38"/>
      <w:bookmarkEnd w:id="39"/>
    </w:p>
    <w:p w14:paraId="59826A1B"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7B2D70B6" w14:textId="1C1CF5B6"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В настоящее время сбор и вывоз крупногабаритных отходов с территории </w:t>
      </w:r>
      <w:r w:rsidR="00391A2B" w:rsidRPr="00DF26B8">
        <w:rPr>
          <w:rFonts w:ascii="Times New Roman" w:hAnsi="Times New Roman" w:cs="Times New Roman"/>
          <w:sz w:val="28"/>
          <w:szCs w:val="28"/>
        </w:rPr>
        <w:t>поселения</w:t>
      </w:r>
      <w:r w:rsidRPr="00DF26B8">
        <w:rPr>
          <w:rFonts w:ascii="Times New Roman" w:hAnsi="Times New Roman" w:cs="Times New Roman"/>
          <w:sz w:val="28"/>
          <w:szCs w:val="28"/>
        </w:rPr>
        <w:t xml:space="preserve"> осуществляется валом на контейнерных площадках для сбора ТКО. Вывоз КГО производится 1-2 раза в неделю. Расположение КГО валом приводит к захламлению контейнерных площадок и созданию пожароопасной ситуации.</w:t>
      </w:r>
    </w:p>
    <w:p w14:paraId="1949ED55" w14:textId="52266794"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В соответствии с </w:t>
      </w:r>
      <w:r w:rsidR="0054658D" w:rsidRPr="00DF26B8">
        <w:rPr>
          <w:rFonts w:ascii="Times New Roman" w:hAnsi="Times New Roman" w:cs="Times New Roman"/>
          <w:sz w:val="28"/>
          <w:szCs w:val="28"/>
        </w:rPr>
        <w:t xml:space="preserve">Постановление Правительства Ханты-Мансийского АО - Югры от 11 июля 2019 года №229-п  "О правилах организации деятельности по накоплению твердых коммунальных отходов (в том числе их раздельному накоплению) в Ханты-Мансийском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 </w:t>
      </w:r>
      <w:r w:rsidRPr="00DF26B8">
        <w:rPr>
          <w:rFonts w:ascii="Times New Roman" w:hAnsi="Times New Roman" w:cs="Times New Roman"/>
          <w:sz w:val="28"/>
          <w:szCs w:val="28"/>
        </w:rPr>
        <w:t>складирование крупногабаритных отходов должно осуществляться</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потребителями</w:t>
      </w:r>
      <w:proofErr w:type="gramEnd"/>
      <w:r w:rsidRPr="00DF26B8">
        <w:rPr>
          <w:rFonts w:ascii="Times New Roman" w:hAnsi="Times New Roman" w:cs="Times New Roman"/>
          <w:sz w:val="28"/>
          <w:szCs w:val="28"/>
        </w:rPr>
        <w:t xml:space="preserve"> следующими способами:</w:t>
      </w:r>
    </w:p>
    <w:p w14:paraId="4422890E" w14:textId="77777777" w:rsidR="00427AEB" w:rsidRPr="00DF26B8" w:rsidRDefault="00427AEB" w:rsidP="00427AEB">
      <w:pPr>
        <w:pStyle w:val="ac"/>
        <w:numPr>
          <w:ilvl w:val="0"/>
          <w:numId w:val="3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на специальных площадках для накопления КГО, предусмотренных в составе контейнерной площадки;</w:t>
      </w:r>
    </w:p>
    <w:p w14:paraId="7BF0BA3F" w14:textId="77777777" w:rsidR="00427AEB" w:rsidRPr="00DF26B8" w:rsidRDefault="00427AEB" w:rsidP="00427AEB">
      <w:pPr>
        <w:pStyle w:val="ac"/>
        <w:numPr>
          <w:ilvl w:val="0"/>
          <w:numId w:val="3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путем транспортирования оператором по обращению с ТКО по заявке собственника ТКО.</w:t>
      </w:r>
    </w:p>
    <w:p w14:paraId="5D25ECC2" w14:textId="00D9D828"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w:t>
      </w:r>
      <w:proofErr w:type="gramStart"/>
      <w:r w:rsidRPr="00DF26B8">
        <w:rPr>
          <w:rFonts w:ascii="Times New Roman" w:hAnsi="Times New Roman" w:cs="Times New Roman"/>
          <w:sz w:val="28"/>
          <w:szCs w:val="28"/>
        </w:rPr>
        <w:t>°С</w:t>
      </w:r>
      <w:proofErr w:type="gramEnd"/>
      <w:r w:rsidRPr="00DF26B8">
        <w:rPr>
          <w:rFonts w:ascii="Times New Roman" w:hAnsi="Times New Roman" w:cs="Times New Roman"/>
          <w:sz w:val="28"/>
          <w:szCs w:val="28"/>
        </w:rPr>
        <w:t xml:space="preserve"> и ниже, а при температуре плюс 5°С и выше - не реже 1 раза в 7 суток.</w:t>
      </w:r>
    </w:p>
    <w:p w14:paraId="40463698" w14:textId="5E7CC0A6" w:rsidR="000752B6" w:rsidRPr="00DF26B8" w:rsidRDefault="000752B6"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(Пункт 1 статьи 16 Федерального закона от 24.06.1998 N 89-ФЗ.), на объект, предназначенный для обработки, обезвреживания, утилизации, размещения отходов.</w:t>
      </w:r>
    </w:p>
    <w:p w14:paraId="12F8C1A5"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Сжигать крупногабаритные отходы на территории домовладений запрещается.</w:t>
      </w:r>
    </w:p>
    <w:p w14:paraId="6C29916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Вывоз крупногабаритных отходов обеспечивается региональным оператором. Накопление населением крупногабаритных отходов осуществляется путем складирования их в бункеры, либо на специальные площадки для ТКО. Места расположения таких площадок определяются в соответствии с территориальной схемой и указываются в договоре на оказание услуг по обращению с ТКО, заключенном между региональным оператором и потребителем.</w:t>
      </w:r>
    </w:p>
    <w:p w14:paraId="11BB5085" w14:textId="72F77EDD"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Крупногабаритные отходы должны находиться в состоянии, не создающем угрозу для жизни и здоровья персонала оператора по обращению с отходами, в частности, предметы мебели должны быть в разобранном состоянии и не должны иметь торчащие гвозди или болты, а также создавать угрозу для целости и технической исправности мусоровозов. Предоставленные к вывозу крупногабаритные отходы не должны быть заполнены другими отходами.</w:t>
      </w:r>
    </w:p>
    <w:p w14:paraId="7FAA6F5B" w14:textId="77777777" w:rsidR="000752B6" w:rsidRPr="00DF26B8" w:rsidRDefault="000752B6" w:rsidP="000752B6">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1BCAC6F8" w14:textId="725E2309" w:rsidR="000752B6" w:rsidRPr="00DF26B8" w:rsidRDefault="000752B6" w:rsidP="000752B6">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14:paraId="5A0CB1CA"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Региональный оператор организует направление крупногабаритных отходов, подлежащих переработке, на объекты по обработке, обезвреживанию, утилизации отходов.</w:t>
      </w:r>
    </w:p>
    <w:p w14:paraId="340D8A6B" w14:textId="136D51EE"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осуществления сбора и вывоза крупногабаритных отходов с территорий </w:t>
      </w:r>
      <w:r w:rsidR="0054658D" w:rsidRPr="00DF26B8">
        <w:rPr>
          <w:rFonts w:ascii="Times New Roman" w:hAnsi="Times New Roman" w:cs="Times New Roman"/>
          <w:sz w:val="28"/>
          <w:szCs w:val="28"/>
        </w:rPr>
        <w:t xml:space="preserve">сельского поселения </w:t>
      </w:r>
      <w:r w:rsidRPr="00DF26B8">
        <w:rPr>
          <w:rFonts w:ascii="Times New Roman" w:hAnsi="Times New Roman" w:cs="Times New Roman"/>
          <w:sz w:val="28"/>
          <w:szCs w:val="28"/>
        </w:rPr>
        <w:t xml:space="preserve">предлагается дополнительно оборудовать на существующих контейнерных площадках для ТКО площадку для КГО </w:t>
      </w:r>
      <w:r w:rsidRPr="00DF26B8">
        <w:rPr>
          <w:rFonts w:ascii="Times New Roman" w:hAnsi="Times New Roman" w:cs="Times New Roman"/>
          <w:sz w:val="28"/>
          <w:szCs w:val="28"/>
        </w:rPr>
        <w:lastRenderedPageBreak/>
        <w:t xml:space="preserve">(площадку необходимо оборудовать водонепроницаемым покрытием, установить ограждения).  В жилом секторе располагается </w:t>
      </w:r>
      <w:r w:rsidR="0054658D" w:rsidRPr="00DF26B8">
        <w:rPr>
          <w:rFonts w:ascii="Times New Roman" w:hAnsi="Times New Roman" w:cs="Times New Roman"/>
          <w:sz w:val="28"/>
          <w:szCs w:val="28"/>
        </w:rPr>
        <w:t>3</w:t>
      </w:r>
      <w:r w:rsidR="002D07C4" w:rsidRPr="00DF26B8">
        <w:rPr>
          <w:rFonts w:ascii="Times New Roman" w:hAnsi="Times New Roman" w:cs="Times New Roman"/>
          <w:sz w:val="28"/>
          <w:szCs w:val="28"/>
        </w:rPr>
        <w:t>7</w:t>
      </w:r>
      <w:r w:rsidRPr="00DF26B8">
        <w:rPr>
          <w:rFonts w:ascii="Times New Roman" w:hAnsi="Times New Roman" w:cs="Times New Roman"/>
          <w:sz w:val="28"/>
          <w:szCs w:val="28"/>
        </w:rPr>
        <w:t xml:space="preserve"> контейнерн</w:t>
      </w:r>
      <w:r w:rsidR="00C17ABF" w:rsidRPr="00DF26B8">
        <w:rPr>
          <w:rFonts w:ascii="Times New Roman" w:hAnsi="Times New Roman" w:cs="Times New Roman"/>
          <w:sz w:val="28"/>
          <w:szCs w:val="28"/>
        </w:rPr>
        <w:t xml:space="preserve">ых </w:t>
      </w:r>
      <w:r w:rsidRPr="00DF26B8">
        <w:rPr>
          <w:rFonts w:ascii="Times New Roman" w:hAnsi="Times New Roman" w:cs="Times New Roman"/>
          <w:sz w:val="28"/>
          <w:szCs w:val="28"/>
        </w:rPr>
        <w:t>площад</w:t>
      </w:r>
      <w:r w:rsidR="00C17ABF" w:rsidRPr="00DF26B8">
        <w:rPr>
          <w:rFonts w:ascii="Times New Roman" w:hAnsi="Times New Roman" w:cs="Times New Roman"/>
          <w:sz w:val="28"/>
          <w:szCs w:val="28"/>
        </w:rPr>
        <w:t>ок</w:t>
      </w:r>
      <w:r w:rsidRPr="00DF26B8">
        <w:rPr>
          <w:rFonts w:ascii="Times New Roman" w:hAnsi="Times New Roman" w:cs="Times New Roman"/>
          <w:sz w:val="28"/>
          <w:szCs w:val="28"/>
        </w:rPr>
        <w:t xml:space="preserve">, необходимо оборудовать </w:t>
      </w:r>
      <w:r w:rsidR="0054658D" w:rsidRPr="00DF26B8">
        <w:rPr>
          <w:rFonts w:ascii="Times New Roman" w:hAnsi="Times New Roman" w:cs="Times New Roman"/>
          <w:sz w:val="28"/>
          <w:szCs w:val="28"/>
        </w:rPr>
        <w:t>8</w:t>
      </w:r>
      <w:r w:rsidRPr="00DF26B8">
        <w:rPr>
          <w:rFonts w:ascii="Times New Roman" w:hAnsi="Times New Roman" w:cs="Times New Roman"/>
          <w:sz w:val="28"/>
          <w:szCs w:val="28"/>
        </w:rPr>
        <w:t xml:space="preserve"> площадок для КГО.</w:t>
      </w:r>
    </w:p>
    <w:p w14:paraId="06840444"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11A44C91"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671A226D"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70A7A1F0"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69FC5511" w14:textId="77777777" w:rsidR="00427AEB" w:rsidRPr="00DF26B8" w:rsidRDefault="00427AEB" w:rsidP="00427AEB">
      <w:pPr>
        <w:keepNext/>
        <w:spacing w:after="0" w:line="360" w:lineRule="auto"/>
        <w:ind w:firstLine="709"/>
        <w:jc w:val="both"/>
        <w:rPr>
          <w:rFonts w:ascii="Times New Roman" w:hAnsi="Times New Roman" w:cs="Times New Roman"/>
        </w:rPr>
      </w:pPr>
      <w:r w:rsidRPr="00DF26B8">
        <w:rPr>
          <w:rFonts w:ascii="Times New Roman" w:hAnsi="Times New Roman" w:cs="Times New Roman"/>
          <w:noProof/>
          <w:lang w:eastAsia="ru-RU"/>
        </w:rPr>
        <w:lastRenderedPageBreak/>
        <w:drawing>
          <wp:inline distT="0" distB="0" distL="0" distR="0" wp14:anchorId="53665F05" wp14:editId="19582D38">
            <wp:extent cx="5606092" cy="7780195"/>
            <wp:effectExtent l="0" t="0" r="0" b="0"/>
            <wp:docPr id="10" name="Рисунок 10" descr="https://media.informpskov.ru/content/2020/10/CYOBZ160326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informpskov.ru/content/2020/10/CYOBZ160326452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051" t="2115" r="2550" b="2480"/>
                    <a:stretch/>
                  </pic:blipFill>
                  <pic:spPr bwMode="auto">
                    <a:xfrm>
                      <a:off x="0" y="0"/>
                      <a:ext cx="5607753" cy="7782500"/>
                    </a:xfrm>
                    <a:prstGeom prst="rect">
                      <a:avLst/>
                    </a:prstGeom>
                    <a:noFill/>
                    <a:ln>
                      <a:noFill/>
                    </a:ln>
                    <a:extLst>
                      <a:ext uri="{53640926-AAD7-44D8-BBD7-CCE9431645EC}">
                        <a14:shadowObscured xmlns:a14="http://schemas.microsoft.com/office/drawing/2010/main"/>
                      </a:ext>
                    </a:extLst>
                  </pic:spPr>
                </pic:pic>
              </a:graphicData>
            </a:graphic>
          </wp:inline>
        </w:drawing>
      </w:r>
    </w:p>
    <w:p w14:paraId="10586823" w14:textId="52E3C4D9" w:rsidR="00427AEB" w:rsidRPr="00DF26B8" w:rsidRDefault="00427AEB" w:rsidP="00427AEB">
      <w:pPr>
        <w:pStyle w:val="a4"/>
        <w:keepNext/>
        <w:jc w:val="center"/>
        <w:rPr>
          <w:rFonts w:ascii="Times New Roman" w:hAnsi="Times New Roman" w:cs="Times New Roman"/>
          <w:b/>
          <w:i w:val="0"/>
          <w:color w:val="auto"/>
          <w:sz w:val="28"/>
          <w:szCs w:val="24"/>
        </w:rPr>
        <w:sectPr w:rsidR="00427AEB" w:rsidRPr="00DF26B8">
          <w:pgSz w:w="11906" w:h="16838"/>
          <w:pgMar w:top="1134" w:right="850" w:bottom="1134" w:left="1701" w:header="708" w:footer="708" w:gutter="0"/>
          <w:cols w:space="708"/>
          <w:docGrid w:linePitch="360"/>
        </w:sectPr>
      </w:pPr>
      <w:r w:rsidRPr="00DF26B8">
        <w:rPr>
          <w:rFonts w:ascii="Times New Roman" w:hAnsi="Times New Roman" w:cs="Times New Roman"/>
          <w:b/>
          <w:i w:val="0"/>
          <w:color w:val="auto"/>
          <w:sz w:val="28"/>
          <w:szCs w:val="24"/>
        </w:rPr>
        <w:t xml:space="preserve">Рисунок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Рисунок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5</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Правила складирования отходов</w:t>
      </w:r>
    </w:p>
    <w:p w14:paraId="2A9FBCF7" w14:textId="77777777" w:rsidR="00427AEB" w:rsidRPr="00DF26B8" w:rsidRDefault="00427AEB" w:rsidP="00427AEB">
      <w:pPr>
        <w:pStyle w:val="1"/>
        <w:jc w:val="both"/>
        <w:rPr>
          <w:rFonts w:cs="Times New Roman"/>
          <w:lang w:eastAsia="ru-RU"/>
        </w:rPr>
      </w:pPr>
      <w:bookmarkStart w:id="40" w:name="_Toc68623368"/>
      <w:bookmarkStart w:id="41" w:name="_Toc74237388"/>
      <w:r w:rsidRPr="00DF26B8">
        <w:rPr>
          <w:rFonts w:cs="Times New Roman"/>
          <w:lang w:eastAsia="ru-RU"/>
        </w:rPr>
        <w:lastRenderedPageBreak/>
        <w:t>4.2.3. Рекомендации по селективному (раздельному) сбору</w:t>
      </w:r>
      <w:bookmarkEnd w:id="40"/>
      <w:bookmarkEnd w:id="41"/>
    </w:p>
    <w:p w14:paraId="4D2116B0" w14:textId="77777777" w:rsidR="00427AEB" w:rsidRPr="00DF26B8" w:rsidRDefault="00427AEB" w:rsidP="00427AEB">
      <w:pPr>
        <w:rPr>
          <w:rFonts w:ascii="Times New Roman" w:hAnsi="Times New Roman" w:cs="Times New Roman"/>
          <w:lang w:eastAsia="ru-RU"/>
        </w:rPr>
      </w:pPr>
    </w:p>
    <w:p w14:paraId="0970384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 организации раздельного накопления твёрдых коммунальных отходов существует несколько проблем:</w:t>
      </w:r>
    </w:p>
    <w:p w14:paraId="312CBE10" w14:textId="77777777" w:rsidR="00427AEB" w:rsidRPr="00DF26B8" w:rsidRDefault="00427AEB" w:rsidP="00427AEB">
      <w:pPr>
        <w:pStyle w:val="ac"/>
        <w:numPr>
          <w:ilvl w:val="0"/>
          <w:numId w:val="2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в соответствии с существующими нормативными правовыми актами решение о раздельном накоплении ТКО принимается организациями, обсуживающими жилой фонд. На данном этапе реформы законодательством Российской Федерации не предусмотрена обязанность для юридических лиц по организации раздельного накопления ТКО.</w:t>
      </w:r>
    </w:p>
    <w:p w14:paraId="1C84285B" w14:textId="77777777" w:rsidR="00427AEB" w:rsidRPr="00DF26B8" w:rsidRDefault="00427AEB" w:rsidP="00427AEB">
      <w:pPr>
        <w:pStyle w:val="ac"/>
        <w:numPr>
          <w:ilvl w:val="0"/>
          <w:numId w:val="2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в соответствии с действующим законодательством Российской Федерации в сфере санитарно-эпидемиологического благополучия на некоторых придомовых территориях отсутствует возможность установки большого количества контейнеров для раздельного накопления ТКО. </w:t>
      </w:r>
    </w:p>
    <w:p w14:paraId="150CFBE9"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Раздельное накопление ТКО предусматривает разделение ТКО по видам однородных отходов, складирование разделенных видов ТКО на контейнерных площадках в соответствующие контейнеры, предназначенные для раздельного накопления ТКО.</w:t>
      </w:r>
    </w:p>
    <w:p w14:paraId="2E28CCB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Раздельное накопление ТКО организуют главы муниципальных образований автономного округа.</w:t>
      </w:r>
    </w:p>
    <w:p w14:paraId="6E439094"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При раздельном накоплении ТКО выделяются сухие отходы, подлежащие утилизации, а именно: бумага, картон, пластик, полиэтилен, металл, стекло  - годные к вторичной переработке, не загрязненные пищевыми отходами.</w:t>
      </w:r>
      <w:proofErr w:type="gramEnd"/>
    </w:p>
    <w:p w14:paraId="310E6BC3"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При наличии на контейнерной площадке отдельных контейнеров для сухих и смешанных отходов мусоропровод в МКД используется только для смешанных отходов, размещаемых в отдельном пакете. Сухие отходы, годные к переработке, отдельным пакетом выносятся непосредственно на </w:t>
      </w:r>
      <w:r w:rsidRPr="00DF26B8">
        <w:rPr>
          <w:rFonts w:ascii="Times New Roman" w:hAnsi="Times New Roman" w:cs="Times New Roman"/>
          <w:sz w:val="28"/>
          <w:szCs w:val="28"/>
        </w:rPr>
        <w:lastRenderedPageBreak/>
        <w:t>контейнерную площадку и размещаются в синем контейнере, предназначенном для раздельного накопления ТКО.</w:t>
      </w:r>
    </w:p>
    <w:p w14:paraId="1148E43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Раздельный сбор вторичного сырья является одним из важнейших мероприятий в области обращения с отходами, в том числе ТКО. </w:t>
      </w:r>
    </w:p>
    <w:p w14:paraId="3467092A"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Раздельный сбор ценных компонентов ТКО осуществляется:</w:t>
      </w:r>
    </w:p>
    <w:p w14:paraId="6FD7502B" w14:textId="77777777" w:rsidR="00427AEB" w:rsidRPr="00DF26B8" w:rsidRDefault="00427AEB" w:rsidP="00427AEB">
      <w:pPr>
        <w:pStyle w:val="ac"/>
        <w:numPr>
          <w:ilvl w:val="0"/>
          <w:numId w:val="2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организацией стационарных и передвижных пунктов приема вторсырья;</w:t>
      </w:r>
    </w:p>
    <w:p w14:paraId="322B7F80" w14:textId="77777777" w:rsidR="00427AEB" w:rsidRPr="00DF26B8" w:rsidRDefault="00427AEB" w:rsidP="00427AEB">
      <w:pPr>
        <w:pStyle w:val="ac"/>
        <w:numPr>
          <w:ilvl w:val="0"/>
          <w:numId w:val="2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на специальных мусоросортировочных </w:t>
      </w:r>
      <w:proofErr w:type="gramStart"/>
      <w:r w:rsidRPr="00DF26B8">
        <w:rPr>
          <w:rFonts w:ascii="Times New Roman" w:hAnsi="Times New Roman" w:cs="Times New Roman"/>
          <w:sz w:val="28"/>
          <w:szCs w:val="28"/>
        </w:rPr>
        <w:t>цехах</w:t>
      </w:r>
      <w:proofErr w:type="gramEnd"/>
      <w:r w:rsidRPr="00DF26B8">
        <w:rPr>
          <w:rFonts w:ascii="Times New Roman" w:hAnsi="Times New Roman" w:cs="Times New Roman"/>
          <w:sz w:val="28"/>
          <w:szCs w:val="28"/>
        </w:rPr>
        <w:t xml:space="preserve"> на полигонах ТКО или мусороперегрузочных станциях;</w:t>
      </w:r>
    </w:p>
    <w:p w14:paraId="49C73155" w14:textId="77777777" w:rsidR="00427AEB" w:rsidRPr="00DF26B8" w:rsidRDefault="00427AEB" w:rsidP="00427AEB">
      <w:pPr>
        <w:pStyle w:val="ac"/>
        <w:numPr>
          <w:ilvl w:val="0"/>
          <w:numId w:val="2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непосредственно на мусороперерабатывающих предприятиях.</w:t>
      </w:r>
    </w:p>
    <w:p w14:paraId="79BC6FE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Раздельный сбор вторичного сырья позволяет добиться значительного сокращения объемов ТКО, что существенно снижает загрузку полигонов ТКО, уменьшает число стихийных свалок, улучшает экологическую обстановку. Дальнейшая переработка собираемого таким образом сырья является экологически приемлемым, </w:t>
      </w:r>
      <w:proofErr w:type="spellStart"/>
      <w:r w:rsidRPr="00DF26B8">
        <w:rPr>
          <w:rFonts w:ascii="Times New Roman" w:hAnsi="Times New Roman" w:cs="Times New Roman"/>
          <w:sz w:val="28"/>
          <w:szCs w:val="28"/>
        </w:rPr>
        <w:t>энерго</w:t>
      </w:r>
      <w:proofErr w:type="spellEnd"/>
      <w:r w:rsidRPr="00DF26B8">
        <w:rPr>
          <w:rFonts w:ascii="Times New Roman" w:hAnsi="Times New Roman" w:cs="Times New Roman"/>
          <w:sz w:val="28"/>
          <w:szCs w:val="28"/>
        </w:rPr>
        <w:t xml:space="preserve">- и ресурсосберегающим производством, ведет к экономии ценного сырья. </w:t>
      </w:r>
    </w:p>
    <w:p w14:paraId="4D1EE66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Развитие предприятий торговли, сферы обслуживания населения, увеличение разнообразия вида и рост качества продукции приводят к увеличению в составе образующихся отходов современных упаковочных материалов. В составе ТКО жилого фонда и особенно ТКО общественных и торговых предприятий содержится значительное количество утильных фракций (бумага, картон, полимерные материалы, металлы).</w:t>
      </w:r>
    </w:p>
    <w:p w14:paraId="357B1C99"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Практическая реализация селективного сбора полезных компонентов отходов связана с организацией сбора и фактической переработкой загрязненного материала. </w:t>
      </w:r>
    </w:p>
    <w:p w14:paraId="4F04DF1D"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Наибольшую эффективность имеет селективный сбор утильных фракций ТКО от общественных и торговых предприятий, т.к. их качество выше, чем качество утильных фракций ТКО жилого фонда. В торговых точках легче, чем в жилых зонах организовать селективный сбор и транспортировку утильных компонентов. Восстановление и создание </w:t>
      </w:r>
      <w:r w:rsidRPr="00DF26B8">
        <w:rPr>
          <w:rFonts w:ascii="Times New Roman" w:hAnsi="Times New Roman" w:cs="Times New Roman"/>
          <w:sz w:val="28"/>
          <w:szCs w:val="28"/>
        </w:rPr>
        <w:lastRenderedPageBreak/>
        <w:t xml:space="preserve">приемных пунктов для сбора вторсырья приводит к созданию новых рабочих мест, в том числе и для маломобильных групп населения. Реализация указанных мероприятий позволяет не только снизить ущерб, причиняемый окружающей среде отходами, оказать финансовую поддержку наименее обеспеченным гражданам, но и получить вторичное сырье для промышленности, естественные источники которого являются </w:t>
      </w:r>
      <w:proofErr w:type="spellStart"/>
      <w:r w:rsidRPr="00DF26B8">
        <w:rPr>
          <w:rFonts w:ascii="Times New Roman" w:hAnsi="Times New Roman" w:cs="Times New Roman"/>
          <w:sz w:val="28"/>
          <w:szCs w:val="28"/>
        </w:rPr>
        <w:t>исчерпаемыми</w:t>
      </w:r>
      <w:proofErr w:type="spellEnd"/>
      <w:r w:rsidRPr="00DF26B8">
        <w:rPr>
          <w:rFonts w:ascii="Times New Roman" w:hAnsi="Times New Roman" w:cs="Times New Roman"/>
          <w:sz w:val="28"/>
          <w:szCs w:val="28"/>
        </w:rPr>
        <w:t>.</w:t>
      </w:r>
    </w:p>
    <w:p w14:paraId="08F04AF5"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 целях организации системы сбора вторичного сырья должны быть установлены контейнеры для раздельного сбора с соответствующей маркировкой и цветовым обозначением силами организаций, осуществляющих сбор вторичного сырья с обязательством периодического вывоза накопленных полезных фракций ТКО с целью последующей переработки.</w:t>
      </w:r>
    </w:p>
    <w:p w14:paraId="0578504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При установлении и (или) предоставлении оператором дополнительных контейнеров и (или) специально предназначенных емкостей для накопления отходов, содержащих определенные компоненты и (или) отдельные фракции ТКО, образователь ТКО </w:t>
      </w:r>
      <w:proofErr w:type="gramStart"/>
      <w:r w:rsidRPr="00DF26B8">
        <w:rPr>
          <w:rFonts w:ascii="Times New Roman" w:hAnsi="Times New Roman" w:cs="Times New Roman"/>
          <w:sz w:val="28"/>
          <w:szCs w:val="28"/>
        </w:rPr>
        <w:t>обязан</w:t>
      </w:r>
      <w:proofErr w:type="gramEnd"/>
      <w:r w:rsidRPr="00DF26B8">
        <w:rPr>
          <w:rFonts w:ascii="Times New Roman" w:hAnsi="Times New Roman" w:cs="Times New Roman"/>
          <w:sz w:val="28"/>
          <w:szCs w:val="28"/>
        </w:rPr>
        <w:t xml:space="preserve"> осуществлять разделение ТКО по видам отходов и складирование сортированных ТКО в отдельно предоставленные контейнеры и (или) специально предназначенные емкости.</w:t>
      </w:r>
    </w:p>
    <w:p w14:paraId="73AD75C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Согласно Правилам организации деятельности по накоплению твердых коммунальных отходов (в том числе их раздельному накоплению) в Ханты 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 (Постановлением правительства ХМАО-Югры №229-п от 11.07.2019)</w:t>
      </w:r>
      <w:proofErr w:type="gramStart"/>
      <w:r w:rsidRPr="00DF26B8">
        <w:rPr>
          <w:rFonts w:ascii="Times New Roman" w:hAnsi="Times New Roman" w:cs="Times New Roman"/>
          <w:sz w:val="28"/>
          <w:szCs w:val="28"/>
        </w:rPr>
        <w:t xml:space="preserve"> :</w:t>
      </w:r>
      <w:proofErr w:type="gramEnd"/>
      <w:r w:rsidRPr="00DF26B8">
        <w:rPr>
          <w:rFonts w:ascii="Times New Roman" w:hAnsi="Times New Roman" w:cs="Times New Roman"/>
          <w:sz w:val="28"/>
          <w:szCs w:val="28"/>
        </w:rPr>
        <w:t xml:space="preserve"> для организации раздельного накопления ТКО используются контейнеры с цветовой индикацией следующих видов:</w:t>
      </w:r>
    </w:p>
    <w:p w14:paraId="608B80DF"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оранжевый - пластик;</w:t>
      </w:r>
    </w:p>
    <w:p w14:paraId="62DBCC57"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зеленый - стекло;</w:t>
      </w:r>
    </w:p>
    <w:p w14:paraId="253B23F0"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lastRenderedPageBreak/>
        <w:t>синий - бумага и картон;</w:t>
      </w:r>
    </w:p>
    <w:p w14:paraId="68DE6B1A"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желтый - металл;</w:t>
      </w:r>
    </w:p>
    <w:p w14:paraId="37BFB823"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серый</w:t>
      </w:r>
      <w:proofErr w:type="gramEnd"/>
      <w:r w:rsidRPr="00DF26B8">
        <w:rPr>
          <w:rFonts w:ascii="Times New Roman" w:hAnsi="Times New Roman" w:cs="Times New Roman"/>
          <w:sz w:val="28"/>
          <w:szCs w:val="28"/>
        </w:rPr>
        <w:t xml:space="preserve"> - влажные (органические) отходы;</w:t>
      </w:r>
    </w:p>
    <w:p w14:paraId="5107DB93" w14:textId="77777777" w:rsidR="00427AEB" w:rsidRPr="00DF26B8" w:rsidRDefault="00427AEB" w:rsidP="00427AEB">
      <w:pPr>
        <w:pStyle w:val="ac"/>
        <w:numPr>
          <w:ilvl w:val="0"/>
          <w:numId w:val="24"/>
        </w:num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коричневый</w:t>
      </w:r>
      <w:proofErr w:type="gramEnd"/>
      <w:r w:rsidRPr="00DF26B8">
        <w:rPr>
          <w:rFonts w:ascii="Times New Roman" w:hAnsi="Times New Roman" w:cs="Times New Roman"/>
          <w:sz w:val="28"/>
          <w:szCs w:val="28"/>
        </w:rPr>
        <w:t xml:space="preserve"> - опасные отходы.</w:t>
      </w:r>
    </w:p>
    <w:p w14:paraId="357F6D78"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Допускается дополнительное использование надписей и графических изображений. Состав контейнеров по видам и группам ТКО на каждой контейнерной площадке определяют главы муниципальных образований автономного округа по согласованию с региональным оператором по обращению с ТКО.</w:t>
      </w:r>
    </w:p>
    <w:p w14:paraId="749770FA"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Не допускается смешивание раздельно собранных компонентов ТКО при транспортировке.</w:t>
      </w:r>
    </w:p>
    <w:p w14:paraId="70D62599"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ТКО:</w:t>
      </w:r>
    </w:p>
    <w:p w14:paraId="626D454F" w14:textId="77777777" w:rsidR="00427AEB" w:rsidRPr="00DF26B8" w:rsidRDefault="00427AEB" w:rsidP="00427AEB">
      <w:pPr>
        <w:pStyle w:val="ac"/>
        <w:numPr>
          <w:ilvl w:val="0"/>
          <w:numId w:val="25"/>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при селективном сборе ТКО общественных и торговых предприятий;</w:t>
      </w:r>
    </w:p>
    <w:p w14:paraId="1508C2BD" w14:textId="77777777" w:rsidR="00427AEB" w:rsidRPr="00DF26B8" w:rsidRDefault="00427AEB" w:rsidP="00427AEB">
      <w:pPr>
        <w:pStyle w:val="ac"/>
        <w:numPr>
          <w:ilvl w:val="0"/>
          <w:numId w:val="25"/>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при сборе вторсырья от населения на специально организованных пунктах.</w:t>
      </w:r>
    </w:p>
    <w:p w14:paraId="0C239ABD"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обеспечения финансирования системы селективного (раздельного) сбора утилизируемых компонентов ТКО администрации необходимо обеспечить эффективное взаимодействие с органами местного самоуправления других муниципальных образований, в том числе путем объединения собственных и привлеченных средств, четкого разграничения функций каждого муниципального образования в создаваемой системе. </w:t>
      </w:r>
    </w:p>
    <w:p w14:paraId="4CF4027A" w14:textId="77777777" w:rsidR="00427AEB" w:rsidRPr="00DF26B8" w:rsidRDefault="00427AEB" w:rsidP="00427AEB">
      <w:pPr>
        <w:spacing w:after="0" w:line="360" w:lineRule="auto"/>
        <w:ind w:firstLine="709"/>
        <w:rPr>
          <w:rFonts w:ascii="Times New Roman" w:hAnsi="Times New Roman" w:cs="Times New Roman"/>
          <w:sz w:val="28"/>
        </w:rPr>
      </w:pPr>
      <w:r w:rsidRPr="00DF26B8">
        <w:rPr>
          <w:rFonts w:ascii="Times New Roman" w:hAnsi="Times New Roman" w:cs="Times New Roman"/>
          <w:sz w:val="28"/>
        </w:rPr>
        <w:t>Раздельное накопление отходов в местах их образования (в специализированные контейнеры для раздельного накопления ТКО, установленные в местах (площадках) накопления ТКО) обеспечивает:</w:t>
      </w:r>
    </w:p>
    <w:p w14:paraId="480FD68A" w14:textId="77777777" w:rsidR="00427AEB" w:rsidRPr="00DF26B8" w:rsidRDefault="00427AEB" w:rsidP="00427AEB">
      <w:pPr>
        <w:pStyle w:val="ac"/>
        <w:numPr>
          <w:ilvl w:val="0"/>
          <w:numId w:val="26"/>
        </w:numPr>
        <w:spacing w:after="0" w:line="360" w:lineRule="auto"/>
        <w:jc w:val="both"/>
        <w:rPr>
          <w:rFonts w:ascii="Times New Roman" w:hAnsi="Times New Roman" w:cs="Times New Roman"/>
          <w:sz w:val="28"/>
        </w:rPr>
      </w:pPr>
      <w:r w:rsidRPr="00DF26B8">
        <w:rPr>
          <w:rFonts w:ascii="Times New Roman" w:hAnsi="Times New Roman" w:cs="Times New Roman"/>
          <w:sz w:val="28"/>
        </w:rPr>
        <w:t>уменьшение объемов ТКО, подлежащих захоронению;</w:t>
      </w:r>
    </w:p>
    <w:p w14:paraId="22A64C45" w14:textId="77777777" w:rsidR="00427AEB" w:rsidRPr="00DF26B8" w:rsidRDefault="00427AEB" w:rsidP="00427AEB">
      <w:pPr>
        <w:pStyle w:val="ac"/>
        <w:numPr>
          <w:ilvl w:val="0"/>
          <w:numId w:val="26"/>
        </w:numPr>
        <w:spacing w:after="0" w:line="360" w:lineRule="auto"/>
        <w:jc w:val="both"/>
        <w:rPr>
          <w:rFonts w:ascii="Times New Roman" w:hAnsi="Times New Roman" w:cs="Times New Roman"/>
          <w:sz w:val="28"/>
        </w:rPr>
      </w:pPr>
      <w:r w:rsidRPr="00DF26B8">
        <w:rPr>
          <w:rFonts w:ascii="Times New Roman" w:hAnsi="Times New Roman" w:cs="Times New Roman"/>
          <w:sz w:val="28"/>
        </w:rPr>
        <w:t>увеличение срока использования полигона;</w:t>
      </w:r>
    </w:p>
    <w:p w14:paraId="60C8A844" w14:textId="77777777" w:rsidR="00427AEB" w:rsidRPr="00DF26B8" w:rsidRDefault="00427AEB" w:rsidP="00427AEB">
      <w:pPr>
        <w:pStyle w:val="ac"/>
        <w:numPr>
          <w:ilvl w:val="0"/>
          <w:numId w:val="26"/>
        </w:numPr>
        <w:spacing w:after="0" w:line="360" w:lineRule="auto"/>
        <w:jc w:val="both"/>
        <w:rPr>
          <w:rFonts w:ascii="Times New Roman" w:hAnsi="Times New Roman" w:cs="Times New Roman"/>
          <w:sz w:val="28"/>
        </w:rPr>
      </w:pPr>
      <w:r w:rsidRPr="00DF26B8">
        <w:rPr>
          <w:rFonts w:ascii="Times New Roman" w:hAnsi="Times New Roman" w:cs="Times New Roman"/>
          <w:sz w:val="28"/>
        </w:rPr>
        <w:t>улучшение благоустройства населенных пунктов;</w:t>
      </w:r>
    </w:p>
    <w:p w14:paraId="0CEC1132" w14:textId="77777777" w:rsidR="00427AEB" w:rsidRPr="00DF26B8" w:rsidRDefault="00427AEB" w:rsidP="00427AEB">
      <w:pPr>
        <w:pStyle w:val="ac"/>
        <w:numPr>
          <w:ilvl w:val="0"/>
          <w:numId w:val="26"/>
        </w:numPr>
        <w:spacing w:after="0" w:line="360" w:lineRule="auto"/>
        <w:jc w:val="both"/>
        <w:rPr>
          <w:rFonts w:ascii="Times New Roman" w:hAnsi="Times New Roman" w:cs="Times New Roman"/>
          <w:sz w:val="28"/>
        </w:rPr>
      </w:pPr>
      <w:r w:rsidRPr="00DF26B8">
        <w:rPr>
          <w:rFonts w:ascii="Times New Roman" w:hAnsi="Times New Roman" w:cs="Times New Roman"/>
          <w:sz w:val="28"/>
        </w:rPr>
        <w:lastRenderedPageBreak/>
        <w:t>снижение уровня загрязнения окружающей среды при эксплуатации полигонов;</w:t>
      </w:r>
    </w:p>
    <w:p w14:paraId="575C727F" w14:textId="77777777" w:rsidR="00427AEB" w:rsidRPr="00DF26B8" w:rsidRDefault="00427AEB" w:rsidP="00427AEB">
      <w:pPr>
        <w:pStyle w:val="ac"/>
        <w:numPr>
          <w:ilvl w:val="0"/>
          <w:numId w:val="26"/>
        </w:numPr>
        <w:spacing w:after="0" w:line="360" w:lineRule="auto"/>
        <w:jc w:val="both"/>
        <w:rPr>
          <w:rFonts w:ascii="Times New Roman" w:hAnsi="Times New Roman" w:cs="Times New Roman"/>
          <w:sz w:val="28"/>
        </w:rPr>
      </w:pPr>
      <w:r w:rsidRPr="00DF26B8">
        <w:rPr>
          <w:rFonts w:ascii="Times New Roman" w:hAnsi="Times New Roman" w:cs="Times New Roman"/>
          <w:sz w:val="28"/>
        </w:rPr>
        <w:t>формирование экологической культуры населения.</w:t>
      </w:r>
    </w:p>
    <w:p w14:paraId="10A148FB"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Из практики сбора вторичных материальных ресурсов по населенным пунктам России, процентный сбор вторичного сырья на порядок ниже </w:t>
      </w:r>
      <w:proofErr w:type="gramStart"/>
      <w:r w:rsidRPr="00DF26B8">
        <w:rPr>
          <w:rFonts w:ascii="Times New Roman" w:hAnsi="Times New Roman" w:cs="Times New Roman"/>
          <w:sz w:val="28"/>
          <w:szCs w:val="28"/>
        </w:rPr>
        <w:t>от</w:t>
      </w:r>
      <w:proofErr w:type="gramEnd"/>
      <w:r w:rsidRPr="00DF26B8">
        <w:rPr>
          <w:rFonts w:ascii="Times New Roman" w:hAnsi="Times New Roman" w:cs="Times New Roman"/>
          <w:sz w:val="28"/>
          <w:szCs w:val="28"/>
        </w:rPr>
        <w:t xml:space="preserve"> теоретически возможного. В настоящее время при правильном и организованном сборе вторичных материальных ресурсов возможно использование твердых бытовых отходов в качестве вторичного сырья на начальном этапе до 30%, в дальнейшем целевые показатели использования ТКО в качестве вторичного сырья могут достигать 50%.</w:t>
      </w:r>
    </w:p>
    <w:p w14:paraId="16798CAB"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 Для сбора вторичных материальных ресурсов целесообразно внедрение сети стационарных и передвижных приемных пунктов.</w:t>
      </w:r>
    </w:p>
    <w:p w14:paraId="50163A89" w14:textId="77777777" w:rsidR="00427AEB" w:rsidRPr="00DF26B8" w:rsidRDefault="00427AEB" w:rsidP="00427AEB">
      <w:pPr>
        <w:spacing w:after="0" w:line="360" w:lineRule="auto"/>
        <w:ind w:firstLine="708"/>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r w:rsidRPr="00DF26B8">
        <w:rPr>
          <w:rFonts w:ascii="Times New Roman" w:hAnsi="Times New Roman" w:cs="Times New Roman"/>
          <w:sz w:val="28"/>
        </w:rPr>
        <w:br w:type="page"/>
      </w:r>
    </w:p>
    <w:tbl>
      <w:tblPr>
        <w:tblStyle w:val="a3"/>
        <w:tblW w:w="5000" w:type="pct"/>
        <w:tblLook w:val="04A0" w:firstRow="1" w:lastRow="0" w:firstColumn="1" w:lastColumn="0" w:noHBand="0" w:noVBand="1"/>
      </w:tblPr>
      <w:tblGrid>
        <w:gridCol w:w="2609"/>
        <w:gridCol w:w="6962"/>
      </w:tblGrid>
      <w:tr w:rsidR="00427AEB" w:rsidRPr="00DF26B8" w14:paraId="4EF56D6D" w14:textId="77777777" w:rsidTr="00D16C31">
        <w:trPr>
          <w:trHeight w:val="1701"/>
        </w:trPr>
        <w:tc>
          <w:tcPr>
            <w:tcW w:w="1363" w:type="pct"/>
            <w:vAlign w:val="center"/>
          </w:tcPr>
          <w:p w14:paraId="7FD07F5E" w14:textId="77777777" w:rsidR="00427AEB" w:rsidRPr="00DF26B8" w:rsidRDefault="00427AEB" w:rsidP="00D16C31">
            <w:pPr>
              <w:spacing w:line="360" w:lineRule="auto"/>
              <w:jc w:val="center"/>
              <w:rPr>
                <w:sz w:val="28"/>
                <w:szCs w:val="28"/>
              </w:rPr>
            </w:pPr>
            <w:r w:rsidRPr="00DF26B8">
              <w:rPr>
                <w:noProof/>
                <w:lang w:eastAsia="ru-RU"/>
              </w:rPr>
              <w:lastRenderedPageBreak/>
              <w:drawing>
                <wp:inline distT="0" distB="0" distL="0" distR="0" wp14:anchorId="66CB7996" wp14:editId="27044AD5">
                  <wp:extent cx="855345" cy="1160145"/>
                  <wp:effectExtent l="0" t="0" r="1905" b="1905"/>
                  <wp:docPr id="11" name="Рисунок 11" descr="Пла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сти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5345" cy="1160145"/>
                          </a:xfrm>
                          <a:prstGeom prst="rect">
                            <a:avLst/>
                          </a:prstGeom>
                          <a:noFill/>
                          <a:ln>
                            <a:noFill/>
                          </a:ln>
                        </pic:spPr>
                      </pic:pic>
                    </a:graphicData>
                  </a:graphic>
                </wp:inline>
              </w:drawing>
            </w:r>
          </w:p>
        </w:tc>
        <w:tc>
          <w:tcPr>
            <w:tcW w:w="3637" w:type="pct"/>
            <w:vAlign w:val="center"/>
          </w:tcPr>
          <w:p w14:paraId="7CB34509" w14:textId="77777777" w:rsidR="00427AEB" w:rsidRPr="00DF26B8" w:rsidRDefault="00427AEB" w:rsidP="00D16C31">
            <w:pPr>
              <w:spacing w:line="360" w:lineRule="auto"/>
              <w:jc w:val="center"/>
              <w:rPr>
                <w:sz w:val="28"/>
                <w:szCs w:val="28"/>
              </w:rPr>
            </w:pPr>
            <w:r w:rsidRPr="00DF26B8">
              <w:rPr>
                <w:sz w:val="28"/>
                <w:szCs w:val="28"/>
              </w:rPr>
              <w:t xml:space="preserve">Оранжевый контейнер – </w:t>
            </w:r>
            <w:r w:rsidRPr="00DF26B8">
              <w:rPr>
                <w:b/>
                <w:sz w:val="28"/>
                <w:szCs w:val="28"/>
              </w:rPr>
              <w:t>пластик</w:t>
            </w:r>
          </w:p>
          <w:p w14:paraId="046C6F45" w14:textId="77777777" w:rsidR="00427AEB" w:rsidRPr="00DF26B8" w:rsidRDefault="00427AEB" w:rsidP="00D16C31">
            <w:pPr>
              <w:spacing w:line="360" w:lineRule="auto"/>
              <w:jc w:val="center"/>
              <w:rPr>
                <w:sz w:val="28"/>
                <w:szCs w:val="28"/>
              </w:rPr>
            </w:pPr>
            <w:r w:rsidRPr="00DF26B8">
              <w:rPr>
                <w:noProof/>
                <w:lang w:eastAsia="ru-RU"/>
              </w:rPr>
              <w:drawing>
                <wp:inline distT="0" distB="0" distL="0" distR="0" wp14:anchorId="6AB790F6" wp14:editId="1F41276D">
                  <wp:extent cx="3995023" cy="1363134"/>
                  <wp:effectExtent l="0" t="0" r="571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5946" cy="1380509"/>
                          </a:xfrm>
                          <a:prstGeom prst="rect">
                            <a:avLst/>
                          </a:prstGeom>
                        </pic:spPr>
                      </pic:pic>
                    </a:graphicData>
                  </a:graphic>
                </wp:inline>
              </w:drawing>
            </w:r>
          </w:p>
        </w:tc>
      </w:tr>
      <w:tr w:rsidR="00427AEB" w:rsidRPr="00DF26B8" w14:paraId="4B5AF468" w14:textId="77777777" w:rsidTr="00D16C31">
        <w:trPr>
          <w:trHeight w:val="1701"/>
        </w:trPr>
        <w:tc>
          <w:tcPr>
            <w:tcW w:w="1363" w:type="pct"/>
            <w:vAlign w:val="center"/>
          </w:tcPr>
          <w:p w14:paraId="3873D3C0" w14:textId="77777777" w:rsidR="00427AEB" w:rsidRPr="00DF26B8" w:rsidRDefault="00427AEB" w:rsidP="00D16C31">
            <w:pPr>
              <w:spacing w:line="360" w:lineRule="auto"/>
              <w:jc w:val="center"/>
              <w:rPr>
                <w:noProof/>
              </w:rPr>
            </w:pPr>
            <w:r w:rsidRPr="00DF26B8">
              <w:rPr>
                <w:noProof/>
                <w:lang w:eastAsia="ru-RU"/>
              </w:rPr>
              <w:drawing>
                <wp:inline distT="0" distB="0" distL="0" distR="0" wp14:anchorId="21925651" wp14:editId="0606337A">
                  <wp:extent cx="855345" cy="1160145"/>
                  <wp:effectExtent l="0" t="0" r="1905" b="1905"/>
                  <wp:docPr id="13" name="Рисунок 3" descr="Стек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екл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5345" cy="1160145"/>
                          </a:xfrm>
                          <a:prstGeom prst="rect">
                            <a:avLst/>
                          </a:prstGeom>
                          <a:noFill/>
                          <a:ln>
                            <a:noFill/>
                          </a:ln>
                        </pic:spPr>
                      </pic:pic>
                    </a:graphicData>
                  </a:graphic>
                </wp:inline>
              </w:drawing>
            </w:r>
          </w:p>
        </w:tc>
        <w:tc>
          <w:tcPr>
            <w:tcW w:w="3637" w:type="pct"/>
            <w:vAlign w:val="center"/>
          </w:tcPr>
          <w:p w14:paraId="4E8F4ED5" w14:textId="77777777" w:rsidR="00427AEB" w:rsidRPr="00DF26B8" w:rsidRDefault="00427AEB" w:rsidP="00D16C31">
            <w:pPr>
              <w:spacing w:line="360" w:lineRule="auto"/>
              <w:jc w:val="center"/>
              <w:rPr>
                <w:sz w:val="28"/>
                <w:szCs w:val="28"/>
              </w:rPr>
            </w:pPr>
            <w:r w:rsidRPr="00DF26B8">
              <w:rPr>
                <w:sz w:val="28"/>
                <w:szCs w:val="28"/>
              </w:rPr>
              <w:t xml:space="preserve">Зеленый контейнер – </w:t>
            </w:r>
            <w:r w:rsidRPr="00DF26B8">
              <w:rPr>
                <w:b/>
                <w:sz w:val="28"/>
                <w:szCs w:val="28"/>
              </w:rPr>
              <w:t>стекло</w:t>
            </w:r>
          </w:p>
          <w:p w14:paraId="6AD0124D" w14:textId="77777777" w:rsidR="00427AEB" w:rsidRPr="00DF26B8" w:rsidRDefault="00427AEB" w:rsidP="00D16C31">
            <w:pPr>
              <w:spacing w:line="360" w:lineRule="auto"/>
              <w:jc w:val="center"/>
              <w:rPr>
                <w:sz w:val="28"/>
                <w:szCs w:val="28"/>
              </w:rPr>
            </w:pPr>
            <w:r w:rsidRPr="00DF26B8">
              <w:rPr>
                <w:noProof/>
                <w:lang w:eastAsia="ru-RU"/>
              </w:rPr>
              <w:drawing>
                <wp:inline distT="0" distB="0" distL="0" distR="0" wp14:anchorId="36F17ED3" wp14:editId="699B44A2">
                  <wp:extent cx="4140200" cy="14945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9433" cy="1501487"/>
                          </a:xfrm>
                          <a:prstGeom prst="rect">
                            <a:avLst/>
                          </a:prstGeom>
                        </pic:spPr>
                      </pic:pic>
                    </a:graphicData>
                  </a:graphic>
                </wp:inline>
              </w:drawing>
            </w:r>
          </w:p>
        </w:tc>
      </w:tr>
      <w:tr w:rsidR="00427AEB" w:rsidRPr="00DF26B8" w14:paraId="27DB3DEE" w14:textId="77777777" w:rsidTr="00D16C31">
        <w:trPr>
          <w:trHeight w:val="1701"/>
        </w:trPr>
        <w:tc>
          <w:tcPr>
            <w:tcW w:w="1363" w:type="pct"/>
            <w:vAlign w:val="center"/>
          </w:tcPr>
          <w:p w14:paraId="7B5F0AED" w14:textId="77777777" w:rsidR="00427AEB" w:rsidRPr="00DF26B8" w:rsidRDefault="00427AEB" w:rsidP="00D16C31">
            <w:pPr>
              <w:spacing w:line="360" w:lineRule="auto"/>
              <w:jc w:val="center"/>
              <w:rPr>
                <w:noProof/>
              </w:rPr>
            </w:pPr>
            <w:r w:rsidRPr="00DF26B8">
              <w:rPr>
                <w:noProof/>
                <w:lang w:eastAsia="ru-RU"/>
              </w:rPr>
              <w:drawing>
                <wp:inline distT="0" distB="0" distL="0" distR="0" wp14:anchorId="04A4EED8" wp14:editId="466B8ED6">
                  <wp:extent cx="855345" cy="1160145"/>
                  <wp:effectExtent l="0" t="0" r="1905" b="1905"/>
                  <wp:docPr id="19" name="Рисунок 19" descr="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маг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5345" cy="1160145"/>
                          </a:xfrm>
                          <a:prstGeom prst="rect">
                            <a:avLst/>
                          </a:prstGeom>
                          <a:noFill/>
                          <a:ln>
                            <a:noFill/>
                          </a:ln>
                        </pic:spPr>
                      </pic:pic>
                    </a:graphicData>
                  </a:graphic>
                </wp:inline>
              </w:drawing>
            </w:r>
          </w:p>
        </w:tc>
        <w:tc>
          <w:tcPr>
            <w:tcW w:w="3637" w:type="pct"/>
            <w:vAlign w:val="center"/>
          </w:tcPr>
          <w:p w14:paraId="08331B70" w14:textId="77777777" w:rsidR="00427AEB" w:rsidRPr="00DF26B8" w:rsidRDefault="00427AEB" w:rsidP="00D16C31">
            <w:pPr>
              <w:spacing w:line="360" w:lineRule="auto"/>
              <w:jc w:val="center"/>
              <w:rPr>
                <w:noProof/>
              </w:rPr>
            </w:pPr>
            <w:r w:rsidRPr="00DF26B8">
              <w:rPr>
                <w:sz w:val="28"/>
                <w:szCs w:val="28"/>
              </w:rPr>
              <w:t xml:space="preserve">Синий контейнер -  </w:t>
            </w:r>
            <w:r w:rsidRPr="00DF26B8">
              <w:rPr>
                <w:b/>
                <w:sz w:val="28"/>
                <w:szCs w:val="28"/>
              </w:rPr>
              <w:t>бумага</w:t>
            </w:r>
          </w:p>
          <w:p w14:paraId="2BB05C8C" w14:textId="77777777" w:rsidR="00427AEB" w:rsidRPr="00DF26B8" w:rsidRDefault="00427AEB" w:rsidP="00D16C31">
            <w:pPr>
              <w:spacing w:line="360" w:lineRule="auto"/>
              <w:jc w:val="center"/>
              <w:rPr>
                <w:sz w:val="28"/>
                <w:szCs w:val="28"/>
              </w:rPr>
            </w:pPr>
            <w:r w:rsidRPr="00DF26B8">
              <w:rPr>
                <w:noProof/>
                <w:sz w:val="28"/>
                <w:szCs w:val="28"/>
                <w:lang w:eastAsia="ru-RU"/>
              </w:rPr>
              <w:drawing>
                <wp:inline distT="0" distB="0" distL="0" distR="0" wp14:anchorId="275394B1" wp14:editId="4C7C01D2">
                  <wp:extent cx="2691192" cy="2006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422" cy="2013482"/>
                          </a:xfrm>
                          <a:prstGeom prst="rect">
                            <a:avLst/>
                          </a:prstGeom>
                          <a:noFill/>
                        </pic:spPr>
                      </pic:pic>
                    </a:graphicData>
                  </a:graphic>
                </wp:inline>
              </w:drawing>
            </w:r>
          </w:p>
        </w:tc>
      </w:tr>
      <w:tr w:rsidR="00427AEB" w:rsidRPr="00DF26B8" w14:paraId="23FD052F" w14:textId="77777777" w:rsidTr="00D16C31">
        <w:trPr>
          <w:trHeight w:val="1701"/>
        </w:trPr>
        <w:tc>
          <w:tcPr>
            <w:tcW w:w="1363" w:type="pct"/>
            <w:vAlign w:val="center"/>
          </w:tcPr>
          <w:p w14:paraId="20E3897D" w14:textId="77777777" w:rsidR="00427AEB" w:rsidRPr="00DF26B8" w:rsidRDefault="00427AEB" w:rsidP="00D16C31">
            <w:pPr>
              <w:spacing w:line="360" w:lineRule="auto"/>
              <w:jc w:val="center"/>
              <w:rPr>
                <w:noProof/>
              </w:rPr>
            </w:pPr>
            <w:r w:rsidRPr="00DF26B8">
              <w:rPr>
                <w:noProof/>
                <w:lang w:eastAsia="ru-RU"/>
              </w:rPr>
              <w:drawing>
                <wp:inline distT="0" distB="0" distL="0" distR="0" wp14:anchorId="4C5EC5FB" wp14:editId="6ADE0F37">
                  <wp:extent cx="855345" cy="1160145"/>
                  <wp:effectExtent l="0" t="0" r="1905" b="1905"/>
                  <wp:docPr id="21" name="Рисунок 21" descr="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ал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 cy="1160145"/>
                          </a:xfrm>
                          <a:prstGeom prst="rect">
                            <a:avLst/>
                          </a:prstGeom>
                          <a:noFill/>
                          <a:ln>
                            <a:noFill/>
                          </a:ln>
                        </pic:spPr>
                      </pic:pic>
                    </a:graphicData>
                  </a:graphic>
                </wp:inline>
              </w:drawing>
            </w:r>
          </w:p>
        </w:tc>
        <w:tc>
          <w:tcPr>
            <w:tcW w:w="3637" w:type="pct"/>
            <w:vAlign w:val="center"/>
          </w:tcPr>
          <w:p w14:paraId="541E3276" w14:textId="77777777" w:rsidR="00427AEB" w:rsidRPr="00DF26B8" w:rsidRDefault="00427AEB" w:rsidP="00D16C31">
            <w:pPr>
              <w:spacing w:line="360" w:lineRule="auto"/>
              <w:jc w:val="center"/>
              <w:rPr>
                <w:sz w:val="28"/>
                <w:szCs w:val="28"/>
              </w:rPr>
            </w:pPr>
            <w:r w:rsidRPr="00DF26B8">
              <w:rPr>
                <w:sz w:val="28"/>
                <w:szCs w:val="28"/>
              </w:rPr>
              <w:t xml:space="preserve">Желтый контейнер -  </w:t>
            </w:r>
            <w:r w:rsidRPr="00DF26B8">
              <w:rPr>
                <w:b/>
                <w:sz w:val="28"/>
                <w:szCs w:val="28"/>
              </w:rPr>
              <w:t>металл</w:t>
            </w:r>
          </w:p>
          <w:p w14:paraId="2582BF99" w14:textId="77777777" w:rsidR="00427AEB" w:rsidRPr="00DF26B8" w:rsidRDefault="00427AEB" w:rsidP="00D16C31">
            <w:pPr>
              <w:keepNext/>
              <w:spacing w:line="360" w:lineRule="auto"/>
              <w:jc w:val="center"/>
              <w:rPr>
                <w:sz w:val="28"/>
                <w:szCs w:val="28"/>
              </w:rPr>
            </w:pPr>
            <w:r w:rsidRPr="00DF26B8">
              <w:rPr>
                <w:noProof/>
                <w:lang w:eastAsia="ru-RU"/>
              </w:rPr>
              <w:drawing>
                <wp:inline distT="0" distB="0" distL="0" distR="0" wp14:anchorId="63FA936F" wp14:editId="1EF6FD3E">
                  <wp:extent cx="3064933" cy="1372094"/>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3102" cy="1380228"/>
                          </a:xfrm>
                          <a:prstGeom prst="rect">
                            <a:avLst/>
                          </a:prstGeom>
                        </pic:spPr>
                      </pic:pic>
                    </a:graphicData>
                  </a:graphic>
                </wp:inline>
              </w:drawing>
            </w:r>
          </w:p>
        </w:tc>
      </w:tr>
    </w:tbl>
    <w:p w14:paraId="3CBCA32F" w14:textId="67E09187" w:rsidR="00427AEB" w:rsidRPr="00DF26B8" w:rsidRDefault="00427AEB" w:rsidP="00427AEB">
      <w:pPr>
        <w:pStyle w:val="a4"/>
        <w:keepNext/>
        <w:jc w:val="center"/>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t xml:space="preserve">Рисунок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Рисунок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6</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Раздельный сбор: как правильно сдавать отходы</w:t>
      </w:r>
    </w:p>
    <w:p w14:paraId="2BCD0403" w14:textId="77777777" w:rsidR="00427AEB" w:rsidRPr="00DF26B8" w:rsidRDefault="00427AEB" w:rsidP="00427AEB">
      <w:pPr>
        <w:rPr>
          <w:rFonts w:ascii="Times New Roman" w:hAnsi="Times New Roman" w:cs="Times New Roman"/>
        </w:rPr>
      </w:pPr>
    </w:p>
    <w:p w14:paraId="731FBAEF" w14:textId="77777777" w:rsidR="00427AEB" w:rsidRPr="00DF26B8" w:rsidRDefault="00427AEB" w:rsidP="00427AEB">
      <w:pPr>
        <w:rPr>
          <w:rFonts w:ascii="Times New Roman" w:hAnsi="Times New Roman" w:cs="Times New Roman"/>
        </w:rPr>
        <w:sectPr w:rsidR="00427AEB" w:rsidRPr="00DF26B8" w:rsidSect="00D16C31">
          <w:pgSz w:w="11906" w:h="16838"/>
          <w:pgMar w:top="1134" w:right="850" w:bottom="1134" w:left="1701" w:header="708" w:footer="708" w:gutter="0"/>
          <w:cols w:space="708"/>
          <w:docGrid w:linePitch="360"/>
        </w:sectPr>
      </w:pPr>
    </w:p>
    <w:p w14:paraId="2353467B" w14:textId="77777777" w:rsidR="00427AEB" w:rsidRPr="00DF26B8" w:rsidRDefault="00427AEB" w:rsidP="00427AEB">
      <w:pPr>
        <w:pStyle w:val="1"/>
        <w:jc w:val="both"/>
        <w:rPr>
          <w:rFonts w:cs="Times New Roman"/>
          <w:lang w:eastAsia="ru-RU"/>
        </w:rPr>
      </w:pPr>
      <w:bookmarkStart w:id="42" w:name="_Toc68623369"/>
      <w:bookmarkStart w:id="43" w:name="_Toc74237389"/>
      <w:r w:rsidRPr="00DF26B8">
        <w:rPr>
          <w:rFonts w:cs="Times New Roman"/>
          <w:lang w:eastAsia="ru-RU"/>
        </w:rPr>
        <w:lastRenderedPageBreak/>
        <w:t>4.3. Определение необходимого количества контейнеров для сбора твердых коммунальных отходов</w:t>
      </w:r>
      <w:bookmarkEnd w:id="42"/>
      <w:bookmarkEnd w:id="43"/>
    </w:p>
    <w:p w14:paraId="4CC3A6A3"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08DC9FC6"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Расчет будет производиться для контейнеров объемом 0,75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Необходимость установки контейнеров иного объема определяет организация, ответственная за сбор ТКО.</w:t>
      </w:r>
    </w:p>
    <w:p w14:paraId="12EA194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Число устанавливаемых контейнеров определяем,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этого вводим коэффициент неравномерности, равный 1,25. Рекомендуемая периодичность вывоза — ежедневно в теплое время года, в холодное время года не реже 1 раза в 3 дня.</w:t>
      </w:r>
    </w:p>
    <w:p w14:paraId="39D8113B"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Необходимое количество контейнеров определяется по формуле</w:t>
      </w:r>
    </w:p>
    <w:p w14:paraId="3119E1DF" w14:textId="77777777" w:rsidR="00427AEB" w:rsidRPr="00DF26B8" w:rsidRDefault="00427AEB" w:rsidP="00427AEB">
      <w:pPr>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4</m:t>
                  </m:r>
                </m:sub>
              </m:sSub>
              <m:r>
                <w:rPr>
                  <w:rFonts w:ascii="Cambria Math" w:hAnsi="Cambria Math" w:cs="Times New Roman"/>
                  <w:sz w:val="28"/>
                  <w:szCs w:val="28"/>
                </w:rPr>
                <m:t>×m×</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5</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den>
          </m:f>
        </m:oMath>
      </m:oMathPara>
    </w:p>
    <w:p w14:paraId="48FAEEE5"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где</w:t>
      </w:r>
      <w:r w:rsidRPr="00DF26B8">
        <w:rPr>
          <w:rFonts w:ascii="Times New Roman" w:hAnsi="Times New Roman" w:cs="Times New Roman"/>
          <w:sz w:val="28"/>
          <w:szCs w:val="28"/>
        </w:rPr>
        <w:tab/>
      </w:r>
    </w:p>
    <w:p w14:paraId="5DAB9A96"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𝑁</w:t>
      </w:r>
      <w:r w:rsidRPr="00DF26B8">
        <w:rPr>
          <w:rFonts w:ascii="Times New Roman" w:hAnsi="Times New Roman" w:cs="Times New Roman"/>
          <w:sz w:val="28"/>
          <w:szCs w:val="28"/>
        </w:rPr>
        <w:t>– расчетное потребное количество контейнеров, шт.;</w:t>
      </w:r>
    </w:p>
    <w:p w14:paraId="1B564CB4"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𝐻</w:t>
      </w:r>
      <w:r w:rsidRPr="00DF26B8">
        <w:rPr>
          <w:rFonts w:ascii="Times New Roman" w:hAnsi="Times New Roman" w:cs="Times New Roman"/>
          <w:sz w:val="28"/>
          <w:szCs w:val="28"/>
        </w:rPr>
        <w:t>– расчетно-суточное накопление ТКО,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58C9518F"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w:t>
      </w:r>
      <w:r w:rsidRPr="00DF26B8">
        <w:rPr>
          <w:rFonts w:ascii="Times New Roman" w:hAnsi="Times New Roman" w:cs="Times New Roman"/>
          <w:sz w:val="28"/>
          <w:szCs w:val="28"/>
          <w:vertAlign w:val="subscript"/>
        </w:rPr>
        <w:t>4</w:t>
      </w:r>
      <w:r w:rsidRPr="00DF26B8">
        <w:rPr>
          <w:rFonts w:ascii="Times New Roman" w:hAnsi="Times New Roman" w:cs="Times New Roman"/>
          <w:sz w:val="28"/>
          <w:szCs w:val="28"/>
        </w:rPr>
        <w:t>– коэффициент, учитывающий долю вывозимого объема ТКО (К</w:t>
      </w:r>
      <w:proofErr w:type="gramStart"/>
      <w:r w:rsidRPr="00DF26B8">
        <w:rPr>
          <w:rFonts w:ascii="Times New Roman" w:hAnsi="Times New Roman" w:cs="Times New Roman"/>
          <w:sz w:val="28"/>
          <w:szCs w:val="28"/>
        </w:rPr>
        <w:t>4</w:t>
      </w:r>
      <w:proofErr w:type="gramEnd"/>
      <w:r w:rsidRPr="00DF26B8">
        <w:rPr>
          <w:rFonts w:ascii="Times New Roman" w:hAnsi="Times New Roman" w:cs="Times New Roman"/>
          <w:sz w:val="28"/>
          <w:szCs w:val="28"/>
        </w:rPr>
        <w:t xml:space="preserve"> = 1);</w:t>
      </w:r>
    </w:p>
    <w:p w14:paraId="3E4AAF52"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𝑚</w:t>
      </w:r>
      <w:r w:rsidRPr="00DF26B8">
        <w:rPr>
          <w:rFonts w:ascii="Times New Roman" w:hAnsi="Times New Roman" w:cs="Times New Roman"/>
          <w:sz w:val="28"/>
          <w:szCs w:val="28"/>
        </w:rPr>
        <w:t>–</w:t>
      </w:r>
      <w:r w:rsidRPr="00DF26B8">
        <w:rPr>
          <w:rFonts w:ascii="Times New Roman" w:hAnsi="Times New Roman" w:cs="Times New Roman"/>
          <w:sz w:val="28"/>
          <w:szCs w:val="28"/>
        </w:rPr>
        <w:tab/>
        <w:t>периодичность</w:t>
      </w:r>
      <w:r w:rsidRPr="00DF26B8">
        <w:rPr>
          <w:rFonts w:ascii="Times New Roman" w:hAnsi="Times New Roman" w:cs="Times New Roman"/>
          <w:sz w:val="28"/>
          <w:szCs w:val="28"/>
        </w:rPr>
        <w:tab/>
        <w:t>вывоза</w:t>
      </w:r>
      <w:r w:rsidRPr="00DF26B8">
        <w:rPr>
          <w:rFonts w:ascii="Times New Roman" w:hAnsi="Times New Roman" w:cs="Times New Roman"/>
          <w:sz w:val="28"/>
          <w:szCs w:val="28"/>
        </w:rPr>
        <w:tab/>
        <w:t>ТКО</w:t>
      </w:r>
      <w:r w:rsidRPr="00DF26B8">
        <w:rPr>
          <w:rFonts w:ascii="Times New Roman" w:hAnsi="Times New Roman" w:cs="Times New Roman"/>
          <w:sz w:val="28"/>
          <w:szCs w:val="28"/>
        </w:rPr>
        <w:tab/>
        <w:t>(определяется</w:t>
      </w:r>
      <w:r w:rsidRPr="00DF26B8">
        <w:rPr>
          <w:rFonts w:ascii="Times New Roman" w:hAnsi="Times New Roman" w:cs="Times New Roman"/>
          <w:sz w:val="28"/>
          <w:szCs w:val="28"/>
        </w:rPr>
        <w:tab/>
        <w:t>как</w:t>
      </w:r>
      <w:r w:rsidRPr="00DF26B8">
        <w:rPr>
          <w:rFonts w:ascii="Times New Roman" w:hAnsi="Times New Roman" w:cs="Times New Roman"/>
          <w:sz w:val="28"/>
          <w:szCs w:val="28"/>
        </w:rPr>
        <w:tab/>
        <w:t>количество вывозов в неделю, деленное на 7);</w:t>
      </w:r>
    </w:p>
    <w:p w14:paraId="5234A47F"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w:t>
      </w:r>
      <w:r w:rsidRPr="00DF26B8">
        <w:rPr>
          <w:rFonts w:ascii="Times New Roman" w:hAnsi="Times New Roman" w:cs="Times New Roman"/>
          <w:sz w:val="28"/>
          <w:szCs w:val="28"/>
          <w:vertAlign w:val="subscript"/>
        </w:rPr>
        <w:t>5</w:t>
      </w:r>
      <w:r w:rsidRPr="00DF26B8">
        <w:rPr>
          <w:rFonts w:ascii="Times New Roman" w:hAnsi="Times New Roman" w:cs="Times New Roman"/>
          <w:sz w:val="28"/>
          <w:szCs w:val="28"/>
        </w:rPr>
        <w:t>–</w:t>
      </w:r>
      <w:r w:rsidRPr="00DF26B8">
        <w:rPr>
          <w:rFonts w:ascii="Times New Roman" w:hAnsi="Times New Roman" w:cs="Times New Roman"/>
          <w:sz w:val="28"/>
          <w:szCs w:val="28"/>
        </w:rPr>
        <w:tab/>
        <w:t>коэффициент,</w:t>
      </w:r>
      <w:r w:rsidRPr="00DF26B8">
        <w:rPr>
          <w:rFonts w:ascii="Times New Roman" w:hAnsi="Times New Roman" w:cs="Times New Roman"/>
          <w:sz w:val="28"/>
          <w:szCs w:val="28"/>
        </w:rPr>
        <w:tab/>
        <w:t>учитывающий</w:t>
      </w:r>
      <w:r w:rsidRPr="00DF26B8">
        <w:rPr>
          <w:rFonts w:ascii="Times New Roman" w:hAnsi="Times New Roman" w:cs="Times New Roman"/>
          <w:sz w:val="28"/>
          <w:szCs w:val="28"/>
        </w:rPr>
        <w:tab/>
        <w:t>количество</w:t>
      </w:r>
      <w:r w:rsidRPr="00DF26B8">
        <w:rPr>
          <w:rFonts w:ascii="Times New Roman" w:hAnsi="Times New Roman" w:cs="Times New Roman"/>
          <w:sz w:val="28"/>
          <w:szCs w:val="28"/>
        </w:rPr>
        <w:tab/>
        <w:t>контейнеров, находящихся в ремонте и резерве (К</w:t>
      </w:r>
      <w:r w:rsidRPr="00DF26B8">
        <w:rPr>
          <w:rFonts w:ascii="Times New Roman" w:hAnsi="Times New Roman" w:cs="Times New Roman"/>
          <w:sz w:val="28"/>
          <w:szCs w:val="28"/>
          <w:vertAlign w:val="subscript"/>
        </w:rPr>
        <w:t>5</w:t>
      </w:r>
      <w:r w:rsidRPr="00DF26B8">
        <w:rPr>
          <w:rFonts w:ascii="Times New Roman" w:hAnsi="Times New Roman" w:cs="Times New Roman"/>
          <w:sz w:val="28"/>
          <w:szCs w:val="28"/>
        </w:rPr>
        <w:t xml:space="preserve"> = 1,05);</w:t>
      </w:r>
    </w:p>
    <w:p w14:paraId="48976F75"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𝑉𝑘</w:t>
      </w:r>
      <w:r w:rsidRPr="00DF26B8">
        <w:rPr>
          <w:rFonts w:ascii="Times New Roman" w:hAnsi="Times New Roman" w:cs="Times New Roman"/>
          <w:sz w:val="28"/>
          <w:szCs w:val="28"/>
        </w:rPr>
        <w:t xml:space="preserve">   – емкость одного контейнера,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xml:space="preserve"> (</w:t>
      </w:r>
      <w:proofErr w:type="spellStart"/>
      <w:r w:rsidRPr="00DF26B8">
        <w:rPr>
          <w:rFonts w:ascii="Times New Roman" w:hAnsi="Times New Roman" w:cs="Times New Roman"/>
          <w:sz w:val="28"/>
          <w:szCs w:val="28"/>
        </w:rPr>
        <w:t>V</w:t>
      </w:r>
      <w:r w:rsidRPr="00DF26B8">
        <w:rPr>
          <w:rFonts w:ascii="Times New Roman" w:hAnsi="Times New Roman" w:cs="Times New Roman"/>
          <w:sz w:val="28"/>
          <w:szCs w:val="28"/>
          <w:vertAlign w:val="subscript"/>
        </w:rPr>
        <w:t>k</w:t>
      </w:r>
      <w:proofErr w:type="spellEnd"/>
      <w:r w:rsidRPr="00DF26B8">
        <w:rPr>
          <w:rFonts w:ascii="Times New Roman" w:hAnsi="Times New Roman" w:cs="Times New Roman"/>
          <w:sz w:val="28"/>
          <w:szCs w:val="28"/>
        </w:rPr>
        <w:tab/>
        <w:t>= 0,75);</w:t>
      </w:r>
    </w:p>
    <w:p w14:paraId="749BB4BE"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w:t>
      </w:r>
      <w:r w:rsidRPr="00DF26B8">
        <w:rPr>
          <w:rFonts w:ascii="Times New Roman" w:hAnsi="Times New Roman" w:cs="Times New Roman"/>
          <w:sz w:val="28"/>
          <w:szCs w:val="28"/>
        </w:rPr>
        <w:t>6 – коэффициент заполнения контейнера (К</w:t>
      </w:r>
      <w:proofErr w:type="gramStart"/>
      <w:r w:rsidRPr="00DF26B8">
        <w:rPr>
          <w:rFonts w:ascii="Times New Roman" w:hAnsi="Times New Roman" w:cs="Times New Roman"/>
          <w:sz w:val="28"/>
          <w:szCs w:val="28"/>
        </w:rPr>
        <w:t>6</w:t>
      </w:r>
      <w:proofErr w:type="gramEnd"/>
      <w:r w:rsidRPr="00DF26B8">
        <w:rPr>
          <w:rFonts w:ascii="Times New Roman" w:hAnsi="Times New Roman" w:cs="Times New Roman"/>
          <w:sz w:val="28"/>
          <w:szCs w:val="28"/>
        </w:rPr>
        <w:t xml:space="preserve"> = 0,9)</w:t>
      </w:r>
    </w:p>
    <w:p w14:paraId="1471C3AE"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𝑁</w:t>
      </w:r>
      <w:r w:rsidRPr="00DF26B8">
        <w:rPr>
          <w:rFonts w:ascii="Times New Roman" w:hAnsi="Times New Roman" w:cs="Times New Roman"/>
          <w:sz w:val="28"/>
          <w:szCs w:val="28"/>
        </w:rPr>
        <w:t>ф – фактическое потребное количество контейнеров, шт.</w:t>
      </w:r>
    </w:p>
    <w:p w14:paraId="6B6C97FD" w14:textId="77777777" w:rsidR="00427AEB" w:rsidRPr="00DF26B8" w:rsidRDefault="00427AEB" w:rsidP="00427AEB">
      <w:pPr>
        <w:spacing w:after="0" w:line="360" w:lineRule="auto"/>
        <w:jc w:val="both"/>
        <w:rPr>
          <w:rFonts w:ascii="Times New Roman" w:hAnsi="Times New Roman" w:cs="Times New Roman"/>
          <w:sz w:val="28"/>
          <w:szCs w:val="28"/>
        </w:rPr>
      </w:pPr>
    </w:p>
    <w:p w14:paraId="400FC470" w14:textId="77777777" w:rsidR="00427AEB" w:rsidRPr="00DF26B8" w:rsidRDefault="00427AEB" w:rsidP="00427AEB">
      <w:pPr>
        <w:spacing w:after="0" w:line="360" w:lineRule="auto"/>
        <w:jc w:val="both"/>
        <w:rPr>
          <w:rFonts w:ascii="Times New Roman" w:hAnsi="Times New Roman" w:cs="Times New Roman"/>
          <w:sz w:val="28"/>
          <w:szCs w:val="28"/>
        </w:rPr>
      </w:pPr>
    </w:p>
    <w:p w14:paraId="37EFDC86" w14:textId="77777777" w:rsidR="00427AEB" w:rsidRPr="00DF26B8" w:rsidRDefault="00427AEB" w:rsidP="00427AEB">
      <w:pPr>
        <w:spacing w:after="0" w:line="360" w:lineRule="auto"/>
        <w:jc w:val="both"/>
        <w:rPr>
          <w:rFonts w:ascii="Times New Roman" w:hAnsi="Times New Roman" w:cs="Times New Roman"/>
          <w:sz w:val="28"/>
          <w:szCs w:val="28"/>
        </w:rPr>
      </w:pPr>
    </w:p>
    <w:p w14:paraId="07EBC05F" w14:textId="6151C2F8" w:rsidR="00427AEB" w:rsidRPr="00DF26B8" w:rsidRDefault="00427AEB" w:rsidP="00427AEB">
      <w:pPr>
        <w:pStyle w:val="a4"/>
        <w:keepNext/>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lastRenderedPageBreak/>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18</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Расчетное количество контейнеров</w:t>
      </w:r>
    </w:p>
    <w:tbl>
      <w:tblPr>
        <w:tblStyle w:val="a3"/>
        <w:tblW w:w="5000" w:type="pct"/>
        <w:tblLook w:val="01E0" w:firstRow="1" w:lastRow="1" w:firstColumn="1" w:lastColumn="1" w:noHBand="0" w:noVBand="0"/>
      </w:tblPr>
      <w:tblGrid>
        <w:gridCol w:w="1106"/>
        <w:gridCol w:w="1323"/>
        <w:gridCol w:w="1174"/>
        <w:gridCol w:w="1212"/>
        <w:gridCol w:w="799"/>
        <w:gridCol w:w="845"/>
        <w:gridCol w:w="1163"/>
        <w:gridCol w:w="945"/>
        <w:gridCol w:w="1004"/>
      </w:tblGrid>
      <w:tr w:rsidR="00427AEB" w:rsidRPr="00DF26B8" w14:paraId="69669256" w14:textId="77777777" w:rsidTr="002D07C4">
        <w:trPr>
          <w:trHeight w:val="374"/>
        </w:trPr>
        <w:tc>
          <w:tcPr>
            <w:tcW w:w="612" w:type="pct"/>
          </w:tcPr>
          <w:p w14:paraId="7A3FBF1F" w14:textId="77777777" w:rsidR="00427AEB" w:rsidRPr="00DF26B8" w:rsidRDefault="00427AEB" w:rsidP="00D16C31">
            <w:pPr>
              <w:pStyle w:val="TableParagraph"/>
              <w:spacing w:before="49"/>
              <w:ind w:left="87" w:right="78"/>
              <w:rPr>
                <w:i/>
                <w:szCs w:val="24"/>
              </w:rPr>
            </w:pPr>
            <w:r w:rsidRPr="00DF26B8">
              <w:rPr>
                <w:i/>
                <w:szCs w:val="24"/>
              </w:rPr>
              <w:t>Год</w:t>
            </w:r>
          </w:p>
        </w:tc>
        <w:tc>
          <w:tcPr>
            <w:tcW w:w="725" w:type="pct"/>
          </w:tcPr>
          <w:p w14:paraId="7A93F474" w14:textId="77777777" w:rsidR="00427AEB" w:rsidRPr="00DF26B8" w:rsidRDefault="00427AEB" w:rsidP="00D16C31">
            <w:pPr>
              <w:pStyle w:val="TableParagraph"/>
              <w:spacing w:before="49"/>
              <w:ind w:left="11"/>
              <w:rPr>
                <w:szCs w:val="24"/>
              </w:rPr>
            </w:pPr>
            <w:r w:rsidRPr="00DF26B8">
              <w:rPr>
                <w:w w:val="99"/>
                <w:szCs w:val="24"/>
              </w:rPr>
              <w:t>H</w:t>
            </w:r>
          </w:p>
        </w:tc>
        <w:tc>
          <w:tcPr>
            <w:tcW w:w="616" w:type="pct"/>
          </w:tcPr>
          <w:p w14:paraId="1916116F" w14:textId="77777777" w:rsidR="00427AEB" w:rsidRPr="00DF26B8" w:rsidRDefault="00427AEB" w:rsidP="00D16C31">
            <w:pPr>
              <w:pStyle w:val="TableParagraph"/>
              <w:spacing w:before="49"/>
              <w:ind w:left="336" w:right="328"/>
              <w:rPr>
                <w:szCs w:val="24"/>
              </w:rPr>
            </w:pPr>
            <w:r w:rsidRPr="00DF26B8">
              <w:rPr>
                <w:szCs w:val="24"/>
              </w:rPr>
              <w:t>K4</w:t>
            </w:r>
          </w:p>
        </w:tc>
        <w:tc>
          <w:tcPr>
            <w:tcW w:w="698" w:type="pct"/>
          </w:tcPr>
          <w:p w14:paraId="7EA79C92" w14:textId="77777777" w:rsidR="00427AEB" w:rsidRPr="00DF26B8" w:rsidRDefault="00427AEB" w:rsidP="00D16C31">
            <w:pPr>
              <w:pStyle w:val="TableParagraph"/>
              <w:spacing w:before="49"/>
              <w:ind w:left="615"/>
              <w:rPr>
                <w:szCs w:val="24"/>
              </w:rPr>
            </w:pPr>
            <w:r w:rsidRPr="00DF26B8">
              <w:rPr>
                <w:szCs w:val="24"/>
              </w:rPr>
              <w:t>m</w:t>
            </w:r>
          </w:p>
        </w:tc>
        <w:tc>
          <w:tcPr>
            <w:tcW w:w="375" w:type="pct"/>
          </w:tcPr>
          <w:p w14:paraId="7F2E97A7" w14:textId="77777777" w:rsidR="00427AEB" w:rsidRPr="00DF26B8" w:rsidRDefault="00427AEB" w:rsidP="00D16C31">
            <w:pPr>
              <w:pStyle w:val="TableParagraph"/>
              <w:spacing w:before="49"/>
              <w:ind w:left="258"/>
              <w:rPr>
                <w:szCs w:val="24"/>
              </w:rPr>
            </w:pPr>
            <w:r w:rsidRPr="00DF26B8">
              <w:rPr>
                <w:szCs w:val="24"/>
              </w:rPr>
              <w:t>K5</w:t>
            </w:r>
          </w:p>
        </w:tc>
        <w:tc>
          <w:tcPr>
            <w:tcW w:w="377" w:type="pct"/>
          </w:tcPr>
          <w:p w14:paraId="397CE35F" w14:textId="77777777" w:rsidR="00427AEB" w:rsidRPr="00DF26B8" w:rsidRDefault="00427AEB" w:rsidP="00D16C31">
            <w:pPr>
              <w:pStyle w:val="TableParagraph"/>
              <w:spacing w:before="49"/>
              <w:ind w:left="170" w:right="165"/>
              <w:rPr>
                <w:szCs w:val="24"/>
              </w:rPr>
            </w:pPr>
            <w:proofErr w:type="spellStart"/>
            <w:r w:rsidRPr="00DF26B8">
              <w:rPr>
                <w:szCs w:val="24"/>
              </w:rPr>
              <w:t>Vk</w:t>
            </w:r>
            <w:proofErr w:type="spellEnd"/>
          </w:p>
        </w:tc>
        <w:tc>
          <w:tcPr>
            <w:tcW w:w="512" w:type="pct"/>
          </w:tcPr>
          <w:p w14:paraId="072B772D" w14:textId="77777777" w:rsidR="00427AEB" w:rsidRPr="00DF26B8" w:rsidRDefault="00427AEB" w:rsidP="00D16C31">
            <w:pPr>
              <w:pStyle w:val="TableParagraph"/>
              <w:spacing w:before="49"/>
              <w:ind w:left="332" w:right="321"/>
              <w:rPr>
                <w:szCs w:val="24"/>
              </w:rPr>
            </w:pPr>
            <w:r w:rsidRPr="00DF26B8">
              <w:rPr>
                <w:szCs w:val="24"/>
              </w:rPr>
              <w:t>K6</w:t>
            </w:r>
          </w:p>
        </w:tc>
        <w:tc>
          <w:tcPr>
            <w:tcW w:w="510" w:type="pct"/>
          </w:tcPr>
          <w:p w14:paraId="2987ADA6" w14:textId="77777777" w:rsidR="00427AEB" w:rsidRPr="00DF26B8" w:rsidRDefault="00427AEB" w:rsidP="00D16C31">
            <w:pPr>
              <w:pStyle w:val="TableParagraph"/>
              <w:spacing w:before="48"/>
              <w:ind w:left="90" w:right="75"/>
              <w:rPr>
                <w:szCs w:val="24"/>
              </w:rPr>
            </w:pPr>
            <w:proofErr w:type="gramStart"/>
            <w:r w:rsidRPr="00DF26B8">
              <w:rPr>
                <w:position w:val="2"/>
                <w:szCs w:val="24"/>
              </w:rPr>
              <w:t>N</w:t>
            </w:r>
            <w:proofErr w:type="spellStart"/>
            <w:proofErr w:type="gramEnd"/>
            <w:r w:rsidRPr="00DF26B8">
              <w:rPr>
                <w:szCs w:val="24"/>
              </w:rPr>
              <w:t>мкд</w:t>
            </w:r>
            <w:proofErr w:type="spellEnd"/>
          </w:p>
        </w:tc>
        <w:tc>
          <w:tcPr>
            <w:tcW w:w="575" w:type="pct"/>
          </w:tcPr>
          <w:p w14:paraId="551D8AE7" w14:textId="77777777" w:rsidR="00427AEB" w:rsidRPr="00DF26B8" w:rsidRDefault="00427AEB" w:rsidP="00D16C31">
            <w:pPr>
              <w:pStyle w:val="TableParagraph"/>
              <w:spacing w:before="49"/>
              <w:ind w:left="185"/>
              <w:rPr>
                <w:szCs w:val="24"/>
              </w:rPr>
            </w:pPr>
            <w:proofErr w:type="spellStart"/>
            <w:proofErr w:type="gramStart"/>
            <w:r w:rsidRPr="00DF26B8">
              <w:rPr>
                <w:szCs w:val="24"/>
              </w:rPr>
              <w:t>N</w:t>
            </w:r>
            <w:proofErr w:type="gramEnd"/>
            <w:r w:rsidRPr="00DF26B8">
              <w:rPr>
                <w:szCs w:val="24"/>
              </w:rPr>
              <w:t>ф</w:t>
            </w:r>
            <w:proofErr w:type="spellEnd"/>
          </w:p>
        </w:tc>
      </w:tr>
      <w:tr w:rsidR="002D07C4" w:rsidRPr="00DF26B8" w14:paraId="4C0015CC" w14:textId="77777777" w:rsidTr="002D07C4">
        <w:trPr>
          <w:trHeight w:val="316"/>
        </w:trPr>
        <w:tc>
          <w:tcPr>
            <w:tcW w:w="612" w:type="pct"/>
          </w:tcPr>
          <w:p w14:paraId="1F08E5F4" w14:textId="76EEFB86" w:rsidR="002D07C4" w:rsidRPr="00DF26B8" w:rsidRDefault="002D07C4" w:rsidP="002D07C4">
            <w:pPr>
              <w:pStyle w:val="TableParagraph"/>
              <w:spacing w:before="20"/>
              <w:ind w:left="85" w:right="78"/>
              <w:rPr>
                <w:szCs w:val="24"/>
              </w:rPr>
            </w:pPr>
            <w:r w:rsidRPr="00DF26B8">
              <w:rPr>
                <w:color w:val="000000"/>
                <w:lang w:val="en-US"/>
              </w:rPr>
              <w:t>2021</w:t>
            </w:r>
          </w:p>
        </w:tc>
        <w:tc>
          <w:tcPr>
            <w:tcW w:w="725" w:type="pct"/>
          </w:tcPr>
          <w:p w14:paraId="336A8D05" w14:textId="73C9D61B" w:rsidR="002D07C4" w:rsidRPr="00DF26B8" w:rsidRDefault="002D07C4" w:rsidP="002D07C4">
            <w:pPr>
              <w:pStyle w:val="TableParagraph"/>
              <w:spacing w:before="20"/>
              <w:ind w:left="85" w:right="78"/>
              <w:rPr>
                <w:color w:val="000000"/>
                <w:szCs w:val="24"/>
              </w:rPr>
            </w:pPr>
            <w:r w:rsidRPr="00DF26B8">
              <w:rPr>
                <w:color w:val="000000"/>
                <w:lang w:val="en-US"/>
              </w:rPr>
              <w:t>36,49</w:t>
            </w:r>
          </w:p>
        </w:tc>
        <w:tc>
          <w:tcPr>
            <w:tcW w:w="616" w:type="pct"/>
          </w:tcPr>
          <w:p w14:paraId="19B0C851" w14:textId="0D9A90FB"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698" w:type="pct"/>
          </w:tcPr>
          <w:p w14:paraId="2E019A8D" w14:textId="31B2C5A4"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375" w:type="pct"/>
          </w:tcPr>
          <w:p w14:paraId="0E92E5DF" w14:textId="010A680C" w:rsidR="002D07C4" w:rsidRPr="00DF26B8" w:rsidRDefault="002D07C4" w:rsidP="002D07C4">
            <w:pPr>
              <w:pStyle w:val="TableParagraph"/>
              <w:spacing w:before="20"/>
              <w:ind w:left="85" w:right="78"/>
              <w:rPr>
                <w:color w:val="000000"/>
                <w:szCs w:val="24"/>
              </w:rPr>
            </w:pPr>
            <w:r w:rsidRPr="00DF26B8">
              <w:rPr>
                <w:color w:val="000000"/>
                <w:lang w:val="en-US"/>
              </w:rPr>
              <w:t>1,05</w:t>
            </w:r>
          </w:p>
        </w:tc>
        <w:tc>
          <w:tcPr>
            <w:tcW w:w="377" w:type="pct"/>
          </w:tcPr>
          <w:p w14:paraId="34895CE7" w14:textId="2F809FEF" w:rsidR="002D07C4" w:rsidRPr="00DF26B8" w:rsidRDefault="002D07C4" w:rsidP="002D07C4">
            <w:pPr>
              <w:pStyle w:val="TableParagraph"/>
              <w:spacing w:before="20"/>
              <w:ind w:left="85" w:right="78"/>
              <w:rPr>
                <w:color w:val="000000"/>
                <w:szCs w:val="24"/>
              </w:rPr>
            </w:pPr>
            <w:r w:rsidRPr="00DF26B8">
              <w:rPr>
                <w:color w:val="000000"/>
                <w:lang w:val="en-US"/>
              </w:rPr>
              <w:t>0,75</w:t>
            </w:r>
          </w:p>
        </w:tc>
        <w:tc>
          <w:tcPr>
            <w:tcW w:w="512" w:type="pct"/>
          </w:tcPr>
          <w:p w14:paraId="14BDC8F0" w14:textId="132A25A4" w:rsidR="002D07C4" w:rsidRPr="00DF26B8" w:rsidRDefault="002D07C4" w:rsidP="002D07C4">
            <w:pPr>
              <w:pStyle w:val="TableParagraph"/>
              <w:spacing w:before="20"/>
              <w:ind w:left="85" w:right="78"/>
              <w:rPr>
                <w:color w:val="000000"/>
                <w:szCs w:val="24"/>
              </w:rPr>
            </w:pPr>
            <w:r w:rsidRPr="00DF26B8">
              <w:rPr>
                <w:color w:val="000000"/>
                <w:lang w:val="en-US"/>
              </w:rPr>
              <w:t>0,9</w:t>
            </w:r>
          </w:p>
        </w:tc>
        <w:tc>
          <w:tcPr>
            <w:tcW w:w="510" w:type="pct"/>
          </w:tcPr>
          <w:p w14:paraId="4FD24972" w14:textId="46A26AB4" w:rsidR="002D07C4" w:rsidRPr="00DF26B8" w:rsidRDefault="002D07C4" w:rsidP="002D07C4">
            <w:pPr>
              <w:pStyle w:val="TableParagraph"/>
              <w:spacing w:before="20"/>
              <w:ind w:left="85" w:right="78"/>
              <w:rPr>
                <w:color w:val="000000"/>
                <w:szCs w:val="24"/>
              </w:rPr>
            </w:pPr>
            <w:r w:rsidRPr="00DF26B8">
              <w:rPr>
                <w:color w:val="000000"/>
                <w:lang w:val="en-US"/>
              </w:rPr>
              <w:t>56,76</w:t>
            </w:r>
          </w:p>
        </w:tc>
        <w:tc>
          <w:tcPr>
            <w:tcW w:w="575" w:type="pct"/>
          </w:tcPr>
          <w:p w14:paraId="51588556" w14:textId="55B20996" w:rsidR="002D07C4" w:rsidRPr="00DF26B8" w:rsidRDefault="002D07C4" w:rsidP="002D07C4">
            <w:pPr>
              <w:pStyle w:val="TableParagraph"/>
              <w:spacing w:before="20"/>
              <w:ind w:left="85" w:right="78"/>
              <w:rPr>
                <w:color w:val="000000"/>
                <w:szCs w:val="24"/>
              </w:rPr>
            </w:pPr>
            <w:r w:rsidRPr="00DF26B8">
              <w:rPr>
                <w:color w:val="000000"/>
                <w:lang w:val="en-US"/>
              </w:rPr>
              <w:t>57</w:t>
            </w:r>
          </w:p>
        </w:tc>
      </w:tr>
      <w:tr w:rsidR="002D07C4" w:rsidRPr="00DF26B8" w14:paraId="3B27D015" w14:textId="77777777" w:rsidTr="002D07C4">
        <w:trPr>
          <w:trHeight w:val="313"/>
        </w:trPr>
        <w:tc>
          <w:tcPr>
            <w:tcW w:w="612" w:type="pct"/>
          </w:tcPr>
          <w:p w14:paraId="3A511FFB" w14:textId="290B3E91" w:rsidR="002D07C4" w:rsidRPr="00DF26B8" w:rsidRDefault="002D07C4" w:rsidP="002D07C4">
            <w:pPr>
              <w:pStyle w:val="TableParagraph"/>
              <w:spacing w:before="18"/>
              <w:ind w:left="87" w:right="78"/>
              <w:rPr>
                <w:szCs w:val="24"/>
              </w:rPr>
            </w:pPr>
            <w:r w:rsidRPr="00DF26B8">
              <w:rPr>
                <w:color w:val="000000"/>
                <w:lang w:val="en-US"/>
              </w:rPr>
              <w:t>2026</w:t>
            </w:r>
          </w:p>
        </w:tc>
        <w:tc>
          <w:tcPr>
            <w:tcW w:w="725" w:type="pct"/>
          </w:tcPr>
          <w:p w14:paraId="5544B719" w14:textId="5D093C40" w:rsidR="002D07C4" w:rsidRPr="00DF26B8" w:rsidRDefault="002D07C4" w:rsidP="002D07C4">
            <w:pPr>
              <w:pStyle w:val="TableParagraph"/>
              <w:spacing w:before="20"/>
              <w:ind w:left="85" w:right="78"/>
              <w:rPr>
                <w:color w:val="000000"/>
                <w:szCs w:val="24"/>
              </w:rPr>
            </w:pPr>
            <w:r w:rsidRPr="00DF26B8">
              <w:rPr>
                <w:color w:val="000000"/>
                <w:lang w:val="en-US"/>
              </w:rPr>
              <w:t>37,67</w:t>
            </w:r>
          </w:p>
        </w:tc>
        <w:tc>
          <w:tcPr>
            <w:tcW w:w="616" w:type="pct"/>
          </w:tcPr>
          <w:p w14:paraId="48312EE5" w14:textId="6AB713F0"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698" w:type="pct"/>
          </w:tcPr>
          <w:p w14:paraId="21E0E7DA" w14:textId="5B6F2C62"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375" w:type="pct"/>
          </w:tcPr>
          <w:p w14:paraId="4C2B55CF" w14:textId="40F71B26" w:rsidR="002D07C4" w:rsidRPr="00DF26B8" w:rsidRDefault="002D07C4" w:rsidP="002D07C4">
            <w:pPr>
              <w:pStyle w:val="TableParagraph"/>
              <w:spacing w:before="20"/>
              <w:ind w:left="85" w:right="78"/>
              <w:rPr>
                <w:color w:val="000000"/>
                <w:szCs w:val="24"/>
              </w:rPr>
            </w:pPr>
            <w:r w:rsidRPr="00DF26B8">
              <w:rPr>
                <w:color w:val="000000"/>
                <w:lang w:val="en-US"/>
              </w:rPr>
              <w:t>1,05</w:t>
            </w:r>
          </w:p>
        </w:tc>
        <w:tc>
          <w:tcPr>
            <w:tcW w:w="377" w:type="pct"/>
          </w:tcPr>
          <w:p w14:paraId="3587C835" w14:textId="457D5460" w:rsidR="002D07C4" w:rsidRPr="00DF26B8" w:rsidRDefault="002D07C4" w:rsidP="002D07C4">
            <w:pPr>
              <w:pStyle w:val="TableParagraph"/>
              <w:spacing w:before="20"/>
              <w:ind w:left="85" w:right="78"/>
              <w:rPr>
                <w:color w:val="000000"/>
                <w:szCs w:val="24"/>
              </w:rPr>
            </w:pPr>
            <w:r w:rsidRPr="00DF26B8">
              <w:rPr>
                <w:color w:val="000000"/>
                <w:lang w:val="en-US"/>
              </w:rPr>
              <w:t>0,75</w:t>
            </w:r>
          </w:p>
        </w:tc>
        <w:tc>
          <w:tcPr>
            <w:tcW w:w="512" w:type="pct"/>
          </w:tcPr>
          <w:p w14:paraId="35186336" w14:textId="40C4C523" w:rsidR="002D07C4" w:rsidRPr="00DF26B8" w:rsidRDefault="002D07C4" w:rsidP="002D07C4">
            <w:pPr>
              <w:pStyle w:val="TableParagraph"/>
              <w:spacing w:before="20"/>
              <w:ind w:left="85" w:right="78"/>
              <w:rPr>
                <w:color w:val="000000"/>
                <w:szCs w:val="24"/>
              </w:rPr>
            </w:pPr>
            <w:r w:rsidRPr="00DF26B8">
              <w:rPr>
                <w:color w:val="000000"/>
                <w:lang w:val="en-US"/>
              </w:rPr>
              <w:t>0,9</w:t>
            </w:r>
          </w:p>
        </w:tc>
        <w:tc>
          <w:tcPr>
            <w:tcW w:w="510" w:type="pct"/>
          </w:tcPr>
          <w:p w14:paraId="03A2CCD0" w14:textId="39FE0C3A" w:rsidR="002D07C4" w:rsidRPr="00DF26B8" w:rsidRDefault="002D07C4" w:rsidP="002D07C4">
            <w:pPr>
              <w:pStyle w:val="TableParagraph"/>
              <w:spacing w:before="20"/>
              <w:ind w:left="85" w:right="78"/>
              <w:rPr>
                <w:color w:val="000000"/>
                <w:szCs w:val="24"/>
              </w:rPr>
            </w:pPr>
            <w:r w:rsidRPr="00DF26B8">
              <w:rPr>
                <w:color w:val="000000"/>
                <w:lang w:val="en-US"/>
              </w:rPr>
              <w:t>58,60</w:t>
            </w:r>
          </w:p>
        </w:tc>
        <w:tc>
          <w:tcPr>
            <w:tcW w:w="575" w:type="pct"/>
          </w:tcPr>
          <w:p w14:paraId="1797F1E6" w14:textId="2D76A57A" w:rsidR="002D07C4" w:rsidRPr="00DF26B8" w:rsidRDefault="002D07C4" w:rsidP="002D07C4">
            <w:pPr>
              <w:pStyle w:val="TableParagraph"/>
              <w:spacing w:before="20"/>
              <w:ind w:left="85" w:right="78"/>
              <w:rPr>
                <w:color w:val="000000"/>
                <w:szCs w:val="24"/>
              </w:rPr>
            </w:pPr>
            <w:r w:rsidRPr="00DF26B8">
              <w:rPr>
                <w:color w:val="000000"/>
                <w:lang w:val="en-US"/>
              </w:rPr>
              <w:t>59</w:t>
            </w:r>
          </w:p>
        </w:tc>
      </w:tr>
      <w:tr w:rsidR="002D07C4" w:rsidRPr="00DF26B8" w14:paraId="5F348DC6" w14:textId="77777777" w:rsidTr="002D07C4">
        <w:trPr>
          <w:trHeight w:val="313"/>
        </w:trPr>
        <w:tc>
          <w:tcPr>
            <w:tcW w:w="612" w:type="pct"/>
          </w:tcPr>
          <w:p w14:paraId="7DCC30E6" w14:textId="76CBFB91" w:rsidR="002D07C4" w:rsidRPr="00DF26B8" w:rsidRDefault="002D07C4" w:rsidP="002D07C4">
            <w:pPr>
              <w:pStyle w:val="TableParagraph"/>
              <w:spacing w:before="18"/>
              <w:ind w:left="87" w:right="78"/>
              <w:rPr>
                <w:color w:val="000000"/>
                <w:szCs w:val="24"/>
              </w:rPr>
            </w:pPr>
            <w:r w:rsidRPr="00DF26B8">
              <w:rPr>
                <w:color w:val="000000"/>
                <w:lang w:val="en-US"/>
              </w:rPr>
              <w:t>2039</w:t>
            </w:r>
          </w:p>
        </w:tc>
        <w:tc>
          <w:tcPr>
            <w:tcW w:w="725" w:type="pct"/>
          </w:tcPr>
          <w:p w14:paraId="1D7CED9B" w14:textId="0A7EE66F" w:rsidR="002D07C4" w:rsidRPr="00DF26B8" w:rsidRDefault="002D07C4" w:rsidP="002D07C4">
            <w:pPr>
              <w:pStyle w:val="TableParagraph"/>
              <w:spacing w:before="20"/>
              <w:ind w:left="85" w:right="78"/>
              <w:rPr>
                <w:color w:val="000000"/>
                <w:szCs w:val="24"/>
              </w:rPr>
            </w:pPr>
            <w:r w:rsidRPr="00DF26B8">
              <w:rPr>
                <w:color w:val="000000"/>
                <w:lang w:val="en-US"/>
              </w:rPr>
              <w:t>44,38</w:t>
            </w:r>
          </w:p>
        </w:tc>
        <w:tc>
          <w:tcPr>
            <w:tcW w:w="616" w:type="pct"/>
          </w:tcPr>
          <w:p w14:paraId="5CB40522" w14:textId="415AF46F"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698" w:type="pct"/>
          </w:tcPr>
          <w:p w14:paraId="0135E18A" w14:textId="5960246F" w:rsidR="002D07C4" w:rsidRPr="00DF26B8" w:rsidRDefault="002D07C4" w:rsidP="002D07C4">
            <w:pPr>
              <w:pStyle w:val="TableParagraph"/>
              <w:spacing w:before="20"/>
              <w:ind w:left="85" w:right="78"/>
              <w:rPr>
                <w:color w:val="000000"/>
                <w:szCs w:val="24"/>
              </w:rPr>
            </w:pPr>
            <w:r w:rsidRPr="00DF26B8">
              <w:rPr>
                <w:color w:val="000000"/>
                <w:lang w:val="en-US"/>
              </w:rPr>
              <w:t>1</w:t>
            </w:r>
          </w:p>
        </w:tc>
        <w:tc>
          <w:tcPr>
            <w:tcW w:w="375" w:type="pct"/>
          </w:tcPr>
          <w:p w14:paraId="0B1A2C19" w14:textId="5862958F" w:rsidR="002D07C4" w:rsidRPr="00DF26B8" w:rsidRDefault="002D07C4" w:rsidP="002D07C4">
            <w:pPr>
              <w:pStyle w:val="TableParagraph"/>
              <w:spacing w:before="20"/>
              <w:ind w:left="85" w:right="78"/>
              <w:rPr>
                <w:color w:val="000000"/>
                <w:szCs w:val="24"/>
              </w:rPr>
            </w:pPr>
            <w:r w:rsidRPr="00DF26B8">
              <w:rPr>
                <w:color w:val="000000"/>
                <w:lang w:val="en-US"/>
              </w:rPr>
              <w:t>1,05</w:t>
            </w:r>
          </w:p>
        </w:tc>
        <w:tc>
          <w:tcPr>
            <w:tcW w:w="377" w:type="pct"/>
          </w:tcPr>
          <w:p w14:paraId="061A8112" w14:textId="5910639E" w:rsidR="002D07C4" w:rsidRPr="00DF26B8" w:rsidRDefault="002D07C4" w:rsidP="002D07C4">
            <w:pPr>
              <w:pStyle w:val="TableParagraph"/>
              <w:spacing w:before="20"/>
              <w:ind w:left="85" w:right="78"/>
              <w:rPr>
                <w:color w:val="000000"/>
                <w:szCs w:val="24"/>
              </w:rPr>
            </w:pPr>
            <w:r w:rsidRPr="00DF26B8">
              <w:rPr>
                <w:color w:val="000000"/>
                <w:lang w:val="en-US"/>
              </w:rPr>
              <w:t>0,75</w:t>
            </w:r>
          </w:p>
        </w:tc>
        <w:tc>
          <w:tcPr>
            <w:tcW w:w="512" w:type="pct"/>
          </w:tcPr>
          <w:p w14:paraId="41D6412E" w14:textId="64CA87FA" w:rsidR="002D07C4" w:rsidRPr="00DF26B8" w:rsidRDefault="002D07C4" w:rsidP="002D07C4">
            <w:pPr>
              <w:pStyle w:val="TableParagraph"/>
              <w:spacing w:before="20"/>
              <w:ind w:left="85" w:right="78"/>
              <w:rPr>
                <w:color w:val="000000"/>
                <w:szCs w:val="24"/>
              </w:rPr>
            </w:pPr>
            <w:r w:rsidRPr="00DF26B8">
              <w:rPr>
                <w:color w:val="000000"/>
                <w:lang w:val="en-US"/>
              </w:rPr>
              <w:t>0,9</w:t>
            </w:r>
          </w:p>
        </w:tc>
        <w:tc>
          <w:tcPr>
            <w:tcW w:w="510" w:type="pct"/>
          </w:tcPr>
          <w:p w14:paraId="538F554B" w14:textId="48CF6B05" w:rsidR="002D07C4" w:rsidRPr="00DF26B8" w:rsidRDefault="002D07C4" w:rsidP="002D07C4">
            <w:pPr>
              <w:pStyle w:val="TableParagraph"/>
              <w:spacing w:before="20"/>
              <w:ind w:left="85" w:right="78"/>
              <w:rPr>
                <w:color w:val="000000"/>
                <w:szCs w:val="24"/>
              </w:rPr>
            </w:pPr>
            <w:r w:rsidRPr="00DF26B8">
              <w:rPr>
                <w:color w:val="000000"/>
                <w:lang w:val="en-US"/>
              </w:rPr>
              <w:t>69,03</w:t>
            </w:r>
          </w:p>
        </w:tc>
        <w:tc>
          <w:tcPr>
            <w:tcW w:w="575" w:type="pct"/>
          </w:tcPr>
          <w:p w14:paraId="3CC7FCA8" w14:textId="5849798E" w:rsidR="002D07C4" w:rsidRPr="00DF26B8" w:rsidRDefault="002D07C4" w:rsidP="002D07C4">
            <w:pPr>
              <w:pStyle w:val="TableParagraph"/>
              <w:spacing w:before="20"/>
              <w:ind w:left="85" w:right="78"/>
              <w:rPr>
                <w:color w:val="000000"/>
                <w:szCs w:val="24"/>
              </w:rPr>
            </w:pPr>
            <w:r w:rsidRPr="00DF26B8">
              <w:rPr>
                <w:color w:val="000000"/>
                <w:lang w:val="en-US"/>
              </w:rPr>
              <w:t>69</w:t>
            </w:r>
          </w:p>
        </w:tc>
      </w:tr>
    </w:tbl>
    <w:p w14:paraId="01669312" w14:textId="77777777" w:rsidR="00427AEB" w:rsidRPr="00DF26B8" w:rsidRDefault="00427AEB" w:rsidP="00427AEB">
      <w:pPr>
        <w:rPr>
          <w:rFonts w:ascii="Times New Roman" w:hAnsi="Times New Roman" w:cs="Times New Roman"/>
        </w:rPr>
      </w:pPr>
    </w:p>
    <w:p w14:paraId="5724BA0F" w14:textId="15C9152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Для накопления прогнозируемых объемов ТКО от населения при контейнерной системе сбора дополнительных сборников не потребуется.</w:t>
      </w:r>
    </w:p>
    <w:p w14:paraId="429734F6" w14:textId="69C68616" w:rsidR="00201641" w:rsidRPr="00DF26B8" w:rsidRDefault="00F33C23"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 соответствии с Планом ввода индивидуального и многоквартирного жилья планируется ввести на территории муниципального образования сельское поселение Салым:</w:t>
      </w:r>
    </w:p>
    <w:p w14:paraId="78A60771" w14:textId="77777777" w:rsidR="00F33C23" w:rsidRPr="00DF26B8" w:rsidRDefault="00F33C23" w:rsidP="00F33C23">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1. Многоквартирные дома (2022 г.) –  3648,16 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13CFC56E" w14:textId="147864FA" w:rsidR="00F33C23" w:rsidRPr="00DF26B8" w:rsidRDefault="00F33C23" w:rsidP="00F33C23">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2. Индивидуальные жилые дома – 10,5 тыс.м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713AD72C" w14:textId="4A661B23" w:rsidR="00F33C23" w:rsidRPr="00DF26B8" w:rsidRDefault="00F33C23"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обеспечения  планово-регулярной системы вывоза твердых коммунальных отходов потребуется оборудовать </w:t>
      </w:r>
      <w:r w:rsidR="00CC3135" w:rsidRPr="00DF26B8">
        <w:rPr>
          <w:rFonts w:ascii="Times New Roman" w:hAnsi="Times New Roman" w:cs="Times New Roman"/>
          <w:sz w:val="28"/>
          <w:szCs w:val="28"/>
        </w:rPr>
        <w:t>5</w:t>
      </w:r>
      <w:r w:rsidRPr="00DF26B8">
        <w:rPr>
          <w:rFonts w:ascii="Times New Roman" w:hAnsi="Times New Roman" w:cs="Times New Roman"/>
          <w:sz w:val="28"/>
          <w:szCs w:val="28"/>
        </w:rPr>
        <w:t xml:space="preserve"> контейнерных площадок.</w:t>
      </w:r>
    </w:p>
    <w:p w14:paraId="3702A4D9" w14:textId="0012EDD6"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сбора ТКО в настоящее время в </w:t>
      </w:r>
      <w:r w:rsidR="002D07C4" w:rsidRPr="00DF26B8">
        <w:rPr>
          <w:rFonts w:ascii="Times New Roman" w:hAnsi="Times New Roman" w:cs="Times New Roman"/>
          <w:sz w:val="28"/>
          <w:szCs w:val="28"/>
        </w:rPr>
        <w:t xml:space="preserve">сельском поселении </w:t>
      </w:r>
      <w:r w:rsidRPr="00DF26B8">
        <w:rPr>
          <w:rFonts w:ascii="Times New Roman" w:hAnsi="Times New Roman" w:cs="Times New Roman"/>
          <w:sz w:val="28"/>
          <w:szCs w:val="28"/>
        </w:rPr>
        <w:t>предлагается применять металлические контейнеры, оборудованные крышкой. На каждом мусоросборнике должна быть указана принадлежность к той или иной площадке. Обязанность по маркировке мусоросборника лежит на собственнике мусоросборника.</w:t>
      </w:r>
    </w:p>
    <w:p w14:paraId="7B7ADE23"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Основные требования к контейнерам:</w:t>
      </w:r>
    </w:p>
    <w:p w14:paraId="33A8E598" w14:textId="77777777" w:rsidR="00427AEB" w:rsidRPr="00DF26B8" w:rsidRDefault="00427AEB" w:rsidP="00427AEB">
      <w:pPr>
        <w:pStyle w:val="ac"/>
        <w:numPr>
          <w:ilvl w:val="0"/>
          <w:numId w:val="2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717CBBE0" w14:textId="77777777" w:rsidR="00427AEB" w:rsidRPr="00DF26B8" w:rsidRDefault="00427AEB" w:rsidP="00427AEB">
      <w:pPr>
        <w:pStyle w:val="ac"/>
        <w:numPr>
          <w:ilvl w:val="0"/>
          <w:numId w:val="2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прочность, огнеупорность, сохранение прочностных свойств в холодный период времени;</w:t>
      </w:r>
    </w:p>
    <w:p w14:paraId="59408166" w14:textId="77777777" w:rsidR="00427AEB" w:rsidRPr="00DF26B8" w:rsidRDefault="00427AEB" w:rsidP="00427AEB">
      <w:pPr>
        <w:pStyle w:val="ac"/>
        <w:numPr>
          <w:ilvl w:val="0"/>
          <w:numId w:val="27"/>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низкие адгезионные свойства (с целью предотвращения примерзания и прилипания отходов).</w:t>
      </w:r>
    </w:p>
    <w:p w14:paraId="52331D28" w14:textId="77777777" w:rsidR="00F33C23" w:rsidRPr="00DF26B8" w:rsidRDefault="00F33C23" w:rsidP="00427AEB">
      <w:pPr>
        <w:spacing w:after="0" w:line="360" w:lineRule="auto"/>
        <w:ind w:firstLine="708"/>
        <w:jc w:val="both"/>
        <w:rPr>
          <w:rFonts w:ascii="Times New Roman" w:hAnsi="Times New Roman" w:cs="Times New Roman"/>
          <w:sz w:val="28"/>
          <w:szCs w:val="28"/>
        </w:rPr>
      </w:pPr>
    </w:p>
    <w:p w14:paraId="1AB11E2B" w14:textId="43CAB29E"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В соответствии с проведенными исследованиями по определению норм накопления твердых коммунальных отходов и их морфологического состава общее содержание компонентов, обладающих материальным ресурсным потенциалом (могут быть переработаны с получением вторичных материалов и товаров – макулатура, полимеры, металлы, стекло) – 41,1 % .</w:t>
      </w:r>
    </w:p>
    <w:p w14:paraId="17DF119E" w14:textId="023D326C"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 таблице 1</w:t>
      </w:r>
      <w:r w:rsidR="001F3582" w:rsidRPr="00DF26B8">
        <w:rPr>
          <w:rFonts w:ascii="Times New Roman" w:hAnsi="Times New Roman" w:cs="Times New Roman"/>
          <w:sz w:val="28"/>
          <w:szCs w:val="28"/>
        </w:rPr>
        <w:t>9</w:t>
      </w:r>
      <w:r w:rsidRPr="00DF26B8">
        <w:rPr>
          <w:rFonts w:ascii="Times New Roman" w:hAnsi="Times New Roman" w:cs="Times New Roman"/>
          <w:sz w:val="28"/>
          <w:szCs w:val="28"/>
        </w:rPr>
        <w:t xml:space="preserve"> представлен расчет количества контейнеров, необходимых для сбора 41,1 % вторичных отходов от населения.</w:t>
      </w:r>
    </w:p>
    <w:p w14:paraId="63B3A480"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7DBAB4FD" w14:textId="2D51E3CC" w:rsidR="00427AEB" w:rsidRPr="00DF26B8" w:rsidRDefault="00427AEB" w:rsidP="00427AEB">
      <w:pPr>
        <w:pStyle w:val="a4"/>
        <w:keepNext/>
        <w:rPr>
          <w:rFonts w:ascii="Times New Roman" w:hAnsi="Times New Roman" w:cs="Times New Roman"/>
          <w:b/>
          <w:i w:val="0"/>
          <w:color w:val="auto"/>
          <w:sz w:val="28"/>
          <w:szCs w:val="24"/>
        </w:rPr>
      </w:pPr>
      <w:r w:rsidRPr="00DF26B8">
        <w:rPr>
          <w:rFonts w:ascii="Times New Roman" w:hAnsi="Times New Roman" w:cs="Times New Roman"/>
          <w:b/>
          <w:i w:val="0"/>
          <w:color w:val="auto"/>
          <w:sz w:val="28"/>
          <w:szCs w:val="24"/>
        </w:rPr>
        <w:t xml:space="preserve">Таблица </w:t>
      </w:r>
      <w:r w:rsidRPr="00DF26B8">
        <w:rPr>
          <w:rFonts w:ascii="Times New Roman" w:hAnsi="Times New Roman" w:cs="Times New Roman"/>
          <w:b/>
          <w:i w:val="0"/>
          <w:color w:val="auto"/>
          <w:sz w:val="28"/>
          <w:szCs w:val="24"/>
        </w:rPr>
        <w:fldChar w:fldCharType="begin"/>
      </w:r>
      <w:r w:rsidRPr="00DF26B8">
        <w:rPr>
          <w:rFonts w:ascii="Times New Roman" w:hAnsi="Times New Roman" w:cs="Times New Roman"/>
          <w:b/>
          <w:i w:val="0"/>
          <w:color w:val="auto"/>
          <w:sz w:val="28"/>
          <w:szCs w:val="24"/>
        </w:rPr>
        <w:instrText xml:space="preserve"> SEQ Таблица \* ARABIC </w:instrText>
      </w:r>
      <w:r w:rsidRPr="00DF26B8">
        <w:rPr>
          <w:rFonts w:ascii="Times New Roman" w:hAnsi="Times New Roman" w:cs="Times New Roman"/>
          <w:b/>
          <w:i w:val="0"/>
          <w:color w:val="auto"/>
          <w:sz w:val="28"/>
          <w:szCs w:val="24"/>
        </w:rPr>
        <w:fldChar w:fldCharType="separate"/>
      </w:r>
      <w:r w:rsidR="00261124">
        <w:rPr>
          <w:rFonts w:ascii="Times New Roman" w:hAnsi="Times New Roman" w:cs="Times New Roman"/>
          <w:b/>
          <w:i w:val="0"/>
          <w:noProof/>
          <w:color w:val="auto"/>
          <w:sz w:val="28"/>
          <w:szCs w:val="24"/>
        </w:rPr>
        <w:t>19</w:t>
      </w:r>
      <w:r w:rsidRPr="00DF26B8">
        <w:rPr>
          <w:rFonts w:ascii="Times New Roman" w:hAnsi="Times New Roman" w:cs="Times New Roman"/>
          <w:b/>
          <w:i w:val="0"/>
          <w:color w:val="auto"/>
          <w:sz w:val="28"/>
          <w:szCs w:val="24"/>
        </w:rPr>
        <w:fldChar w:fldCharType="end"/>
      </w:r>
      <w:r w:rsidRPr="00DF26B8">
        <w:rPr>
          <w:rFonts w:ascii="Times New Roman" w:hAnsi="Times New Roman" w:cs="Times New Roman"/>
          <w:b/>
          <w:i w:val="0"/>
          <w:color w:val="auto"/>
          <w:sz w:val="28"/>
          <w:szCs w:val="24"/>
        </w:rPr>
        <w:t>. Количество контейнеров для вторичных отходов</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3"/>
        <w:gridCol w:w="1534"/>
        <w:gridCol w:w="2796"/>
        <w:gridCol w:w="3812"/>
      </w:tblGrid>
      <w:tr w:rsidR="00427AEB" w:rsidRPr="00DF26B8" w14:paraId="250F4BDD" w14:textId="77777777" w:rsidTr="00D16C31">
        <w:trPr>
          <w:trHeight w:val="20"/>
        </w:trPr>
        <w:tc>
          <w:tcPr>
            <w:tcW w:w="653" w:type="pct"/>
            <w:vAlign w:val="center"/>
          </w:tcPr>
          <w:p w14:paraId="7EBE3CBA" w14:textId="77777777" w:rsidR="00427AEB" w:rsidRPr="00DF26B8" w:rsidRDefault="00427AEB" w:rsidP="00D16C31">
            <w:pPr>
              <w:pStyle w:val="TableParagraph"/>
              <w:spacing w:before="49"/>
              <w:ind w:left="87" w:right="78"/>
              <w:rPr>
                <w:sz w:val="24"/>
                <w:szCs w:val="24"/>
              </w:rPr>
            </w:pPr>
            <w:proofErr w:type="spellStart"/>
            <w:r w:rsidRPr="00DF26B8">
              <w:rPr>
                <w:sz w:val="24"/>
                <w:szCs w:val="24"/>
              </w:rPr>
              <w:t>Год</w:t>
            </w:r>
            <w:proofErr w:type="spellEnd"/>
          </w:p>
        </w:tc>
        <w:tc>
          <w:tcPr>
            <w:tcW w:w="819" w:type="pct"/>
            <w:vAlign w:val="center"/>
          </w:tcPr>
          <w:p w14:paraId="632C9E49" w14:textId="77777777" w:rsidR="00427AEB" w:rsidRPr="00DF26B8" w:rsidRDefault="00427AEB" w:rsidP="00D16C31">
            <w:pPr>
              <w:pStyle w:val="TableParagraph"/>
              <w:spacing w:before="49" w:line="235" w:lineRule="auto"/>
              <w:ind w:left="87" w:right="78"/>
              <w:rPr>
                <w:sz w:val="24"/>
                <w:szCs w:val="24"/>
                <w:lang w:val="ru-RU"/>
              </w:rPr>
            </w:pPr>
            <w:r w:rsidRPr="00DF26B8">
              <w:rPr>
                <w:sz w:val="24"/>
                <w:szCs w:val="24"/>
                <w:lang w:val="ru-RU"/>
              </w:rPr>
              <w:t>Объем ТКО от населения, м</w:t>
            </w:r>
            <w:r w:rsidRPr="00DF26B8">
              <w:rPr>
                <w:sz w:val="24"/>
                <w:szCs w:val="24"/>
                <w:vertAlign w:val="superscript"/>
                <w:lang w:val="ru-RU"/>
              </w:rPr>
              <w:t>3</w:t>
            </w:r>
          </w:p>
        </w:tc>
        <w:tc>
          <w:tcPr>
            <w:tcW w:w="1493" w:type="pct"/>
            <w:vAlign w:val="center"/>
          </w:tcPr>
          <w:p w14:paraId="41C133F5" w14:textId="77777777" w:rsidR="00427AEB" w:rsidRPr="00DF26B8" w:rsidRDefault="00427AEB" w:rsidP="00D16C31">
            <w:pPr>
              <w:pStyle w:val="TableParagraph"/>
              <w:spacing w:before="49"/>
              <w:ind w:left="87" w:right="78" w:firstLine="103"/>
              <w:rPr>
                <w:sz w:val="24"/>
                <w:szCs w:val="24"/>
                <w:lang w:val="ru-RU"/>
              </w:rPr>
            </w:pPr>
            <w:r w:rsidRPr="00DF26B8">
              <w:rPr>
                <w:sz w:val="24"/>
                <w:szCs w:val="24"/>
                <w:lang w:val="ru-RU"/>
              </w:rPr>
              <w:t>Нормативный сбор вторичных отходов в год от населения, м</w:t>
            </w:r>
            <w:r w:rsidRPr="00DF26B8">
              <w:rPr>
                <w:sz w:val="24"/>
                <w:szCs w:val="24"/>
                <w:vertAlign w:val="superscript"/>
                <w:lang w:val="ru-RU"/>
              </w:rPr>
              <w:t>3</w:t>
            </w:r>
          </w:p>
        </w:tc>
        <w:tc>
          <w:tcPr>
            <w:tcW w:w="2035" w:type="pct"/>
            <w:vAlign w:val="center"/>
          </w:tcPr>
          <w:p w14:paraId="2BF304E3" w14:textId="0F4EFCC5" w:rsidR="00427AEB" w:rsidRPr="00DF26B8" w:rsidRDefault="00427AEB" w:rsidP="00D16C31">
            <w:pPr>
              <w:pStyle w:val="TableParagraph"/>
              <w:spacing w:before="49"/>
              <w:ind w:left="87" w:right="78" w:firstLine="2"/>
              <w:rPr>
                <w:sz w:val="24"/>
                <w:szCs w:val="24"/>
                <w:lang w:val="ru-RU"/>
              </w:rPr>
            </w:pPr>
            <w:r w:rsidRPr="00DF26B8">
              <w:rPr>
                <w:sz w:val="24"/>
                <w:szCs w:val="24"/>
                <w:lang w:val="ru-RU"/>
              </w:rPr>
              <w:t xml:space="preserve">Расчетное количество контейнеров для сбора вторичных отходов объемом </w:t>
            </w:r>
            <w:r w:rsidR="00285271" w:rsidRPr="00DF26B8">
              <w:rPr>
                <w:sz w:val="24"/>
                <w:szCs w:val="24"/>
                <w:lang w:val="ru-RU"/>
              </w:rPr>
              <w:t xml:space="preserve">0,75 </w:t>
            </w:r>
            <w:r w:rsidRPr="00DF26B8">
              <w:rPr>
                <w:sz w:val="24"/>
                <w:szCs w:val="24"/>
                <w:lang w:val="ru-RU"/>
              </w:rPr>
              <w:t xml:space="preserve"> м</w:t>
            </w:r>
            <w:r w:rsidRPr="00DF26B8">
              <w:rPr>
                <w:sz w:val="24"/>
                <w:szCs w:val="24"/>
                <w:vertAlign w:val="superscript"/>
                <w:lang w:val="ru-RU"/>
              </w:rPr>
              <w:t>3</w:t>
            </w:r>
            <w:r w:rsidRPr="00DF26B8">
              <w:rPr>
                <w:sz w:val="24"/>
                <w:szCs w:val="24"/>
                <w:lang w:val="ru-RU"/>
              </w:rPr>
              <w:t>, ед.</w:t>
            </w:r>
          </w:p>
        </w:tc>
      </w:tr>
      <w:tr w:rsidR="00460262" w:rsidRPr="00DF26B8" w14:paraId="59A5F543" w14:textId="77777777" w:rsidTr="00D16C31">
        <w:trPr>
          <w:trHeight w:val="20"/>
        </w:trPr>
        <w:tc>
          <w:tcPr>
            <w:tcW w:w="653" w:type="pct"/>
            <w:vAlign w:val="center"/>
          </w:tcPr>
          <w:p w14:paraId="56DE1721" w14:textId="0CE4CA36" w:rsidR="00460262" w:rsidRPr="00DF26B8" w:rsidRDefault="00460262" w:rsidP="00460262">
            <w:pPr>
              <w:pStyle w:val="TableParagraph"/>
              <w:spacing w:before="49"/>
              <w:ind w:left="87" w:right="78"/>
              <w:rPr>
                <w:sz w:val="24"/>
                <w:szCs w:val="24"/>
              </w:rPr>
            </w:pPr>
            <w:r w:rsidRPr="00DF26B8">
              <w:rPr>
                <w:color w:val="000000"/>
                <w:sz w:val="24"/>
                <w:szCs w:val="24"/>
              </w:rPr>
              <w:t>2021</w:t>
            </w:r>
          </w:p>
        </w:tc>
        <w:tc>
          <w:tcPr>
            <w:tcW w:w="819" w:type="pct"/>
            <w:vAlign w:val="center"/>
          </w:tcPr>
          <w:p w14:paraId="212A2F85" w14:textId="45E3CAA2" w:rsidR="00460262" w:rsidRPr="00DF26B8" w:rsidRDefault="00460262" w:rsidP="00460262">
            <w:pPr>
              <w:pStyle w:val="TableParagraph"/>
              <w:spacing w:before="49"/>
              <w:ind w:left="87" w:right="78"/>
              <w:rPr>
                <w:sz w:val="24"/>
                <w:szCs w:val="24"/>
              </w:rPr>
            </w:pPr>
            <w:r w:rsidRPr="00DF26B8">
              <w:rPr>
                <w:color w:val="000000"/>
                <w:sz w:val="24"/>
                <w:szCs w:val="24"/>
              </w:rPr>
              <w:t>20826,68</w:t>
            </w:r>
          </w:p>
        </w:tc>
        <w:tc>
          <w:tcPr>
            <w:tcW w:w="1493" w:type="pct"/>
            <w:vAlign w:val="center"/>
          </w:tcPr>
          <w:p w14:paraId="6A6DD5AF" w14:textId="7089BDCF" w:rsidR="00460262" w:rsidRPr="00DF26B8" w:rsidRDefault="00460262" w:rsidP="00460262">
            <w:pPr>
              <w:pStyle w:val="TableParagraph"/>
              <w:spacing w:before="49"/>
              <w:ind w:left="87" w:right="78"/>
              <w:rPr>
                <w:sz w:val="24"/>
                <w:szCs w:val="24"/>
              </w:rPr>
            </w:pPr>
            <w:r w:rsidRPr="00DF26B8">
              <w:rPr>
                <w:color w:val="000000"/>
                <w:sz w:val="24"/>
                <w:szCs w:val="24"/>
              </w:rPr>
              <w:t>8 313,01</w:t>
            </w:r>
          </w:p>
        </w:tc>
        <w:tc>
          <w:tcPr>
            <w:tcW w:w="2035" w:type="pct"/>
            <w:vAlign w:val="center"/>
          </w:tcPr>
          <w:p w14:paraId="12AB88A6" w14:textId="12BD14C9" w:rsidR="00460262" w:rsidRPr="00DF26B8" w:rsidRDefault="00460262" w:rsidP="00460262">
            <w:pPr>
              <w:pStyle w:val="TableParagraph"/>
              <w:spacing w:before="49"/>
              <w:ind w:left="87" w:right="78"/>
              <w:rPr>
                <w:sz w:val="24"/>
                <w:szCs w:val="24"/>
              </w:rPr>
            </w:pPr>
            <w:r w:rsidRPr="00DF26B8">
              <w:rPr>
                <w:color w:val="000000"/>
                <w:sz w:val="24"/>
                <w:szCs w:val="24"/>
              </w:rPr>
              <w:t>28</w:t>
            </w:r>
          </w:p>
        </w:tc>
      </w:tr>
      <w:tr w:rsidR="00460262" w:rsidRPr="00DF26B8" w14:paraId="101C304E" w14:textId="77777777" w:rsidTr="00D16C31">
        <w:trPr>
          <w:trHeight w:val="20"/>
        </w:trPr>
        <w:tc>
          <w:tcPr>
            <w:tcW w:w="653" w:type="pct"/>
            <w:vAlign w:val="center"/>
          </w:tcPr>
          <w:p w14:paraId="4EBEE494" w14:textId="563674AE" w:rsidR="00460262" w:rsidRPr="00DF26B8" w:rsidRDefault="00460262" w:rsidP="00460262">
            <w:pPr>
              <w:pStyle w:val="TableParagraph"/>
              <w:spacing w:before="49"/>
              <w:ind w:left="87" w:right="78"/>
              <w:rPr>
                <w:sz w:val="24"/>
                <w:szCs w:val="24"/>
              </w:rPr>
            </w:pPr>
            <w:r w:rsidRPr="00DF26B8">
              <w:rPr>
                <w:color w:val="000000"/>
                <w:sz w:val="24"/>
                <w:szCs w:val="24"/>
              </w:rPr>
              <w:t>2026</w:t>
            </w:r>
          </w:p>
        </w:tc>
        <w:tc>
          <w:tcPr>
            <w:tcW w:w="819" w:type="pct"/>
            <w:vAlign w:val="center"/>
          </w:tcPr>
          <w:p w14:paraId="0C53E86C" w14:textId="3163DEC6" w:rsidR="00460262" w:rsidRPr="00DF26B8" w:rsidRDefault="00460262" w:rsidP="00460262">
            <w:pPr>
              <w:pStyle w:val="TableParagraph"/>
              <w:spacing w:before="49"/>
              <w:ind w:left="87" w:right="78"/>
              <w:rPr>
                <w:sz w:val="24"/>
                <w:szCs w:val="24"/>
              </w:rPr>
            </w:pPr>
            <w:r w:rsidRPr="00DF26B8">
              <w:rPr>
                <w:color w:val="000000"/>
                <w:sz w:val="24"/>
                <w:szCs w:val="24"/>
              </w:rPr>
              <w:t>3997,88</w:t>
            </w:r>
          </w:p>
        </w:tc>
        <w:tc>
          <w:tcPr>
            <w:tcW w:w="1493" w:type="pct"/>
            <w:vAlign w:val="center"/>
          </w:tcPr>
          <w:p w14:paraId="0A0824DF" w14:textId="10DEC31F" w:rsidR="00460262" w:rsidRPr="00DF26B8" w:rsidRDefault="00460262" w:rsidP="00460262">
            <w:pPr>
              <w:pStyle w:val="TableParagraph"/>
              <w:spacing w:before="49"/>
              <w:ind w:left="87" w:right="78"/>
              <w:rPr>
                <w:sz w:val="24"/>
                <w:szCs w:val="24"/>
              </w:rPr>
            </w:pPr>
            <w:r w:rsidRPr="00DF26B8">
              <w:rPr>
                <w:color w:val="000000"/>
                <w:sz w:val="24"/>
                <w:szCs w:val="24"/>
              </w:rPr>
              <w:t>1 643,13</w:t>
            </w:r>
          </w:p>
        </w:tc>
        <w:tc>
          <w:tcPr>
            <w:tcW w:w="2035" w:type="pct"/>
            <w:vAlign w:val="center"/>
          </w:tcPr>
          <w:p w14:paraId="757B23E0" w14:textId="3444C444" w:rsidR="00460262" w:rsidRPr="00DF26B8" w:rsidRDefault="00460262" w:rsidP="00460262">
            <w:pPr>
              <w:pStyle w:val="TableParagraph"/>
              <w:spacing w:before="49"/>
              <w:ind w:left="87" w:right="78"/>
              <w:rPr>
                <w:sz w:val="24"/>
                <w:szCs w:val="24"/>
              </w:rPr>
            </w:pPr>
            <w:r w:rsidRPr="00DF26B8">
              <w:rPr>
                <w:color w:val="000000"/>
                <w:sz w:val="24"/>
                <w:szCs w:val="24"/>
              </w:rPr>
              <w:t>6</w:t>
            </w:r>
          </w:p>
        </w:tc>
      </w:tr>
      <w:tr w:rsidR="00460262" w:rsidRPr="00DF26B8" w14:paraId="23B2C1FE" w14:textId="77777777" w:rsidTr="00D16C31">
        <w:trPr>
          <w:trHeight w:val="20"/>
        </w:trPr>
        <w:tc>
          <w:tcPr>
            <w:tcW w:w="653" w:type="pct"/>
            <w:vAlign w:val="center"/>
          </w:tcPr>
          <w:p w14:paraId="3E1DE349" w14:textId="077546C0" w:rsidR="00460262" w:rsidRPr="00DF26B8" w:rsidRDefault="00460262" w:rsidP="00460262">
            <w:pPr>
              <w:pStyle w:val="TableParagraph"/>
              <w:spacing w:before="49"/>
              <w:ind w:left="87" w:right="78"/>
              <w:rPr>
                <w:sz w:val="24"/>
                <w:szCs w:val="24"/>
              </w:rPr>
            </w:pPr>
            <w:r w:rsidRPr="00DF26B8">
              <w:rPr>
                <w:color w:val="000000"/>
                <w:sz w:val="24"/>
                <w:szCs w:val="24"/>
              </w:rPr>
              <w:t>2039</w:t>
            </w:r>
          </w:p>
        </w:tc>
        <w:tc>
          <w:tcPr>
            <w:tcW w:w="819" w:type="pct"/>
            <w:vAlign w:val="center"/>
          </w:tcPr>
          <w:p w14:paraId="1BA54136" w14:textId="3927F576" w:rsidR="00460262" w:rsidRPr="00DF26B8" w:rsidRDefault="00460262" w:rsidP="00460262">
            <w:pPr>
              <w:pStyle w:val="TableParagraph"/>
              <w:spacing w:before="49"/>
              <w:ind w:left="87" w:right="78"/>
              <w:rPr>
                <w:sz w:val="24"/>
                <w:szCs w:val="24"/>
              </w:rPr>
            </w:pPr>
            <w:r w:rsidRPr="00DF26B8">
              <w:rPr>
                <w:color w:val="000000"/>
                <w:sz w:val="24"/>
                <w:szCs w:val="24"/>
              </w:rPr>
              <w:t>12649,87</w:t>
            </w:r>
          </w:p>
        </w:tc>
        <w:tc>
          <w:tcPr>
            <w:tcW w:w="1493" w:type="pct"/>
            <w:vAlign w:val="center"/>
          </w:tcPr>
          <w:p w14:paraId="2DC3785B" w14:textId="67217E03" w:rsidR="00460262" w:rsidRPr="00DF26B8" w:rsidRDefault="00460262" w:rsidP="00460262">
            <w:pPr>
              <w:pStyle w:val="TableParagraph"/>
              <w:spacing w:before="49"/>
              <w:ind w:left="87" w:right="78"/>
              <w:rPr>
                <w:sz w:val="24"/>
                <w:szCs w:val="24"/>
              </w:rPr>
            </w:pPr>
            <w:r w:rsidRPr="00DF26B8">
              <w:rPr>
                <w:color w:val="000000"/>
                <w:sz w:val="24"/>
                <w:szCs w:val="24"/>
              </w:rPr>
              <w:t>5 199,10</w:t>
            </w:r>
          </w:p>
        </w:tc>
        <w:tc>
          <w:tcPr>
            <w:tcW w:w="2035" w:type="pct"/>
            <w:vAlign w:val="center"/>
          </w:tcPr>
          <w:p w14:paraId="3EECF654" w14:textId="224AD056" w:rsidR="00460262" w:rsidRPr="00DF26B8" w:rsidRDefault="00460262" w:rsidP="00460262">
            <w:pPr>
              <w:pStyle w:val="TableParagraph"/>
              <w:spacing w:before="49"/>
              <w:ind w:left="87" w:right="78"/>
              <w:rPr>
                <w:sz w:val="24"/>
                <w:szCs w:val="24"/>
              </w:rPr>
            </w:pPr>
            <w:r w:rsidRPr="00DF26B8">
              <w:rPr>
                <w:color w:val="000000"/>
                <w:sz w:val="24"/>
                <w:szCs w:val="24"/>
              </w:rPr>
              <w:t>18</w:t>
            </w:r>
          </w:p>
        </w:tc>
      </w:tr>
    </w:tbl>
    <w:p w14:paraId="2475D16A"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56EFA85F" w14:textId="7CAAAF8D"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На данный момент в </w:t>
      </w:r>
      <w:r w:rsidR="000233BF" w:rsidRPr="00DF26B8">
        <w:rPr>
          <w:rFonts w:ascii="Times New Roman" w:hAnsi="Times New Roman" w:cs="Times New Roman"/>
          <w:sz w:val="28"/>
          <w:szCs w:val="28"/>
        </w:rPr>
        <w:t>поселении</w:t>
      </w:r>
      <w:r w:rsidRPr="00DF26B8">
        <w:rPr>
          <w:rFonts w:ascii="Times New Roman" w:hAnsi="Times New Roman" w:cs="Times New Roman"/>
          <w:sz w:val="28"/>
          <w:szCs w:val="28"/>
        </w:rPr>
        <w:t xml:space="preserve"> отсутствуют  места для сбора  и  накопления  вторичных  отходов.</w:t>
      </w:r>
    </w:p>
    <w:p w14:paraId="431B2EAF"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Для сбора вторичных отходов (при норме 41,1 % от общего количества ТКО) на период до 2026 года потребуется:</w:t>
      </w:r>
    </w:p>
    <w:p w14:paraId="04DAD82E" w14:textId="37836D8F" w:rsidR="00427AEB" w:rsidRPr="00DF26B8" w:rsidRDefault="00427AEB" w:rsidP="00427AEB">
      <w:pPr>
        <w:pStyle w:val="ac"/>
        <w:numPr>
          <w:ilvl w:val="0"/>
          <w:numId w:val="3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при принятой периодичности вывоза– </w:t>
      </w:r>
      <w:r w:rsidR="00285271" w:rsidRPr="00DF26B8">
        <w:rPr>
          <w:rFonts w:ascii="Times New Roman" w:hAnsi="Times New Roman" w:cs="Times New Roman"/>
          <w:sz w:val="28"/>
          <w:szCs w:val="28"/>
        </w:rPr>
        <w:t>34</w:t>
      </w:r>
      <w:r w:rsidRPr="00DF26B8">
        <w:rPr>
          <w:rFonts w:ascii="Times New Roman" w:hAnsi="Times New Roman" w:cs="Times New Roman"/>
          <w:sz w:val="28"/>
          <w:szCs w:val="28"/>
        </w:rPr>
        <w:t xml:space="preserve"> контейнеров по </w:t>
      </w:r>
      <w:r w:rsidR="00285271" w:rsidRPr="00DF26B8">
        <w:rPr>
          <w:rFonts w:ascii="Times New Roman" w:hAnsi="Times New Roman" w:cs="Times New Roman"/>
          <w:sz w:val="28"/>
          <w:szCs w:val="28"/>
        </w:rPr>
        <w:t xml:space="preserve">0,75 </w:t>
      </w:r>
      <w:r w:rsidRPr="00DF26B8">
        <w:rPr>
          <w:rFonts w:ascii="Times New Roman" w:hAnsi="Times New Roman" w:cs="Times New Roman"/>
          <w:sz w:val="28"/>
          <w:szCs w:val="28"/>
        </w:rPr>
        <w:t xml:space="preserve">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При этом число контейнеров для сбора смешанных отходов может быть уменьшено до значения, удовлетворяющего требованию по накоплению 60% твердых коммунальных отходов.</w:t>
      </w:r>
    </w:p>
    <w:p w14:paraId="5AA3FFB3"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Из практики сбора вторичных материальных ресурсов по населенным пунктам России, процентный сбор вторичного сырья на порядок ниже </w:t>
      </w:r>
      <w:proofErr w:type="gramStart"/>
      <w:r w:rsidRPr="00DF26B8">
        <w:rPr>
          <w:rFonts w:ascii="Times New Roman" w:hAnsi="Times New Roman" w:cs="Times New Roman"/>
          <w:sz w:val="28"/>
          <w:szCs w:val="28"/>
        </w:rPr>
        <w:t>от</w:t>
      </w:r>
      <w:proofErr w:type="gramEnd"/>
      <w:r w:rsidRPr="00DF26B8">
        <w:rPr>
          <w:rFonts w:ascii="Times New Roman" w:hAnsi="Times New Roman" w:cs="Times New Roman"/>
          <w:sz w:val="28"/>
          <w:szCs w:val="28"/>
        </w:rPr>
        <w:t xml:space="preserve"> теоретически возможного. В настоящее время при правильно организованном сборе вторичных материальных ресурсов возможно использование твердых коммунальных отходов в качестве вторичного сырья на начальном этапе (1 очередь, 2026 год) до 30%. </w:t>
      </w:r>
    </w:p>
    <w:p w14:paraId="60956F8F" w14:textId="77777777" w:rsidR="00427AEB" w:rsidRPr="00DF26B8" w:rsidRDefault="00427AEB" w:rsidP="00427AEB">
      <w:pPr>
        <w:spacing w:after="0" w:line="360" w:lineRule="auto"/>
        <w:ind w:firstLine="708"/>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r w:rsidRPr="00DF26B8">
        <w:rPr>
          <w:rFonts w:ascii="Times New Roman" w:hAnsi="Times New Roman" w:cs="Times New Roman"/>
          <w:sz w:val="28"/>
          <w:szCs w:val="28"/>
        </w:rPr>
        <w:lastRenderedPageBreak/>
        <w:t xml:space="preserve"> Потенциальные переработчики – это малые предприятия. Низкая рентабельность деятельности в данной сфере не позволяет малым предприятиям использовать современное высокотехнологичное </w:t>
      </w:r>
      <w:proofErr w:type="spellStart"/>
      <w:r w:rsidRPr="00DF26B8">
        <w:rPr>
          <w:rFonts w:ascii="Times New Roman" w:hAnsi="Times New Roman" w:cs="Times New Roman"/>
          <w:sz w:val="28"/>
          <w:szCs w:val="28"/>
        </w:rPr>
        <w:t>энерг</w:t>
      </w:r>
      <w:proofErr w:type="gramStart"/>
      <w:r w:rsidRPr="00DF26B8">
        <w:rPr>
          <w:rFonts w:ascii="Times New Roman" w:hAnsi="Times New Roman" w:cs="Times New Roman"/>
          <w:sz w:val="28"/>
          <w:szCs w:val="28"/>
        </w:rPr>
        <w:t>о</w:t>
      </w:r>
      <w:proofErr w:type="spellEnd"/>
      <w:r w:rsidRPr="00DF26B8">
        <w:rPr>
          <w:rFonts w:ascii="Times New Roman" w:hAnsi="Times New Roman" w:cs="Times New Roman"/>
          <w:sz w:val="28"/>
          <w:szCs w:val="28"/>
        </w:rPr>
        <w:t>-</w:t>
      </w:r>
      <w:proofErr w:type="gramEnd"/>
      <w:r w:rsidRPr="00DF26B8">
        <w:rPr>
          <w:rFonts w:ascii="Times New Roman" w:hAnsi="Times New Roman" w:cs="Times New Roman"/>
          <w:sz w:val="28"/>
          <w:szCs w:val="28"/>
        </w:rPr>
        <w:t xml:space="preserve"> эффективное оборудование.</w:t>
      </w:r>
    </w:p>
    <w:p w14:paraId="5FE5B29D" w14:textId="77777777" w:rsidR="00427AEB" w:rsidRPr="00DF26B8" w:rsidRDefault="00427AEB" w:rsidP="00427AEB">
      <w:pPr>
        <w:pStyle w:val="1"/>
        <w:jc w:val="both"/>
        <w:rPr>
          <w:rFonts w:cs="Times New Roman"/>
          <w:lang w:eastAsia="ru-RU"/>
        </w:rPr>
      </w:pPr>
      <w:bookmarkStart w:id="44" w:name="_Toc68623370"/>
      <w:bookmarkStart w:id="45" w:name="_Toc74237390"/>
      <w:r w:rsidRPr="00DF26B8">
        <w:rPr>
          <w:rFonts w:cs="Times New Roman"/>
          <w:lang w:eastAsia="ru-RU"/>
        </w:rPr>
        <w:lastRenderedPageBreak/>
        <w:t>4.3.1. Создание и содержание мест (площадок) накопления твердых коммунальных отходов</w:t>
      </w:r>
      <w:bookmarkEnd w:id="44"/>
      <w:bookmarkEnd w:id="45"/>
    </w:p>
    <w:p w14:paraId="0A021FEF"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0E8FC0B6"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Согласно ст. 8 Федерального закона от 24.06.1998 №89-ФЗ «Об отходах производства и потребления» полномочия по созданию и содержанию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 осуществляют органы местного самоуправления городских поселений, городских округов, а также муниципальных районов (на территории сельских поселений, межселенной территории, если иное не установлено</w:t>
      </w:r>
      <w:proofErr w:type="gramEnd"/>
      <w:r w:rsidRPr="00DF26B8">
        <w:rPr>
          <w:rFonts w:ascii="Times New Roman" w:hAnsi="Times New Roman" w:cs="Times New Roman"/>
          <w:sz w:val="28"/>
          <w:szCs w:val="28"/>
        </w:rPr>
        <w:t xml:space="preserve"> законом субъекта Российской Федерации).</w:t>
      </w:r>
    </w:p>
    <w:p w14:paraId="3BE0B207"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Таким образом, на территории муниципальных образований указанные полномочия реализуются соответствующими органами местного самоуправления.</w:t>
      </w:r>
    </w:p>
    <w:p w14:paraId="361A7AF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Кроме того, в силу ст. 11 Федерального закона от 24.06.1988 №89-ФЗ обязанность по созданию мест накопления отходов возложена на индивидуальных предпринимателей и юридических лиц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w:t>
      </w:r>
    </w:p>
    <w:p w14:paraId="30EBB643" w14:textId="77777777" w:rsidR="00427AEB" w:rsidRPr="00DF26B8" w:rsidRDefault="00427AEB" w:rsidP="00427AEB">
      <w:pPr>
        <w:spacing w:after="0" w:line="360" w:lineRule="auto"/>
        <w:ind w:firstLine="708"/>
        <w:jc w:val="both"/>
        <w:rPr>
          <w:rFonts w:ascii="Times New Roman" w:hAnsi="Times New Roman" w:cs="Times New Roman"/>
          <w:b/>
          <w:sz w:val="28"/>
          <w:szCs w:val="28"/>
        </w:rPr>
      </w:pPr>
      <w:r w:rsidRPr="00DF26B8">
        <w:rPr>
          <w:rFonts w:ascii="Times New Roman" w:hAnsi="Times New Roman" w:cs="Times New Roman"/>
          <w:b/>
          <w:sz w:val="28"/>
          <w:szCs w:val="28"/>
        </w:rPr>
        <w:t>Рекомендации по оборудованию контейнерных площадок</w:t>
      </w:r>
    </w:p>
    <w:p w14:paraId="5DBBF717" w14:textId="2498D2F1" w:rsidR="00427AEB" w:rsidRPr="00DF26B8" w:rsidRDefault="00427AEB" w:rsidP="00285271">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Правилами благоустройства </w:t>
      </w:r>
      <w:r w:rsidR="00285271" w:rsidRPr="00DF26B8">
        <w:rPr>
          <w:rFonts w:ascii="Times New Roman" w:hAnsi="Times New Roman" w:cs="Times New Roman"/>
          <w:sz w:val="28"/>
          <w:szCs w:val="28"/>
        </w:rPr>
        <w:t>территорий муниципального образования сельское поселение Салым</w:t>
      </w:r>
      <w:r w:rsidRPr="00DF26B8">
        <w:rPr>
          <w:rFonts w:ascii="Times New Roman" w:hAnsi="Times New Roman" w:cs="Times New Roman"/>
          <w:sz w:val="28"/>
          <w:szCs w:val="28"/>
        </w:rPr>
        <w:t xml:space="preserve">, утвержденными решением </w:t>
      </w:r>
      <w:r w:rsidR="00285271" w:rsidRPr="00DF26B8">
        <w:rPr>
          <w:rFonts w:ascii="Times New Roman" w:hAnsi="Times New Roman" w:cs="Times New Roman"/>
          <w:sz w:val="28"/>
          <w:szCs w:val="28"/>
        </w:rPr>
        <w:t>Совета депутатов сельского поселения Салым т 26 февраля 2018 года №309</w:t>
      </w:r>
      <w:r w:rsidR="00E45381" w:rsidRPr="00DF26B8">
        <w:rPr>
          <w:rFonts w:ascii="Times New Roman" w:hAnsi="Times New Roman" w:cs="Times New Roman"/>
          <w:sz w:val="28"/>
          <w:szCs w:val="28"/>
        </w:rPr>
        <w:t xml:space="preserve"> </w:t>
      </w:r>
      <w:r w:rsidRPr="00DF26B8">
        <w:rPr>
          <w:rFonts w:ascii="Times New Roman" w:hAnsi="Times New Roman" w:cs="Times New Roman"/>
          <w:sz w:val="28"/>
          <w:szCs w:val="28"/>
        </w:rPr>
        <w:t>и санитарными правилами  определены требования к оборудованию контейнерных площадок, а именно:</w:t>
      </w:r>
    </w:p>
    <w:p w14:paraId="0F030387"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1. Площадки для накопления отходов должны быть обустроены и размещены в соответствии с действующими санитарными правилами. Площадки, предназначенные для сбора смешанных отходов, должны быть </w:t>
      </w:r>
      <w:r w:rsidRPr="00DF26B8">
        <w:rPr>
          <w:rFonts w:ascii="Times New Roman" w:hAnsi="Times New Roman" w:cs="Times New Roman"/>
          <w:sz w:val="28"/>
          <w:szCs w:val="28"/>
        </w:rPr>
        <w:lastRenderedPageBreak/>
        <w:t>удалены от жилых домов, детских учреждений, спортивных площадок и от мест отдыха населения на расстояние, определенное требованиями санитарных правил, но не мешать проезду транспорта.</w:t>
      </w:r>
    </w:p>
    <w:p w14:paraId="01AB012D"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В соответствии с требованиями санитарно-эпидемиологических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расстояние от контейнерных площадок до жилых зданий, границы индивидуальных земельных участков под индивидуальную жилую застройку, территорий детских</w:t>
      </w:r>
      <w:proofErr w:type="gramEnd"/>
      <w:r w:rsidRPr="00DF26B8">
        <w:rPr>
          <w:rFonts w:ascii="Times New Roman" w:hAnsi="Times New Roman" w:cs="Times New Roman"/>
          <w:sz w:val="28"/>
          <w:szCs w:val="28"/>
        </w:rPr>
        <w:t xml:space="preserve"> и спортивных площадок, дошкольных образовательных организаций, общеобразовательных организаций и мест массового отдыха населения должно быть </w:t>
      </w:r>
      <w:r w:rsidRPr="00DF26B8">
        <w:rPr>
          <w:rFonts w:ascii="Times New Roman" w:hAnsi="Times New Roman" w:cs="Times New Roman"/>
          <w:b/>
          <w:sz w:val="28"/>
          <w:szCs w:val="28"/>
        </w:rPr>
        <w:t>не менее 20 м,</w:t>
      </w:r>
      <w:r w:rsidRPr="00DF26B8">
        <w:rPr>
          <w:rFonts w:ascii="Times New Roman" w:hAnsi="Times New Roman" w:cs="Times New Roman"/>
          <w:sz w:val="28"/>
          <w:szCs w:val="28"/>
        </w:rPr>
        <w:t xml:space="preserve"> но </w:t>
      </w:r>
      <w:r w:rsidRPr="00DF26B8">
        <w:rPr>
          <w:rFonts w:ascii="Times New Roman" w:hAnsi="Times New Roman" w:cs="Times New Roman"/>
          <w:b/>
          <w:sz w:val="28"/>
          <w:szCs w:val="28"/>
        </w:rPr>
        <w:t>не более 100 м</w:t>
      </w:r>
      <w:r w:rsidRPr="00DF26B8">
        <w:rPr>
          <w:rFonts w:ascii="Times New Roman" w:hAnsi="Times New Roman" w:cs="Times New Roman"/>
          <w:sz w:val="28"/>
          <w:szCs w:val="28"/>
        </w:rPr>
        <w:t xml:space="preserve">; до территорий медицинских организаций - </w:t>
      </w:r>
      <w:r w:rsidRPr="00DF26B8">
        <w:rPr>
          <w:rFonts w:ascii="Times New Roman" w:hAnsi="Times New Roman" w:cs="Times New Roman"/>
          <w:b/>
          <w:sz w:val="28"/>
          <w:szCs w:val="28"/>
        </w:rPr>
        <w:t>не менее 25 м</w:t>
      </w:r>
      <w:r w:rsidRPr="00DF26B8">
        <w:rPr>
          <w:rFonts w:ascii="Times New Roman" w:hAnsi="Times New Roman" w:cs="Times New Roman"/>
          <w:sz w:val="28"/>
          <w:szCs w:val="28"/>
        </w:rPr>
        <w:t>.</w:t>
      </w:r>
    </w:p>
    <w:p w14:paraId="1858D87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FA0C8BE" w14:textId="1865ACD8" w:rsidR="00A024F7" w:rsidRPr="00DF26B8" w:rsidRDefault="00A024F7"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DF26B8">
        <w:rPr>
          <w:rFonts w:ascii="Times New Roman" w:hAnsi="Times New Roman" w:cs="Times New Roman"/>
          <w:sz w:val="28"/>
          <w:szCs w:val="28"/>
        </w:rPr>
        <w:t xml:space="preserve"> до территорий медицинских организаций в городских населённых пунктах - не менее 10 метров, в сельских населённых пунктах - не менее 15 метров.</w:t>
      </w:r>
    </w:p>
    <w:p w14:paraId="237615A5" w14:textId="7E0FCFB8"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На контейнерных площадках должно размещаться не более 8 контейнеров для смешанного накопления ТКО или 12 контейнеров, из </w:t>
      </w:r>
      <w:r w:rsidRPr="00DF26B8">
        <w:rPr>
          <w:rFonts w:ascii="Times New Roman" w:hAnsi="Times New Roman" w:cs="Times New Roman"/>
          <w:sz w:val="28"/>
          <w:szCs w:val="28"/>
        </w:rPr>
        <w:lastRenderedPageBreak/>
        <w:t>которых 4 - для раздельного накопления ТКО, и не более 2 бункеров для накопления КГО.</w:t>
      </w:r>
    </w:p>
    <w:p w14:paraId="04292A7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2. Контейнеры и бункеры-накопители для сбора отходов размещаются (устанавливаются) на специально оборудованных площадках. Запрещается устанавливать контейнеры и бункеры-накопители на проезжей части, тротуарах, газонах, в проходных арках домов.</w:t>
      </w:r>
    </w:p>
    <w:p w14:paraId="3A4E002D" w14:textId="77777777" w:rsidR="00427AEB" w:rsidRPr="00DF26B8" w:rsidRDefault="00427AEB" w:rsidP="00427AEB">
      <w:pPr>
        <w:spacing w:after="0" w:line="360" w:lineRule="auto"/>
        <w:ind w:firstLine="708"/>
        <w:jc w:val="both"/>
        <w:rPr>
          <w:rFonts w:ascii="Times New Roman" w:hAnsi="Times New Roman" w:cs="Times New Roman"/>
          <w:sz w:val="28"/>
          <w:szCs w:val="28"/>
        </w:rPr>
      </w:pPr>
    </w:p>
    <w:tbl>
      <w:tblPr>
        <w:tblStyle w:val="a3"/>
        <w:tblW w:w="5000" w:type="pct"/>
        <w:tblLook w:val="04A0" w:firstRow="1" w:lastRow="0" w:firstColumn="1" w:lastColumn="0" w:noHBand="0" w:noVBand="1"/>
      </w:tblPr>
      <w:tblGrid>
        <w:gridCol w:w="5480"/>
        <w:gridCol w:w="4091"/>
      </w:tblGrid>
      <w:tr w:rsidR="00427AEB" w:rsidRPr="00DF26B8" w14:paraId="5A42D4F5" w14:textId="77777777" w:rsidTr="00D16C31">
        <w:trPr>
          <w:trHeight w:val="227"/>
        </w:trPr>
        <w:tc>
          <w:tcPr>
            <w:tcW w:w="2863" w:type="pct"/>
            <w:vAlign w:val="center"/>
          </w:tcPr>
          <w:p w14:paraId="5D6990FE" w14:textId="77777777" w:rsidR="00427AEB" w:rsidRPr="00DF26B8" w:rsidRDefault="00427AEB" w:rsidP="00D16C31">
            <w:pPr>
              <w:jc w:val="center"/>
              <w:rPr>
                <w:sz w:val="28"/>
                <w:szCs w:val="28"/>
              </w:rPr>
            </w:pPr>
            <w:r w:rsidRPr="00DF26B8">
              <w:rPr>
                <w:noProof/>
                <w:sz w:val="28"/>
                <w:szCs w:val="28"/>
                <w:lang w:eastAsia="ru-RU"/>
              </w:rPr>
              <w:drawing>
                <wp:inline distT="0" distB="0" distL="0" distR="0" wp14:anchorId="045DE6EE" wp14:editId="2170DCCE">
                  <wp:extent cx="2894706" cy="3442447"/>
                  <wp:effectExtent l="0" t="0" r="127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6337" cy="3444387"/>
                          </a:xfrm>
                          <a:prstGeom prst="rect">
                            <a:avLst/>
                          </a:prstGeom>
                          <a:noFill/>
                        </pic:spPr>
                      </pic:pic>
                    </a:graphicData>
                  </a:graphic>
                </wp:inline>
              </w:drawing>
            </w:r>
          </w:p>
        </w:tc>
        <w:tc>
          <w:tcPr>
            <w:tcW w:w="2137" w:type="pct"/>
            <w:vAlign w:val="center"/>
          </w:tcPr>
          <w:p w14:paraId="35EC4787" w14:textId="77777777" w:rsidR="00427AEB" w:rsidRPr="00DF26B8" w:rsidRDefault="00427AEB" w:rsidP="00D16C31">
            <w:pPr>
              <w:jc w:val="both"/>
              <w:rPr>
                <w:sz w:val="28"/>
                <w:szCs w:val="28"/>
              </w:rPr>
            </w:pPr>
          </w:p>
          <w:p w14:paraId="4480C50F" w14:textId="77777777" w:rsidR="00427AEB" w:rsidRPr="00DF26B8" w:rsidRDefault="00427AEB" w:rsidP="00D16C31">
            <w:pPr>
              <w:jc w:val="both"/>
              <w:rPr>
                <w:sz w:val="28"/>
                <w:szCs w:val="28"/>
              </w:rPr>
            </w:pPr>
            <w:r w:rsidRPr="00DF26B8">
              <w:rPr>
                <w:sz w:val="28"/>
                <w:szCs w:val="28"/>
              </w:rPr>
              <w:t>Площадка для сбора отходов должна располагаться:</w:t>
            </w:r>
          </w:p>
          <w:p w14:paraId="1B14A113" w14:textId="77777777" w:rsidR="00427AEB" w:rsidRPr="00DF26B8" w:rsidRDefault="00427AEB" w:rsidP="00D16C31">
            <w:pPr>
              <w:jc w:val="both"/>
              <w:rPr>
                <w:sz w:val="28"/>
                <w:szCs w:val="28"/>
              </w:rPr>
            </w:pPr>
            <w:r w:rsidRPr="00DF26B8">
              <w:rPr>
                <w:sz w:val="28"/>
                <w:szCs w:val="28"/>
              </w:rPr>
              <w:t>– не ближе 20 метров от жилого дома,</w:t>
            </w:r>
          </w:p>
          <w:p w14:paraId="01741A77" w14:textId="77777777" w:rsidR="00427AEB" w:rsidRPr="00DF26B8" w:rsidRDefault="00427AEB" w:rsidP="00D16C31">
            <w:pPr>
              <w:jc w:val="both"/>
              <w:rPr>
                <w:sz w:val="28"/>
                <w:szCs w:val="28"/>
              </w:rPr>
            </w:pPr>
            <w:r w:rsidRPr="00DF26B8">
              <w:rPr>
                <w:sz w:val="28"/>
                <w:szCs w:val="28"/>
              </w:rPr>
              <w:t>– не ближе 25 метров от медицинского учреждения (в городе),</w:t>
            </w:r>
          </w:p>
          <w:p w14:paraId="5E28026C" w14:textId="77777777" w:rsidR="00427AEB" w:rsidRPr="00DF26B8" w:rsidRDefault="00427AEB" w:rsidP="00D16C31">
            <w:pPr>
              <w:jc w:val="both"/>
              <w:rPr>
                <w:sz w:val="28"/>
                <w:szCs w:val="28"/>
              </w:rPr>
            </w:pPr>
            <w:r w:rsidRPr="00DF26B8">
              <w:rPr>
                <w:sz w:val="28"/>
                <w:szCs w:val="28"/>
              </w:rPr>
              <w:t>– не ближе 15 метров от медицинской организации в сельской местности.</w:t>
            </w:r>
          </w:p>
          <w:p w14:paraId="3FF1D61B" w14:textId="77777777" w:rsidR="00427AEB" w:rsidRPr="00DF26B8" w:rsidRDefault="00427AEB" w:rsidP="00D16C31">
            <w:pPr>
              <w:jc w:val="both"/>
              <w:rPr>
                <w:sz w:val="28"/>
                <w:szCs w:val="28"/>
              </w:rPr>
            </w:pPr>
            <w:r w:rsidRPr="00DF26B8">
              <w:rPr>
                <w:sz w:val="28"/>
                <w:szCs w:val="28"/>
              </w:rPr>
              <w:t>Вывоз мусора должен осуществляться:</w:t>
            </w:r>
          </w:p>
          <w:p w14:paraId="3BAFAC31" w14:textId="77777777" w:rsidR="00427AEB" w:rsidRPr="00DF26B8" w:rsidRDefault="00427AEB" w:rsidP="00D16C31">
            <w:pPr>
              <w:jc w:val="both"/>
              <w:rPr>
                <w:sz w:val="28"/>
                <w:szCs w:val="28"/>
              </w:rPr>
            </w:pPr>
            <w:r w:rsidRPr="00DF26B8">
              <w:rPr>
                <w:sz w:val="28"/>
                <w:szCs w:val="28"/>
              </w:rPr>
              <w:t>– в теплый период (+5</w:t>
            </w:r>
            <w:proofErr w:type="gramStart"/>
            <w:r w:rsidRPr="00DF26B8">
              <w:rPr>
                <w:sz w:val="28"/>
                <w:szCs w:val="28"/>
              </w:rPr>
              <w:t>°С</w:t>
            </w:r>
            <w:proofErr w:type="gramEnd"/>
            <w:r w:rsidRPr="00DF26B8">
              <w:rPr>
                <w:sz w:val="28"/>
                <w:szCs w:val="28"/>
              </w:rPr>
              <w:t xml:space="preserve"> и выше) – ежедневно,</w:t>
            </w:r>
          </w:p>
          <w:p w14:paraId="5D6D9A3B" w14:textId="77777777" w:rsidR="00427AEB" w:rsidRPr="00DF26B8" w:rsidRDefault="00427AEB" w:rsidP="00D16C31">
            <w:pPr>
              <w:jc w:val="both"/>
              <w:rPr>
                <w:sz w:val="28"/>
                <w:szCs w:val="28"/>
              </w:rPr>
            </w:pPr>
            <w:r w:rsidRPr="00DF26B8">
              <w:rPr>
                <w:sz w:val="28"/>
                <w:szCs w:val="28"/>
              </w:rPr>
              <w:t>– в холодный период (+4</w:t>
            </w:r>
            <w:proofErr w:type="gramStart"/>
            <w:r w:rsidRPr="00DF26B8">
              <w:rPr>
                <w:sz w:val="28"/>
                <w:szCs w:val="28"/>
              </w:rPr>
              <w:t>°С</w:t>
            </w:r>
            <w:proofErr w:type="gramEnd"/>
            <w:r w:rsidRPr="00DF26B8">
              <w:rPr>
                <w:sz w:val="28"/>
                <w:szCs w:val="28"/>
              </w:rPr>
              <w:t xml:space="preserve"> и ниже) – раз в трое суток.</w:t>
            </w:r>
          </w:p>
          <w:p w14:paraId="50C2BFBF" w14:textId="77777777" w:rsidR="00427AEB" w:rsidRPr="00DF26B8" w:rsidRDefault="00427AEB" w:rsidP="00D16C31">
            <w:pPr>
              <w:jc w:val="both"/>
              <w:rPr>
                <w:sz w:val="28"/>
                <w:szCs w:val="28"/>
              </w:rPr>
            </w:pPr>
          </w:p>
        </w:tc>
      </w:tr>
      <w:tr w:rsidR="00427AEB" w:rsidRPr="00DF26B8" w14:paraId="4E8EDAED" w14:textId="77777777" w:rsidTr="00D16C31">
        <w:trPr>
          <w:trHeight w:val="227"/>
        </w:trPr>
        <w:tc>
          <w:tcPr>
            <w:tcW w:w="5000" w:type="pct"/>
            <w:gridSpan w:val="2"/>
            <w:vAlign w:val="center"/>
          </w:tcPr>
          <w:p w14:paraId="50F09B49" w14:textId="77777777" w:rsidR="00427AEB" w:rsidRPr="00DF26B8" w:rsidRDefault="00427AEB" w:rsidP="00D16C31">
            <w:pPr>
              <w:spacing w:line="276" w:lineRule="auto"/>
              <w:jc w:val="both"/>
              <w:rPr>
                <w:sz w:val="28"/>
                <w:szCs w:val="28"/>
              </w:rPr>
            </w:pPr>
            <w:r w:rsidRPr="00DF26B8">
              <w:rPr>
                <w:sz w:val="28"/>
                <w:szCs w:val="28"/>
              </w:rPr>
              <w:t>Контейнеров для сбора мусора должно быть не более 8. Допускается до 12 контейнеров при следующих условиях:</w:t>
            </w:r>
          </w:p>
          <w:p w14:paraId="39822905" w14:textId="77777777" w:rsidR="00427AEB" w:rsidRPr="00DF26B8" w:rsidRDefault="00427AEB" w:rsidP="00D16C31">
            <w:pPr>
              <w:spacing w:line="276" w:lineRule="auto"/>
              <w:jc w:val="both"/>
              <w:rPr>
                <w:sz w:val="28"/>
                <w:szCs w:val="28"/>
              </w:rPr>
            </w:pPr>
            <w:r w:rsidRPr="00DF26B8">
              <w:rPr>
                <w:sz w:val="28"/>
                <w:szCs w:val="28"/>
              </w:rPr>
              <w:t>– 4 контейнера ТКО для раздельно сбора вторичного сырья,</w:t>
            </w:r>
          </w:p>
          <w:p w14:paraId="516C7510" w14:textId="77777777" w:rsidR="00427AEB" w:rsidRPr="00DF26B8" w:rsidRDefault="00427AEB" w:rsidP="00D16C31">
            <w:pPr>
              <w:spacing w:line="276" w:lineRule="auto"/>
              <w:jc w:val="both"/>
              <w:rPr>
                <w:sz w:val="28"/>
                <w:szCs w:val="28"/>
              </w:rPr>
            </w:pPr>
            <w:r w:rsidRPr="00DF26B8">
              <w:rPr>
                <w:sz w:val="28"/>
                <w:szCs w:val="28"/>
              </w:rPr>
              <w:t>– 2 бункера КГО (крупно – габаритный мусор),</w:t>
            </w:r>
          </w:p>
          <w:p w14:paraId="48D3D542" w14:textId="77777777" w:rsidR="00427AEB" w:rsidRPr="00DF26B8" w:rsidRDefault="00427AEB" w:rsidP="00D16C31">
            <w:pPr>
              <w:spacing w:line="276" w:lineRule="auto"/>
              <w:jc w:val="both"/>
              <w:rPr>
                <w:sz w:val="28"/>
                <w:szCs w:val="28"/>
              </w:rPr>
            </w:pPr>
            <w:r w:rsidRPr="00DF26B8">
              <w:rPr>
                <w:sz w:val="28"/>
                <w:szCs w:val="28"/>
              </w:rPr>
              <w:t>– 6 контейнеров ТКО для сбора смешанных отходов.</w:t>
            </w:r>
          </w:p>
          <w:p w14:paraId="01A914C8" w14:textId="77777777" w:rsidR="00427AEB" w:rsidRPr="00DF26B8" w:rsidRDefault="00427AEB" w:rsidP="00D16C31">
            <w:pPr>
              <w:keepNext/>
              <w:spacing w:line="276" w:lineRule="auto"/>
              <w:jc w:val="both"/>
              <w:rPr>
                <w:sz w:val="28"/>
                <w:szCs w:val="28"/>
              </w:rPr>
            </w:pPr>
            <w:r w:rsidRPr="00DF26B8">
              <w:rPr>
                <w:sz w:val="28"/>
                <w:szCs w:val="28"/>
              </w:rPr>
              <w:t>Вывоз мусора осуществляется в период с 7-00 до 23-00!</w:t>
            </w:r>
          </w:p>
        </w:tc>
      </w:tr>
    </w:tbl>
    <w:p w14:paraId="59719E9F" w14:textId="1AC774A0" w:rsidR="00427AEB" w:rsidRPr="00DF26B8" w:rsidRDefault="00427AEB" w:rsidP="00427AEB">
      <w:pPr>
        <w:pStyle w:val="a4"/>
        <w:jc w:val="center"/>
        <w:rPr>
          <w:rFonts w:ascii="Times New Roman" w:hAnsi="Times New Roman" w:cs="Times New Roman"/>
          <w:b/>
          <w:i w:val="0"/>
          <w:sz w:val="28"/>
          <w:szCs w:val="28"/>
        </w:rPr>
      </w:pPr>
      <w:r w:rsidRPr="00DF26B8">
        <w:rPr>
          <w:rFonts w:ascii="Times New Roman" w:hAnsi="Times New Roman" w:cs="Times New Roman"/>
          <w:b/>
          <w:i w:val="0"/>
          <w:color w:val="auto"/>
          <w:sz w:val="28"/>
        </w:rPr>
        <w:t xml:space="preserve">Рисунок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Рисунок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7</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Требования к содержанию территории</w:t>
      </w:r>
    </w:p>
    <w:p w14:paraId="76DF2DF9"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6AF39F18"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3. Площадки для установки контейнеров и бункеров-накопителей для сбора отходов должны быть с асфальтовым или бетонным покрытием, </w:t>
      </w:r>
      <w:r w:rsidRPr="00DF26B8">
        <w:rPr>
          <w:rFonts w:ascii="Times New Roman" w:hAnsi="Times New Roman" w:cs="Times New Roman"/>
          <w:sz w:val="28"/>
          <w:szCs w:val="28"/>
        </w:rPr>
        <w:lastRenderedPageBreak/>
        <w:t xml:space="preserve">уклоном в сторону проезжей части и удобным подъездом для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w:t>
      </w:r>
    </w:p>
    <w:p w14:paraId="1F2B3C7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Площадка для накопления отходов должна иметь с трех сторон ограждение высотой 1 м, чтобы не допускать попадания мусора на прилегающую территорию.</w:t>
      </w:r>
    </w:p>
    <w:p w14:paraId="58BAF4CC"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Ограждение контейнерных площадок не должно иметь повреждений.</w:t>
      </w:r>
    </w:p>
    <w:p w14:paraId="174E1AF7"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Устранение повреждений, неисправностей, надписей, объявлений и рисунков производят лица, ответственные за содержание контейнерных площадок, в течение 3 суток с момента обнаружения. Размер площадки определяется с учетом размеров и количества бункеров для накопления крупногабаритных отходов.</w:t>
      </w:r>
    </w:p>
    <w:p w14:paraId="2A6D3BF1"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4. Площадки для накопления отходов, контейнеры и бункеры-накопители должны быть в технически исправном состоянии, покрашены и иметь маркировку с указанием владельца. Замена контейнеров для сбора отходов проводится по мере необходимости.</w:t>
      </w:r>
    </w:p>
    <w:p w14:paraId="3BA14798"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Не допускается наличие на контейнерах, бункерах-накопителях, урнах и ограждениях контейнерных площадок объявлений, надписей и рисунков, не связанных со сбором отходов или благоустройством.</w:t>
      </w:r>
    </w:p>
    <w:p w14:paraId="1DB5C454" w14:textId="19AFAE93"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 Контейнеры должны быть изготовлены из пластика или металла. </w:t>
      </w:r>
    </w:p>
    <w:p w14:paraId="61399837" w14:textId="47722338"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Кроме того, учитывая, что в соответствии с требованиями законодательства территория контейнерной площадки подвергается санитарной обработке, а в зимнее время очистке от снега и наледи, рекомендуется выбирать материал для оборудования контейнерных площадок с учетом доступности замены и ремонта конструкции площадки, а также </w:t>
      </w:r>
      <w:proofErr w:type="spellStart"/>
      <w:r w:rsidRPr="00DF26B8">
        <w:rPr>
          <w:rFonts w:ascii="Times New Roman" w:hAnsi="Times New Roman" w:cs="Times New Roman"/>
          <w:sz w:val="28"/>
          <w:szCs w:val="28"/>
        </w:rPr>
        <w:t>вандалоустойчивости</w:t>
      </w:r>
      <w:proofErr w:type="spellEnd"/>
      <w:r w:rsidRPr="00DF26B8">
        <w:rPr>
          <w:rFonts w:ascii="Times New Roman" w:hAnsi="Times New Roman" w:cs="Times New Roman"/>
          <w:sz w:val="28"/>
          <w:szCs w:val="28"/>
        </w:rPr>
        <w:t>.</w:t>
      </w:r>
    </w:p>
    <w:p w14:paraId="23AB5AEB" w14:textId="6567AA81" w:rsidR="00A024F7" w:rsidRPr="00DF26B8" w:rsidRDefault="00A024F7"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6. </w:t>
      </w:r>
      <w:r w:rsidR="00656AA1" w:rsidRPr="00DF26B8">
        <w:rPr>
          <w:rFonts w:ascii="Times New Roman" w:hAnsi="Times New Roman" w:cs="Times New Roman"/>
          <w:sz w:val="28"/>
          <w:szCs w:val="28"/>
        </w:rPr>
        <w:t xml:space="preserve">Владелец контейнерной и (или) специальной площадки обеспечивает проведение уборки, дезинсекции и дератизации контейнерной и (или) </w:t>
      </w:r>
      <w:r w:rsidR="00656AA1" w:rsidRPr="00DF26B8">
        <w:rPr>
          <w:rFonts w:ascii="Times New Roman" w:hAnsi="Times New Roman" w:cs="Times New Roman"/>
          <w:sz w:val="28"/>
          <w:szCs w:val="28"/>
        </w:rPr>
        <w:lastRenderedPageBreak/>
        <w:t>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(Таблица 20).</w:t>
      </w:r>
    </w:p>
    <w:p w14:paraId="09D7A57B" w14:textId="395D608B" w:rsidR="00656AA1" w:rsidRPr="00DF26B8" w:rsidRDefault="00656AA1" w:rsidP="00427AEB">
      <w:pPr>
        <w:spacing w:after="0" w:line="360" w:lineRule="auto"/>
        <w:ind w:firstLine="708"/>
        <w:jc w:val="both"/>
        <w:rPr>
          <w:rFonts w:ascii="Times New Roman" w:hAnsi="Times New Roman" w:cs="Times New Roman"/>
          <w:sz w:val="28"/>
          <w:szCs w:val="28"/>
        </w:rPr>
        <w:sectPr w:rsidR="00656AA1" w:rsidRPr="00DF26B8">
          <w:pgSz w:w="11906" w:h="16838"/>
          <w:pgMar w:top="1134" w:right="850" w:bottom="1134" w:left="1701" w:header="708" w:footer="708" w:gutter="0"/>
          <w:cols w:space="708"/>
          <w:docGrid w:linePitch="360"/>
        </w:sectPr>
      </w:pPr>
      <w:r w:rsidRPr="00DF26B8">
        <w:rPr>
          <w:rFonts w:ascii="Times New Roman" w:hAnsi="Times New Roman" w:cs="Times New Roman"/>
          <w:sz w:val="28"/>
          <w:szCs w:val="28"/>
        </w:rPr>
        <w:t>Не допускается промывка контейнеров и (или) бункеров на контейнерных площадках.</w:t>
      </w:r>
    </w:p>
    <w:p w14:paraId="7ECD6637" w14:textId="3D366EE2" w:rsidR="00656AA1" w:rsidRPr="00DF26B8" w:rsidRDefault="00656AA1" w:rsidP="00656AA1">
      <w:pPr>
        <w:pStyle w:val="a4"/>
        <w:keepNext/>
        <w:rPr>
          <w:rFonts w:ascii="Times New Roman" w:hAnsi="Times New Roman" w:cs="Times New Roman"/>
          <w:b/>
          <w:i w:val="0"/>
          <w:sz w:val="28"/>
          <w:szCs w:val="28"/>
        </w:rPr>
      </w:pPr>
      <w:r w:rsidRPr="00DF26B8">
        <w:rPr>
          <w:rFonts w:ascii="Times New Roman" w:hAnsi="Times New Roman" w:cs="Times New Roman"/>
          <w:b/>
          <w:i w:val="0"/>
          <w:color w:val="auto"/>
          <w:sz w:val="28"/>
          <w:szCs w:val="28"/>
        </w:rPr>
        <w:lastRenderedPageBreak/>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20</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Санитарно-противоэпидемические (профилактические) мероприятия при эксплуатации контейнерных и специальных площадок</w:t>
      </w:r>
    </w:p>
    <w:tbl>
      <w:tblPr>
        <w:tblW w:w="5000" w:type="pct"/>
        <w:tblCellMar>
          <w:left w:w="0" w:type="dxa"/>
          <w:right w:w="0" w:type="dxa"/>
        </w:tblCellMar>
        <w:tblLook w:val="04A0" w:firstRow="1" w:lastRow="0" w:firstColumn="1" w:lastColumn="0" w:noHBand="0" w:noVBand="1"/>
      </w:tblPr>
      <w:tblGrid>
        <w:gridCol w:w="1719"/>
        <w:gridCol w:w="1579"/>
        <w:gridCol w:w="2370"/>
        <w:gridCol w:w="2706"/>
        <w:gridCol w:w="2040"/>
        <w:gridCol w:w="2422"/>
        <w:gridCol w:w="2032"/>
      </w:tblGrid>
      <w:tr w:rsidR="00656AA1" w:rsidRPr="00DF26B8" w14:paraId="26F7D81F" w14:textId="77777777" w:rsidTr="00656AA1">
        <w:trPr>
          <w:trHeight w:val="57"/>
          <w:tblHeader/>
        </w:trPr>
        <w:tc>
          <w:tcPr>
            <w:tcW w:w="6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7767F7"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Расстояние от объектов нормирования</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DC35EB"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Количество контейнеров на площадке, в том числе для КГО</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0D1AEA"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Кратность промывки и дезинфекции контейнеров и контейнерной площадки</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CE52BC"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Кратность вывоза отходов</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48B3F8"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 xml:space="preserve">Кратность профилактических </w:t>
            </w:r>
            <w:proofErr w:type="spellStart"/>
            <w:r w:rsidRPr="00DF26B8">
              <w:rPr>
                <w:rFonts w:ascii="Times New Roman" w:eastAsia="Times New Roman" w:hAnsi="Times New Roman" w:cs="Times New Roman"/>
                <w:b/>
                <w:sz w:val="20"/>
                <w:szCs w:val="20"/>
                <w:lang w:eastAsia="ru-RU"/>
              </w:rPr>
              <w:t>дератизационных</w:t>
            </w:r>
            <w:proofErr w:type="spellEnd"/>
            <w:r w:rsidRPr="00DF26B8">
              <w:rPr>
                <w:rFonts w:ascii="Times New Roman" w:eastAsia="Times New Roman" w:hAnsi="Times New Roman" w:cs="Times New Roman"/>
                <w:b/>
                <w:sz w:val="20"/>
                <w:szCs w:val="20"/>
                <w:lang w:eastAsia="ru-RU"/>
              </w:rPr>
              <w:t xml:space="preserve"> работ</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2CD103"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Кратность профилактических дезинсекционных работ (летом)</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5B4876" w14:textId="77777777" w:rsidR="00656AA1" w:rsidRPr="00DF26B8" w:rsidRDefault="00656AA1" w:rsidP="00656AA1">
            <w:pPr>
              <w:spacing w:after="0" w:line="240" w:lineRule="auto"/>
              <w:jc w:val="center"/>
              <w:textAlignment w:val="baseline"/>
              <w:rPr>
                <w:rFonts w:ascii="Times New Roman" w:eastAsia="Times New Roman" w:hAnsi="Times New Roman" w:cs="Times New Roman"/>
                <w:b/>
                <w:sz w:val="20"/>
                <w:szCs w:val="20"/>
                <w:lang w:eastAsia="ru-RU"/>
              </w:rPr>
            </w:pPr>
            <w:r w:rsidRPr="00DF26B8">
              <w:rPr>
                <w:rFonts w:ascii="Times New Roman" w:eastAsia="Times New Roman" w:hAnsi="Times New Roman" w:cs="Times New Roman"/>
                <w:b/>
                <w:sz w:val="20"/>
                <w:szCs w:val="20"/>
                <w:lang w:eastAsia="ru-RU"/>
              </w:rPr>
              <w:t>Навес над мусоросборниками (за исключением бункеров)</w:t>
            </w:r>
          </w:p>
        </w:tc>
      </w:tr>
      <w:tr w:rsidR="00656AA1" w:rsidRPr="00DF26B8" w14:paraId="71534BAE" w14:textId="77777777" w:rsidTr="00656AA1">
        <w:trPr>
          <w:trHeight w:val="57"/>
        </w:trPr>
        <w:tc>
          <w:tcPr>
            <w:tcW w:w="4429"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2ADD7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Контейнеры для ТКО</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7F5E59" w14:textId="77777777" w:rsidR="00656AA1" w:rsidRPr="00DF26B8" w:rsidRDefault="00656AA1" w:rsidP="00656AA1">
            <w:pPr>
              <w:spacing w:after="0" w:line="240" w:lineRule="auto"/>
              <w:jc w:val="center"/>
              <w:rPr>
                <w:rFonts w:ascii="Times New Roman" w:eastAsia="Times New Roman" w:hAnsi="Times New Roman" w:cs="Times New Roman"/>
                <w:sz w:val="20"/>
                <w:szCs w:val="20"/>
                <w:lang w:eastAsia="ru-RU"/>
              </w:rPr>
            </w:pPr>
          </w:p>
        </w:tc>
      </w:tr>
      <w:tr w:rsidR="00656AA1" w:rsidRPr="00DF26B8" w14:paraId="741D3AE9" w14:textId="77777777" w:rsidTr="00656AA1">
        <w:trPr>
          <w:trHeight w:val="57"/>
        </w:trPr>
        <w:tc>
          <w:tcPr>
            <w:tcW w:w="607"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38B39C4"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20 метров и более</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33C8E1"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до 5</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AE2DD0"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30 дней.</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- 1 раз в 10 дней</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2068BD"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 дня.</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ежедневно</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5F1552"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 месяца.</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ежемесячно</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C1AB88"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2 раза в месяц</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1DE317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w:t>
            </w:r>
          </w:p>
        </w:tc>
      </w:tr>
      <w:tr w:rsidR="00656AA1" w:rsidRPr="00DF26B8" w14:paraId="425C64D1" w14:textId="77777777" w:rsidTr="00656AA1">
        <w:trPr>
          <w:trHeight w:val="57"/>
        </w:trPr>
        <w:tc>
          <w:tcPr>
            <w:tcW w:w="607"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69E6F8" w14:textId="77777777" w:rsidR="00656AA1" w:rsidRPr="00DF26B8" w:rsidRDefault="00656AA1" w:rsidP="00656AA1">
            <w:pPr>
              <w:spacing w:after="0" w:line="240" w:lineRule="auto"/>
              <w:jc w:val="center"/>
              <w:rPr>
                <w:rFonts w:ascii="Times New Roman" w:eastAsia="Times New Roman" w:hAnsi="Times New Roman" w:cs="Times New Roman"/>
                <w:sz w:val="20"/>
                <w:szCs w:val="20"/>
                <w:lang w:eastAsia="ru-RU"/>
              </w:rPr>
            </w:pP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CE8858"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5-10</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51600D"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30 дней.</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- 1 раз в 10 дней</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DEA286"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 дня.</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ежедневно</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0DB351"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 месяца.</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ежемесячно</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A4EC97"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2 раза в месяц</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151F3F"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w:t>
            </w:r>
          </w:p>
        </w:tc>
      </w:tr>
      <w:tr w:rsidR="00656AA1" w:rsidRPr="00DF26B8" w14:paraId="57F68D27" w14:textId="77777777" w:rsidTr="00656AA1">
        <w:trPr>
          <w:trHeight w:val="57"/>
        </w:trPr>
        <w:tc>
          <w:tcPr>
            <w:tcW w:w="6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9470DA"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от 15 до 20 метров</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BA4D9C"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до 5</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404198"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20 дней.</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- 1 раз в 5 дней</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216205"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ежедневно.</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ежедневно</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BA591E"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ежемесячно.</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ежемесячно</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F9C51E"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еженедельно</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0BD4F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обязательно</w:t>
            </w:r>
          </w:p>
        </w:tc>
      </w:tr>
      <w:tr w:rsidR="00656AA1" w:rsidRPr="00DF26B8" w14:paraId="6A3023C9" w14:textId="77777777" w:rsidTr="00656AA1">
        <w:trPr>
          <w:trHeight w:val="57"/>
        </w:trPr>
        <w:tc>
          <w:tcPr>
            <w:tcW w:w="4429"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92078E"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Бункеры для крупногабаритных отходов</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38AC21" w14:textId="77777777" w:rsidR="00656AA1" w:rsidRPr="00DF26B8" w:rsidRDefault="00656AA1" w:rsidP="00656AA1">
            <w:pPr>
              <w:spacing w:after="0" w:line="240" w:lineRule="auto"/>
              <w:jc w:val="center"/>
              <w:rPr>
                <w:rFonts w:ascii="Times New Roman" w:eastAsia="Times New Roman" w:hAnsi="Times New Roman" w:cs="Times New Roman"/>
                <w:sz w:val="20"/>
                <w:szCs w:val="20"/>
                <w:lang w:eastAsia="ru-RU"/>
              </w:rPr>
            </w:pPr>
          </w:p>
        </w:tc>
      </w:tr>
      <w:tr w:rsidR="00656AA1" w:rsidRPr="00DF26B8" w14:paraId="512B0BFF" w14:textId="77777777" w:rsidTr="00656AA1">
        <w:trPr>
          <w:trHeight w:val="57"/>
        </w:trPr>
        <w:tc>
          <w:tcPr>
            <w:tcW w:w="6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D9BFE4"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15 метров и более</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A380E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959137"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30 дней.</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- 1 раз в 10 дней</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F0964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не реже 1 раза в 10 дней.</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не реже 1 раза в 7 дней</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C26E46"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раз в 3 месяца.</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ежемесячно</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0D41A8"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2 раза в месяц</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9C95C9"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w:t>
            </w:r>
          </w:p>
        </w:tc>
      </w:tr>
      <w:tr w:rsidR="00656AA1" w:rsidRPr="00DF26B8" w14:paraId="5666A762" w14:textId="77777777" w:rsidTr="00656AA1">
        <w:trPr>
          <w:trHeight w:val="57"/>
        </w:trPr>
        <w:tc>
          <w:tcPr>
            <w:tcW w:w="4429"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781684"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Контейнеры для ТКО на территории зон рекреационного назначения (пляжей)</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04C0D6" w14:textId="77777777" w:rsidR="00656AA1" w:rsidRPr="00DF26B8" w:rsidRDefault="00656AA1" w:rsidP="00656AA1">
            <w:pPr>
              <w:spacing w:after="0" w:line="240" w:lineRule="auto"/>
              <w:jc w:val="center"/>
              <w:rPr>
                <w:rFonts w:ascii="Times New Roman" w:eastAsia="Times New Roman" w:hAnsi="Times New Roman" w:cs="Times New Roman"/>
                <w:sz w:val="20"/>
                <w:szCs w:val="20"/>
                <w:lang w:eastAsia="ru-RU"/>
              </w:rPr>
            </w:pPr>
          </w:p>
        </w:tc>
      </w:tr>
      <w:tr w:rsidR="00656AA1" w:rsidRPr="00DF26B8" w14:paraId="462970BB" w14:textId="77777777" w:rsidTr="00656AA1">
        <w:trPr>
          <w:trHeight w:val="57"/>
        </w:trPr>
        <w:tc>
          <w:tcPr>
            <w:tcW w:w="6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304C0B"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 xml:space="preserve">50 метров и более от уреза </w:t>
            </w:r>
            <w:r w:rsidRPr="00DF26B8">
              <w:rPr>
                <w:rFonts w:ascii="Times New Roman" w:eastAsia="Times New Roman" w:hAnsi="Times New Roman" w:cs="Times New Roman"/>
                <w:sz w:val="20"/>
                <w:szCs w:val="20"/>
                <w:lang w:eastAsia="ru-RU"/>
              </w:rPr>
              <w:lastRenderedPageBreak/>
              <w:t>воды</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E21BFC"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lastRenderedPageBreak/>
              <w:t>До 5</w:t>
            </w:r>
          </w:p>
        </w:tc>
        <w:tc>
          <w:tcPr>
            <w:tcW w:w="82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587227"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1 раз в 10 дней</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2039AE"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Ежедневно</w:t>
            </w:r>
          </w:p>
        </w:tc>
        <w:tc>
          <w:tcPr>
            <w:tcW w:w="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519742"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При температуре плюс 4</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ниже - 1 </w:t>
            </w:r>
            <w:r w:rsidRPr="00DF26B8">
              <w:rPr>
                <w:rFonts w:ascii="Times New Roman" w:eastAsia="Times New Roman" w:hAnsi="Times New Roman" w:cs="Times New Roman"/>
                <w:sz w:val="20"/>
                <w:szCs w:val="20"/>
                <w:lang w:eastAsia="ru-RU"/>
              </w:rPr>
              <w:lastRenderedPageBreak/>
              <w:t>раз в 3 месяца.</w:t>
            </w:r>
            <w:r w:rsidRPr="00DF26B8">
              <w:rPr>
                <w:rFonts w:ascii="Times New Roman" w:eastAsia="Times New Roman" w:hAnsi="Times New Roman" w:cs="Times New Roman"/>
                <w:sz w:val="20"/>
                <w:szCs w:val="20"/>
                <w:lang w:eastAsia="ru-RU"/>
              </w:rPr>
              <w:br/>
              <w:t>При температуре плюс 5</w:t>
            </w:r>
            <w:proofErr w:type="gramStart"/>
            <w:r w:rsidRPr="00DF26B8">
              <w:rPr>
                <w:rFonts w:ascii="Times New Roman" w:eastAsia="Times New Roman" w:hAnsi="Times New Roman" w:cs="Times New Roman"/>
                <w:sz w:val="20"/>
                <w:szCs w:val="20"/>
                <w:lang w:eastAsia="ru-RU"/>
              </w:rPr>
              <w:t>°С</w:t>
            </w:r>
            <w:proofErr w:type="gramEnd"/>
            <w:r w:rsidRPr="00DF26B8">
              <w:rPr>
                <w:rFonts w:ascii="Times New Roman" w:eastAsia="Times New Roman" w:hAnsi="Times New Roman" w:cs="Times New Roman"/>
                <w:sz w:val="20"/>
                <w:szCs w:val="20"/>
                <w:lang w:eastAsia="ru-RU"/>
              </w:rPr>
              <w:t xml:space="preserve"> и выше - ежемесячно</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24B104"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lastRenderedPageBreak/>
              <w:t>2 раза в месяц</w:t>
            </w:r>
          </w:p>
        </w:tc>
        <w:tc>
          <w:tcPr>
            <w:tcW w:w="5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A7D1D3" w14:textId="77777777" w:rsidR="00656AA1" w:rsidRPr="00DF26B8" w:rsidRDefault="00656AA1" w:rsidP="00656AA1">
            <w:pPr>
              <w:spacing w:after="0" w:line="240" w:lineRule="auto"/>
              <w:jc w:val="center"/>
              <w:textAlignment w:val="baseline"/>
              <w:rPr>
                <w:rFonts w:ascii="Times New Roman" w:eastAsia="Times New Roman" w:hAnsi="Times New Roman" w:cs="Times New Roman"/>
                <w:sz w:val="20"/>
                <w:szCs w:val="20"/>
                <w:lang w:eastAsia="ru-RU"/>
              </w:rPr>
            </w:pPr>
            <w:r w:rsidRPr="00DF26B8">
              <w:rPr>
                <w:rFonts w:ascii="Times New Roman" w:eastAsia="Times New Roman" w:hAnsi="Times New Roman" w:cs="Times New Roman"/>
                <w:sz w:val="20"/>
                <w:szCs w:val="20"/>
                <w:lang w:eastAsia="ru-RU"/>
              </w:rPr>
              <w:t>обязательно</w:t>
            </w:r>
          </w:p>
        </w:tc>
      </w:tr>
    </w:tbl>
    <w:p w14:paraId="3ED6910C" w14:textId="77777777" w:rsidR="00656AA1" w:rsidRPr="00DF26B8" w:rsidRDefault="00656AA1" w:rsidP="00656AA1">
      <w:pPr>
        <w:shd w:val="clear" w:color="auto" w:fill="FFFFFF"/>
        <w:spacing w:after="0" w:line="240" w:lineRule="auto"/>
        <w:textAlignment w:val="baseline"/>
        <w:rPr>
          <w:rFonts w:ascii="Arial" w:eastAsia="Times New Roman" w:hAnsi="Arial" w:cs="Arial"/>
          <w:color w:val="444444"/>
          <w:sz w:val="24"/>
          <w:szCs w:val="24"/>
          <w:lang w:eastAsia="ru-RU"/>
        </w:rPr>
      </w:pPr>
      <w:r w:rsidRPr="00DF26B8">
        <w:rPr>
          <w:rFonts w:ascii="Arial" w:eastAsia="Times New Roman" w:hAnsi="Arial" w:cs="Arial"/>
          <w:color w:val="444444"/>
          <w:sz w:val="24"/>
          <w:szCs w:val="24"/>
          <w:lang w:eastAsia="ru-RU"/>
        </w:rPr>
        <w:lastRenderedPageBreak/>
        <w:t>     </w:t>
      </w:r>
    </w:p>
    <w:p w14:paraId="7C91FBAC" w14:textId="7FCBA5FC" w:rsidR="00656AA1" w:rsidRPr="00DF26B8" w:rsidRDefault="00656AA1" w:rsidP="00427AEB">
      <w:pPr>
        <w:spacing w:after="0" w:line="360" w:lineRule="auto"/>
        <w:ind w:firstLine="708"/>
        <w:jc w:val="both"/>
        <w:rPr>
          <w:rFonts w:ascii="Times New Roman" w:hAnsi="Times New Roman" w:cs="Times New Roman"/>
          <w:sz w:val="28"/>
          <w:szCs w:val="28"/>
        </w:rPr>
        <w:sectPr w:rsidR="00656AA1" w:rsidRPr="00DF26B8" w:rsidSect="00656AA1">
          <w:pgSz w:w="16838" w:h="11906" w:orient="landscape"/>
          <w:pgMar w:top="1701" w:right="1134" w:bottom="850" w:left="1134" w:header="708" w:footer="708" w:gutter="0"/>
          <w:cols w:space="708"/>
          <w:docGrid w:linePitch="360"/>
        </w:sectPr>
      </w:pPr>
    </w:p>
    <w:p w14:paraId="7123C6AF" w14:textId="3C7CAF77" w:rsidR="00541A47" w:rsidRPr="00DF26B8" w:rsidRDefault="00541A47" w:rsidP="00541A47">
      <w:pPr>
        <w:pStyle w:val="a4"/>
        <w:keepNext/>
        <w:rPr>
          <w:rFonts w:ascii="Times New Roman" w:hAnsi="Times New Roman" w:cs="Times New Roman"/>
          <w:b/>
          <w:i w:val="0"/>
          <w:color w:val="auto"/>
          <w:sz w:val="28"/>
          <w:szCs w:val="28"/>
        </w:rPr>
      </w:pPr>
      <w:r w:rsidRPr="00DF26B8">
        <w:rPr>
          <w:rFonts w:ascii="Times New Roman" w:hAnsi="Times New Roman" w:cs="Times New Roman"/>
          <w:b/>
          <w:i w:val="0"/>
          <w:color w:val="auto"/>
          <w:sz w:val="28"/>
          <w:szCs w:val="28"/>
        </w:rPr>
        <w:lastRenderedPageBreak/>
        <w:t xml:space="preserve">Таблица </w:t>
      </w:r>
      <w:r w:rsidRPr="00DF26B8">
        <w:rPr>
          <w:rFonts w:ascii="Times New Roman" w:hAnsi="Times New Roman" w:cs="Times New Roman"/>
          <w:b/>
          <w:i w:val="0"/>
          <w:color w:val="auto"/>
          <w:sz w:val="28"/>
          <w:szCs w:val="28"/>
        </w:rPr>
        <w:fldChar w:fldCharType="begin"/>
      </w:r>
      <w:r w:rsidRPr="00DF26B8">
        <w:rPr>
          <w:rFonts w:ascii="Times New Roman" w:hAnsi="Times New Roman" w:cs="Times New Roman"/>
          <w:b/>
          <w:i w:val="0"/>
          <w:color w:val="auto"/>
          <w:sz w:val="28"/>
          <w:szCs w:val="28"/>
        </w:rPr>
        <w:instrText xml:space="preserve"> SEQ Таблица \* ARABIC </w:instrText>
      </w:r>
      <w:r w:rsidRPr="00DF26B8">
        <w:rPr>
          <w:rFonts w:ascii="Times New Roman" w:hAnsi="Times New Roman" w:cs="Times New Roman"/>
          <w:b/>
          <w:i w:val="0"/>
          <w:color w:val="auto"/>
          <w:sz w:val="28"/>
          <w:szCs w:val="28"/>
        </w:rPr>
        <w:fldChar w:fldCharType="separate"/>
      </w:r>
      <w:r w:rsidR="00261124">
        <w:rPr>
          <w:rFonts w:ascii="Times New Roman" w:hAnsi="Times New Roman" w:cs="Times New Roman"/>
          <w:b/>
          <w:i w:val="0"/>
          <w:noProof/>
          <w:color w:val="auto"/>
          <w:sz w:val="28"/>
          <w:szCs w:val="28"/>
        </w:rPr>
        <w:t>21</w:t>
      </w:r>
      <w:r w:rsidRPr="00DF26B8">
        <w:rPr>
          <w:rFonts w:ascii="Times New Roman" w:hAnsi="Times New Roman" w:cs="Times New Roman"/>
          <w:b/>
          <w:i w:val="0"/>
          <w:color w:val="auto"/>
          <w:sz w:val="28"/>
          <w:szCs w:val="28"/>
        </w:rPr>
        <w:fldChar w:fldCharType="end"/>
      </w:r>
      <w:r w:rsidRPr="00DF26B8">
        <w:rPr>
          <w:rFonts w:ascii="Times New Roman" w:hAnsi="Times New Roman" w:cs="Times New Roman"/>
          <w:b/>
          <w:i w:val="0"/>
          <w:color w:val="auto"/>
          <w:sz w:val="28"/>
          <w:szCs w:val="28"/>
        </w:rPr>
        <w:t>. Оценка соответствия количества установленных контейнеров на КП требованиям СанПиН 2.1.3684-21</w:t>
      </w:r>
    </w:p>
    <w:tbl>
      <w:tblPr>
        <w:tblW w:w="5000" w:type="pct"/>
        <w:tblLook w:val="04A0" w:firstRow="1" w:lastRow="0" w:firstColumn="1" w:lastColumn="0" w:noHBand="0" w:noVBand="1"/>
      </w:tblPr>
      <w:tblGrid>
        <w:gridCol w:w="1939"/>
        <w:gridCol w:w="1422"/>
        <w:gridCol w:w="1614"/>
        <w:gridCol w:w="1422"/>
        <w:gridCol w:w="2164"/>
        <w:gridCol w:w="1625"/>
        <w:gridCol w:w="1564"/>
        <w:gridCol w:w="1422"/>
        <w:gridCol w:w="1614"/>
      </w:tblGrid>
      <w:tr w:rsidR="00DA7A4E" w:rsidRPr="00DF26B8" w14:paraId="7943C096" w14:textId="1DD50CB5" w:rsidTr="00DA7A4E">
        <w:trPr>
          <w:trHeight w:val="20"/>
          <w:tblHeader/>
        </w:trPr>
        <w:tc>
          <w:tcPr>
            <w:tcW w:w="764" w:type="pct"/>
            <w:vMerge w:val="restart"/>
            <w:tcBorders>
              <w:top w:val="single" w:sz="4" w:space="0" w:color="auto"/>
              <w:left w:val="single" w:sz="4" w:space="0" w:color="auto"/>
              <w:right w:val="single" w:sz="4" w:space="0" w:color="auto"/>
            </w:tcBorders>
            <w:shd w:val="clear" w:color="auto" w:fill="auto"/>
            <w:vAlign w:val="center"/>
            <w:hideMark/>
          </w:tcPr>
          <w:p w14:paraId="4EB291F3" w14:textId="766CF4FC"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Адрес нахождения мест (площадок) накопления твердых коммунальных отходов</w:t>
            </w:r>
          </w:p>
        </w:tc>
        <w:tc>
          <w:tcPr>
            <w:tcW w:w="1445" w:type="pct"/>
            <w:gridSpan w:val="3"/>
            <w:tcBorders>
              <w:top w:val="single" w:sz="4" w:space="0" w:color="auto"/>
              <w:left w:val="nil"/>
              <w:bottom w:val="single" w:sz="4" w:space="0" w:color="auto"/>
              <w:right w:val="single" w:sz="4" w:space="0" w:color="auto"/>
            </w:tcBorders>
            <w:shd w:val="clear" w:color="auto" w:fill="auto"/>
            <w:vAlign w:val="center"/>
            <w:hideMark/>
          </w:tcPr>
          <w:p w14:paraId="3396087F"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Данные о технических характеристиках мест (площадок) накопления ТКО</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0B539"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Данные об источниках образования твердых коммунальных отходов</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51150"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Периодичность уборки</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62073" w14:textId="2D5F3EB6"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 xml:space="preserve">Количество населения </w:t>
            </w:r>
            <w:proofErr w:type="gramStart"/>
            <w:r w:rsidRPr="00DF26B8">
              <w:rPr>
                <w:rFonts w:ascii="Times New Roman" w:eastAsia="Times New Roman" w:hAnsi="Times New Roman" w:cs="Times New Roman"/>
                <w:b/>
                <w:sz w:val="20"/>
                <w:szCs w:val="24"/>
                <w:lang w:eastAsia="ru-RU"/>
              </w:rPr>
              <w:t>пользующихся</w:t>
            </w:r>
            <w:proofErr w:type="gramEnd"/>
            <w:r w:rsidRPr="00DF26B8">
              <w:rPr>
                <w:rFonts w:ascii="Times New Roman" w:eastAsia="Times New Roman" w:hAnsi="Times New Roman" w:cs="Times New Roman"/>
                <w:b/>
                <w:sz w:val="20"/>
                <w:szCs w:val="24"/>
                <w:lang w:eastAsia="ru-RU"/>
              </w:rPr>
              <w:t xml:space="preserve"> КП</w:t>
            </w:r>
          </w:p>
        </w:tc>
        <w:tc>
          <w:tcPr>
            <w:tcW w:w="462" w:type="pct"/>
            <w:vMerge w:val="restart"/>
            <w:tcBorders>
              <w:top w:val="single" w:sz="4" w:space="0" w:color="auto"/>
              <w:left w:val="nil"/>
              <w:right w:val="single" w:sz="4" w:space="0" w:color="auto"/>
            </w:tcBorders>
            <w:shd w:val="clear" w:color="auto" w:fill="auto"/>
            <w:vAlign w:val="center"/>
            <w:hideMark/>
          </w:tcPr>
          <w:p w14:paraId="2887B552" w14:textId="57E4D29C"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Расчетное, количество контейнеров, шт.</w:t>
            </w:r>
          </w:p>
        </w:tc>
        <w:tc>
          <w:tcPr>
            <w:tcW w:w="522" w:type="pct"/>
            <w:vMerge w:val="restart"/>
            <w:tcBorders>
              <w:top w:val="single" w:sz="4" w:space="0" w:color="auto"/>
              <w:left w:val="nil"/>
              <w:right w:val="single" w:sz="4" w:space="0" w:color="auto"/>
            </w:tcBorders>
            <w:shd w:val="clear" w:color="auto" w:fill="auto"/>
            <w:vAlign w:val="center"/>
          </w:tcPr>
          <w:p w14:paraId="11554869" w14:textId="282ACFD4"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Оценка соответствия количества установленных контейнеров на КП требованиям СанПиН 2.1.3684-21</w:t>
            </w:r>
          </w:p>
        </w:tc>
      </w:tr>
      <w:tr w:rsidR="00DA7A4E" w:rsidRPr="00DF26B8" w14:paraId="52FB8DB7" w14:textId="77777777" w:rsidTr="00DA7A4E">
        <w:trPr>
          <w:trHeight w:val="20"/>
          <w:tblHeader/>
        </w:trPr>
        <w:tc>
          <w:tcPr>
            <w:tcW w:w="764" w:type="pct"/>
            <w:vMerge/>
            <w:tcBorders>
              <w:left w:val="single" w:sz="4" w:space="0" w:color="auto"/>
              <w:bottom w:val="single" w:sz="4" w:space="0" w:color="auto"/>
              <w:right w:val="single" w:sz="4" w:space="0" w:color="auto"/>
            </w:tcBorders>
            <w:shd w:val="clear" w:color="auto" w:fill="auto"/>
            <w:vAlign w:val="center"/>
            <w:hideMark/>
          </w:tcPr>
          <w:p w14:paraId="3740245E" w14:textId="07FFABC2"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c>
          <w:tcPr>
            <w:tcW w:w="462" w:type="pct"/>
            <w:tcBorders>
              <w:top w:val="nil"/>
              <w:left w:val="nil"/>
              <w:bottom w:val="single" w:sz="4" w:space="0" w:color="auto"/>
              <w:right w:val="single" w:sz="4" w:space="0" w:color="auto"/>
            </w:tcBorders>
            <w:shd w:val="clear" w:color="auto" w:fill="auto"/>
            <w:vAlign w:val="center"/>
            <w:hideMark/>
          </w:tcPr>
          <w:p w14:paraId="32BFF6F3"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количество контейнеров, шт.</w:t>
            </w:r>
          </w:p>
        </w:tc>
        <w:tc>
          <w:tcPr>
            <w:tcW w:w="522" w:type="pct"/>
            <w:tcBorders>
              <w:top w:val="nil"/>
              <w:left w:val="nil"/>
              <w:bottom w:val="single" w:sz="4" w:space="0" w:color="auto"/>
              <w:right w:val="single" w:sz="4" w:space="0" w:color="auto"/>
            </w:tcBorders>
            <w:shd w:val="clear" w:color="auto" w:fill="auto"/>
            <w:vAlign w:val="center"/>
            <w:hideMark/>
          </w:tcPr>
          <w:p w14:paraId="0971A917"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 xml:space="preserve">Объем каждого из установленных контейнеров, </w:t>
            </w:r>
            <w:proofErr w:type="spellStart"/>
            <w:r w:rsidRPr="00DF26B8">
              <w:rPr>
                <w:rFonts w:ascii="Times New Roman" w:eastAsia="Times New Roman" w:hAnsi="Times New Roman" w:cs="Times New Roman"/>
                <w:b/>
                <w:sz w:val="20"/>
                <w:szCs w:val="24"/>
                <w:lang w:eastAsia="ru-RU"/>
              </w:rPr>
              <w:t>куб.м</w:t>
            </w:r>
            <w:proofErr w:type="spellEnd"/>
            <w:r w:rsidRPr="00DF26B8">
              <w:rPr>
                <w:rFonts w:ascii="Times New Roman" w:eastAsia="Times New Roman" w:hAnsi="Times New Roman" w:cs="Times New Roman"/>
                <w:b/>
                <w:sz w:val="20"/>
                <w:szCs w:val="24"/>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68707E8A" w14:textId="77777777" w:rsidR="00DA7A4E" w:rsidRPr="00DF26B8" w:rsidRDefault="00DA7A4E" w:rsidP="00541A47">
            <w:pPr>
              <w:spacing w:after="0" w:line="240" w:lineRule="auto"/>
              <w:jc w:val="center"/>
              <w:rPr>
                <w:rFonts w:ascii="Times New Roman" w:eastAsia="Times New Roman" w:hAnsi="Times New Roman" w:cs="Times New Roman"/>
                <w:b/>
                <w:sz w:val="20"/>
                <w:szCs w:val="24"/>
                <w:lang w:eastAsia="ru-RU"/>
              </w:rPr>
            </w:pPr>
            <w:r w:rsidRPr="00DF26B8">
              <w:rPr>
                <w:rFonts w:ascii="Times New Roman" w:eastAsia="Times New Roman" w:hAnsi="Times New Roman" w:cs="Times New Roman"/>
                <w:b/>
                <w:sz w:val="20"/>
                <w:szCs w:val="24"/>
                <w:lang w:eastAsia="ru-RU"/>
              </w:rPr>
              <w:t xml:space="preserve">Общая вместимость контейнеров, </w:t>
            </w:r>
            <w:proofErr w:type="spellStart"/>
            <w:r w:rsidRPr="00DF26B8">
              <w:rPr>
                <w:rFonts w:ascii="Times New Roman" w:eastAsia="Times New Roman" w:hAnsi="Times New Roman" w:cs="Times New Roman"/>
                <w:b/>
                <w:sz w:val="20"/>
                <w:szCs w:val="24"/>
                <w:lang w:eastAsia="ru-RU"/>
              </w:rPr>
              <w:t>куб.м</w:t>
            </w:r>
            <w:proofErr w:type="spellEnd"/>
            <w:r w:rsidRPr="00DF26B8">
              <w:rPr>
                <w:rFonts w:ascii="Times New Roman" w:eastAsia="Times New Roman" w:hAnsi="Times New Roman" w:cs="Times New Roman"/>
                <w:b/>
                <w:sz w:val="20"/>
                <w:szCs w:val="24"/>
                <w:lang w:eastAsia="ru-RU"/>
              </w:rPr>
              <w:t>.</w:t>
            </w:r>
          </w:p>
        </w:tc>
        <w:tc>
          <w:tcPr>
            <w:tcW w:w="7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B37443" w14:textId="77777777"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c>
          <w:tcPr>
            <w:tcW w:w="5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7FF90C" w14:textId="77777777"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c>
          <w:tcPr>
            <w:tcW w:w="5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1F882" w14:textId="77777777"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c>
          <w:tcPr>
            <w:tcW w:w="462" w:type="pct"/>
            <w:vMerge/>
            <w:tcBorders>
              <w:left w:val="nil"/>
              <w:bottom w:val="single" w:sz="4" w:space="0" w:color="auto"/>
              <w:right w:val="single" w:sz="4" w:space="0" w:color="auto"/>
            </w:tcBorders>
            <w:shd w:val="clear" w:color="auto" w:fill="auto"/>
            <w:vAlign w:val="center"/>
            <w:hideMark/>
          </w:tcPr>
          <w:p w14:paraId="2A276114" w14:textId="3BC171C6"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c>
          <w:tcPr>
            <w:tcW w:w="522" w:type="pct"/>
            <w:vMerge/>
            <w:tcBorders>
              <w:left w:val="nil"/>
              <w:bottom w:val="single" w:sz="4" w:space="0" w:color="auto"/>
              <w:right w:val="single" w:sz="4" w:space="0" w:color="auto"/>
            </w:tcBorders>
            <w:shd w:val="clear" w:color="auto" w:fill="auto"/>
            <w:vAlign w:val="center"/>
            <w:hideMark/>
          </w:tcPr>
          <w:p w14:paraId="43C40B8A" w14:textId="662070BF" w:rsidR="00DA7A4E" w:rsidRPr="00DF26B8" w:rsidRDefault="00DA7A4E" w:rsidP="00541A47">
            <w:pPr>
              <w:spacing w:after="0" w:line="240" w:lineRule="auto"/>
              <w:jc w:val="center"/>
              <w:rPr>
                <w:rFonts w:ascii="Times New Roman" w:eastAsia="Times New Roman" w:hAnsi="Times New Roman" w:cs="Times New Roman"/>
                <w:sz w:val="20"/>
                <w:szCs w:val="24"/>
                <w:lang w:eastAsia="ru-RU"/>
              </w:rPr>
            </w:pPr>
          </w:p>
        </w:tc>
      </w:tr>
      <w:tr w:rsidR="00541A47" w:rsidRPr="00DF26B8" w14:paraId="6E5E2072"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778847E" w14:textId="0DEB4C4D"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Центральная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057F958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0A9898B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1B27663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51884B1A" w14:textId="16DAD136"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Центральная ИЖС №1а, 2б,2,3,4,5,8,10,12,       14,16,18</w:t>
            </w:r>
          </w:p>
        </w:tc>
        <w:tc>
          <w:tcPr>
            <w:tcW w:w="529" w:type="pct"/>
            <w:tcBorders>
              <w:top w:val="nil"/>
              <w:left w:val="nil"/>
              <w:bottom w:val="single" w:sz="4" w:space="0" w:color="auto"/>
              <w:right w:val="single" w:sz="4" w:space="0" w:color="auto"/>
            </w:tcBorders>
            <w:shd w:val="clear" w:color="auto" w:fill="auto"/>
            <w:noWrap/>
            <w:vAlign w:val="center"/>
            <w:hideMark/>
          </w:tcPr>
          <w:p w14:paraId="74B6147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083BE1E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29</w:t>
            </w:r>
          </w:p>
        </w:tc>
        <w:tc>
          <w:tcPr>
            <w:tcW w:w="462" w:type="pct"/>
            <w:tcBorders>
              <w:top w:val="nil"/>
              <w:left w:val="nil"/>
              <w:bottom w:val="single" w:sz="4" w:space="0" w:color="auto"/>
              <w:right w:val="single" w:sz="4" w:space="0" w:color="auto"/>
            </w:tcBorders>
            <w:shd w:val="clear" w:color="auto" w:fill="auto"/>
            <w:noWrap/>
            <w:vAlign w:val="center"/>
            <w:hideMark/>
          </w:tcPr>
          <w:p w14:paraId="7C5688F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14:paraId="1ED1B6CA" w14:textId="62DFDB66"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081D4BC5"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2C0FB70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Набережная</w:t>
            </w:r>
          </w:p>
        </w:tc>
        <w:tc>
          <w:tcPr>
            <w:tcW w:w="462" w:type="pct"/>
            <w:tcBorders>
              <w:top w:val="nil"/>
              <w:left w:val="nil"/>
              <w:bottom w:val="single" w:sz="4" w:space="0" w:color="auto"/>
              <w:right w:val="single" w:sz="4" w:space="0" w:color="auto"/>
            </w:tcBorders>
            <w:shd w:val="clear" w:color="auto" w:fill="auto"/>
            <w:noWrap/>
            <w:vAlign w:val="center"/>
            <w:hideMark/>
          </w:tcPr>
          <w:p w14:paraId="71EDDDC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4D61679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CCFFF7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428882D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Зеленая ИЖС               № с 1-20</w:t>
            </w:r>
          </w:p>
        </w:tc>
        <w:tc>
          <w:tcPr>
            <w:tcW w:w="529" w:type="pct"/>
            <w:tcBorders>
              <w:top w:val="nil"/>
              <w:left w:val="nil"/>
              <w:bottom w:val="single" w:sz="4" w:space="0" w:color="auto"/>
              <w:right w:val="single" w:sz="4" w:space="0" w:color="auto"/>
            </w:tcBorders>
            <w:shd w:val="clear" w:color="auto" w:fill="auto"/>
            <w:noWrap/>
            <w:vAlign w:val="center"/>
            <w:hideMark/>
          </w:tcPr>
          <w:p w14:paraId="0A109A0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9F18DD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104</w:t>
            </w:r>
          </w:p>
        </w:tc>
        <w:tc>
          <w:tcPr>
            <w:tcW w:w="462" w:type="pct"/>
            <w:tcBorders>
              <w:top w:val="nil"/>
              <w:left w:val="nil"/>
              <w:bottom w:val="single" w:sz="4" w:space="0" w:color="auto"/>
              <w:right w:val="single" w:sz="4" w:space="0" w:color="auto"/>
            </w:tcBorders>
            <w:shd w:val="clear" w:color="auto" w:fill="auto"/>
            <w:noWrap/>
            <w:vAlign w:val="center"/>
            <w:hideMark/>
          </w:tcPr>
          <w:p w14:paraId="02DAD9F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20E83A9D" w14:textId="7DB2EB93"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79EE0B37"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6F0678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Набережная</w:t>
            </w:r>
          </w:p>
        </w:tc>
        <w:tc>
          <w:tcPr>
            <w:tcW w:w="462" w:type="pct"/>
            <w:tcBorders>
              <w:top w:val="nil"/>
              <w:left w:val="nil"/>
              <w:bottom w:val="single" w:sz="4" w:space="0" w:color="auto"/>
              <w:right w:val="single" w:sz="4" w:space="0" w:color="auto"/>
            </w:tcBorders>
            <w:shd w:val="clear" w:color="auto" w:fill="auto"/>
            <w:noWrap/>
            <w:vAlign w:val="center"/>
            <w:hideMark/>
          </w:tcPr>
          <w:p w14:paraId="2FC1AC1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33F4EC9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56243F3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4799A78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Набережная ИЖС         № с 1-8</w:t>
            </w:r>
          </w:p>
        </w:tc>
        <w:tc>
          <w:tcPr>
            <w:tcW w:w="529" w:type="pct"/>
            <w:tcBorders>
              <w:top w:val="nil"/>
              <w:left w:val="nil"/>
              <w:bottom w:val="single" w:sz="4" w:space="0" w:color="auto"/>
              <w:right w:val="single" w:sz="4" w:space="0" w:color="auto"/>
            </w:tcBorders>
            <w:shd w:val="clear" w:color="auto" w:fill="auto"/>
            <w:noWrap/>
            <w:vAlign w:val="center"/>
            <w:hideMark/>
          </w:tcPr>
          <w:p w14:paraId="6CBBABC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76B98F5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48</w:t>
            </w:r>
          </w:p>
        </w:tc>
        <w:tc>
          <w:tcPr>
            <w:tcW w:w="462" w:type="pct"/>
            <w:tcBorders>
              <w:top w:val="nil"/>
              <w:left w:val="nil"/>
              <w:bottom w:val="single" w:sz="4" w:space="0" w:color="auto"/>
              <w:right w:val="single" w:sz="4" w:space="0" w:color="auto"/>
            </w:tcBorders>
            <w:shd w:val="clear" w:color="auto" w:fill="auto"/>
            <w:noWrap/>
            <w:vAlign w:val="center"/>
            <w:hideMark/>
          </w:tcPr>
          <w:p w14:paraId="47BCD04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318FEFC4" w14:textId="46A20856"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09CB0210"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3C31351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Набережная</w:t>
            </w:r>
          </w:p>
        </w:tc>
        <w:tc>
          <w:tcPr>
            <w:tcW w:w="462" w:type="pct"/>
            <w:tcBorders>
              <w:top w:val="nil"/>
              <w:left w:val="nil"/>
              <w:bottom w:val="single" w:sz="4" w:space="0" w:color="auto"/>
              <w:right w:val="single" w:sz="4" w:space="0" w:color="auto"/>
            </w:tcBorders>
            <w:shd w:val="clear" w:color="auto" w:fill="auto"/>
            <w:noWrap/>
            <w:vAlign w:val="center"/>
            <w:hideMark/>
          </w:tcPr>
          <w:p w14:paraId="46CE93C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7E087D7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6C1B98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70F69F7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Набережная ИЖС № 7 а, 9а,12 а, 9,13,14,15,17,18,20</w:t>
            </w:r>
          </w:p>
        </w:tc>
        <w:tc>
          <w:tcPr>
            <w:tcW w:w="529" w:type="pct"/>
            <w:tcBorders>
              <w:top w:val="nil"/>
              <w:left w:val="nil"/>
              <w:bottom w:val="single" w:sz="4" w:space="0" w:color="auto"/>
              <w:right w:val="single" w:sz="4" w:space="0" w:color="auto"/>
            </w:tcBorders>
            <w:shd w:val="clear" w:color="auto" w:fill="auto"/>
            <w:noWrap/>
            <w:vAlign w:val="center"/>
            <w:hideMark/>
          </w:tcPr>
          <w:p w14:paraId="40519AD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5AECDF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23</w:t>
            </w:r>
          </w:p>
        </w:tc>
        <w:tc>
          <w:tcPr>
            <w:tcW w:w="462" w:type="pct"/>
            <w:tcBorders>
              <w:top w:val="nil"/>
              <w:left w:val="nil"/>
              <w:bottom w:val="single" w:sz="4" w:space="0" w:color="auto"/>
              <w:right w:val="single" w:sz="4" w:space="0" w:color="auto"/>
            </w:tcBorders>
            <w:shd w:val="clear" w:color="auto" w:fill="auto"/>
            <w:noWrap/>
            <w:vAlign w:val="center"/>
            <w:hideMark/>
          </w:tcPr>
          <w:p w14:paraId="6E1FCFE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5578791C" w14:textId="52168E1F"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79BFBC6D"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4C1ADFF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Набережная</w:t>
            </w:r>
          </w:p>
        </w:tc>
        <w:tc>
          <w:tcPr>
            <w:tcW w:w="462" w:type="pct"/>
            <w:tcBorders>
              <w:top w:val="nil"/>
              <w:left w:val="nil"/>
              <w:bottom w:val="single" w:sz="4" w:space="0" w:color="auto"/>
              <w:right w:val="single" w:sz="4" w:space="0" w:color="auto"/>
            </w:tcBorders>
            <w:shd w:val="clear" w:color="auto" w:fill="auto"/>
            <w:noWrap/>
            <w:vAlign w:val="center"/>
            <w:hideMark/>
          </w:tcPr>
          <w:p w14:paraId="3E0E59B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4793FB7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13241E5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6BABC17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Набережная ИЖС № 20 а, с 21-25, 30,36</w:t>
            </w:r>
          </w:p>
        </w:tc>
        <w:tc>
          <w:tcPr>
            <w:tcW w:w="529" w:type="pct"/>
            <w:tcBorders>
              <w:top w:val="nil"/>
              <w:left w:val="nil"/>
              <w:bottom w:val="single" w:sz="4" w:space="0" w:color="auto"/>
              <w:right w:val="single" w:sz="4" w:space="0" w:color="auto"/>
            </w:tcBorders>
            <w:shd w:val="clear" w:color="auto" w:fill="auto"/>
            <w:noWrap/>
            <w:vAlign w:val="center"/>
            <w:hideMark/>
          </w:tcPr>
          <w:p w14:paraId="372A13B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6442A4A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51</w:t>
            </w:r>
          </w:p>
        </w:tc>
        <w:tc>
          <w:tcPr>
            <w:tcW w:w="462" w:type="pct"/>
            <w:tcBorders>
              <w:top w:val="nil"/>
              <w:left w:val="nil"/>
              <w:bottom w:val="single" w:sz="4" w:space="0" w:color="auto"/>
              <w:right w:val="single" w:sz="4" w:space="0" w:color="auto"/>
            </w:tcBorders>
            <w:shd w:val="clear" w:color="auto" w:fill="auto"/>
            <w:noWrap/>
            <w:vAlign w:val="center"/>
            <w:hideMark/>
          </w:tcPr>
          <w:p w14:paraId="6BB3605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5B8433B0" w14:textId="14CBC3E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6E325A01"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4BACAB7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Еловая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3A3AD67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7E424BB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505FF6C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0C8A68B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Еловая ИЖС № 1б, 7а, 1, с 3-9.</w:t>
            </w:r>
          </w:p>
        </w:tc>
        <w:tc>
          <w:tcPr>
            <w:tcW w:w="529" w:type="pct"/>
            <w:tcBorders>
              <w:top w:val="nil"/>
              <w:left w:val="nil"/>
              <w:bottom w:val="single" w:sz="4" w:space="0" w:color="auto"/>
              <w:right w:val="single" w:sz="4" w:space="0" w:color="auto"/>
            </w:tcBorders>
            <w:shd w:val="clear" w:color="auto" w:fill="auto"/>
            <w:noWrap/>
            <w:vAlign w:val="center"/>
            <w:hideMark/>
          </w:tcPr>
          <w:p w14:paraId="34E0E29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261A31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45</w:t>
            </w:r>
          </w:p>
        </w:tc>
        <w:tc>
          <w:tcPr>
            <w:tcW w:w="462" w:type="pct"/>
            <w:tcBorders>
              <w:top w:val="nil"/>
              <w:left w:val="nil"/>
              <w:bottom w:val="single" w:sz="4" w:space="0" w:color="auto"/>
              <w:right w:val="single" w:sz="4" w:space="0" w:color="auto"/>
            </w:tcBorders>
            <w:shd w:val="clear" w:color="auto" w:fill="auto"/>
            <w:noWrap/>
            <w:vAlign w:val="center"/>
            <w:hideMark/>
          </w:tcPr>
          <w:p w14:paraId="66BA298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ED721A4" w14:textId="2EAA72A8"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29989361"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CB3D8D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w:t>
            </w:r>
            <w:r w:rsidRPr="00DF26B8">
              <w:rPr>
                <w:rFonts w:ascii="Times New Roman" w:eastAsia="Times New Roman" w:hAnsi="Times New Roman" w:cs="Times New Roman"/>
                <w:sz w:val="20"/>
                <w:szCs w:val="24"/>
                <w:lang w:eastAsia="ru-RU"/>
              </w:rPr>
              <w:lastRenderedPageBreak/>
              <w:t xml:space="preserve">Салым, ул. </w:t>
            </w:r>
            <w:proofErr w:type="gramStart"/>
            <w:r w:rsidRPr="00DF26B8">
              <w:rPr>
                <w:rFonts w:ascii="Times New Roman" w:eastAsia="Times New Roman" w:hAnsi="Times New Roman" w:cs="Times New Roman"/>
                <w:sz w:val="20"/>
                <w:szCs w:val="24"/>
                <w:lang w:eastAsia="ru-RU"/>
              </w:rPr>
              <w:t>Речная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3A9383E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2</w:t>
            </w:r>
          </w:p>
        </w:tc>
        <w:tc>
          <w:tcPr>
            <w:tcW w:w="522" w:type="pct"/>
            <w:tcBorders>
              <w:top w:val="nil"/>
              <w:left w:val="nil"/>
              <w:bottom w:val="single" w:sz="4" w:space="0" w:color="auto"/>
              <w:right w:val="single" w:sz="4" w:space="0" w:color="auto"/>
            </w:tcBorders>
            <w:shd w:val="clear" w:color="auto" w:fill="auto"/>
            <w:noWrap/>
            <w:vAlign w:val="center"/>
            <w:hideMark/>
          </w:tcPr>
          <w:p w14:paraId="48382B2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DDC692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7BBA21C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ул. Речная ИЖС №1а,3а,4а,15а,19а, 1,2,                  </w:t>
            </w:r>
            <w:r w:rsidRPr="00DF26B8">
              <w:rPr>
                <w:rFonts w:ascii="Times New Roman" w:eastAsia="Times New Roman" w:hAnsi="Times New Roman" w:cs="Times New Roman"/>
                <w:sz w:val="20"/>
                <w:szCs w:val="24"/>
                <w:lang w:eastAsia="ru-RU"/>
              </w:rPr>
              <w:lastRenderedPageBreak/>
              <w:t>с 4-20</w:t>
            </w:r>
          </w:p>
        </w:tc>
        <w:tc>
          <w:tcPr>
            <w:tcW w:w="529" w:type="pct"/>
            <w:tcBorders>
              <w:top w:val="nil"/>
              <w:left w:val="nil"/>
              <w:bottom w:val="single" w:sz="4" w:space="0" w:color="auto"/>
              <w:right w:val="single" w:sz="4" w:space="0" w:color="auto"/>
            </w:tcBorders>
            <w:shd w:val="clear" w:color="auto" w:fill="auto"/>
            <w:noWrap/>
            <w:vAlign w:val="center"/>
            <w:hideMark/>
          </w:tcPr>
          <w:p w14:paraId="2EADD23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D67420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120</w:t>
            </w:r>
          </w:p>
        </w:tc>
        <w:tc>
          <w:tcPr>
            <w:tcW w:w="462" w:type="pct"/>
            <w:tcBorders>
              <w:top w:val="nil"/>
              <w:left w:val="nil"/>
              <w:bottom w:val="single" w:sz="4" w:space="0" w:color="auto"/>
              <w:right w:val="single" w:sz="4" w:space="0" w:color="auto"/>
            </w:tcBorders>
            <w:shd w:val="clear" w:color="auto" w:fill="auto"/>
            <w:noWrap/>
            <w:vAlign w:val="center"/>
            <w:hideMark/>
          </w:tcPr>
          <w:p w14:paraId="5D5C040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2E12FD9F" w14:textId="24CBCD9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069EDEAD"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D5AC92D" w14:textId="6398B0A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Нефтеюганский район,                  п. Салым, ул. Дорожников</w:t>
            </w:r>
          </w:p>
        </w:tc>
        <w:tc>
          <w:tcPr>
            <w:tcW w:w="462" w:type="pct"/>
            <w:tcBorders>
              <w:top w:val="nil"/>
              <w:left w:val="nil"/>
              <w:bottom w:val="single" w:sz="4" w:space="0" w:color="auto"/>
              <w:right w:val="single" w:sz="4" w:space="0" w:color="auto"/>
            </w:tcBorders>
            <w:shd w:val="clear" w:color="auto" w:fill="auto"/>
            <w:noWrap/>
            <w:vAlign w:val="center"/>
            <w:hideMark/>
          </w:tcPr>
          <w:p w14:paraId="7EE4B47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w:t>
            </w:r>
          </w:p>
        </w:tc>
        <w:tc>
          <w:tcPr>
            <w:tcW w:w="522" w:type="pct"/>
            <w:tcBorders>
              <w:top w:val="nil"/>
              <w:left w:val="nil"/>
              <w:bottom w:val="single" w:sz="4" w:space="0" w:color="auto"/>
              <w:right w:val="single" w:sz="4" w:space="0" w:color="auto"/>
            </w:tcBorders>
            <w:shd w:val="clear" w:color="auto" w:fill="auto"/>
            <w:noWrap/>
            <w:vAlign w:val="center"/>
            <w:hideMark/>
          </w:tcPr>
          <w:p w14:paraId="26ED03E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DBB0BA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4,5</w:t>
            </w:r>
          </w:p>
        </w:tc>
        <w:tc>
          <w:tcPr>
            <w:tcW w:w="768" w:type="pct"/>
            <w:tcBorders>
              <w:top w:val="nil"/>
              <w:left w:val="nil"/>
              <w:bottom w:val="single" w:sz="4" w:space="0" w:color="auto"/>
              <w:right w:val="single" w:sz="4" w:space="0" w:color="auto"/>
            </w:tcBorders>
            <w:shd w:val="clear" w:color="auto" w:fill="auto"/>
            <w:vAlign w:val="center"/>
            <w:hideMark/>
          </w:tcPr>
          <w:p w14:paraId="3BBA1C7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ул. Дорожников ИЖС № с 103-114, вагоны с 3-8, 10,      с 12-17, с 18-33, 35-76, 79,80, с 82-84,                            </w:t>
            </w:r>
            <w:proofErr w:type="gramStart"/>
            <w:r w:rsidRPr="00DF26B8">
              <w:rPr>
                <w:rFonts w:ascii="Times New Roman" w:eastAsia="Times New Roman" w:hAnsi="Times New Roman" w:cs="Times New Roman"/>
                <w:sz w:val="20"/>
                <w:szCs w:val="24"/>
                <w:lang w:eastAsia="ru-RU"/>
              </w:rPr>
              <w:t>с</w:t>
            </w:r>
            <w:proofErr w:type="gramEnd"/>
            <w:r w:rsidRPr="00DF26B8">
              <w:rPr>
                <w:rFonts w:ascii="Times New Roman" w:eastAsia="Times New Roman" w:hAnsi="Times New Roman" w:cs="Times New Roman"/>
                <w:sz w:val="20"/>
                <w:szCs w:val="24"/>
                <w:lang w:eastAsia="ru-RU"/>
              </w:rPr>
              <w:t xml:space="preserve"> 86-92, с 99-102.</w:t>
            </w:r>
          </w:p>
        </w:tc>
        <w:tc>
          <w:tcPr>
            <w:tcW w:w="529" w:type="pct"/>
            <w:tcBorders>
              <w:top w:val="nil"/>
              <w:left w:val="nil"/>
              <w:bottom w:val="single" w:sz="4" w:space="0" w:color="auto"/>
              <w:right w:val="single" w:sz="4" w:space="0" w:color="auto"/>
            </w:tcBorders>
            <w:shd w:val="clear" w:color="auto" w:fill="auto"/>
            <w:noWrap/>
            <w:vAlign w:val="center"/>
            <w:hideMark/>
          </w:tcPr>
          <w:p w14:paraId="6DE300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898528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99</w:t>
            </w:r>
          </w:p>
        </w:tc>
        <w:tc>
          <w:tcPr>
            <w:tcW w:w="462" w:type="pct"/>
            <w:tcBorders>
              <w:top w:val="nil"/>
              <w:left w:val="nil"/>
              <w:bottom w:val="single" w:sz="4" w:space="0" w:color="auto"/>
              <w:right w:val="single" w:sz="4" w:space="0" w:color="auto"/>
            </w:tcBorders>
            <w:shd w:val="clear" w:color="auto" w:fill="auto"/>
            <w:noWrap/>
            <w:vAlign w:val="center"/>
            <w:hideMark/>
          </w:tcPr>
          <w:p w14:paraId="46A3A97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FA9F814" w14:textId="0705768A"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730DF532"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7D14A4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Дорожников</w:t>
            </w:r>
          </w:p>
        </w:tc>
        <w:tc>
          <w:tcPr>
            <w:tcW w:w="462" w:type="pct"/>
            <w:tcBorders>
              <w:top w:val="nil"/>
              <w:left w:val="nil"/>
              <w:bottom w:val="single" w:sz="4" w:space="0" w:color="auto"/>
              <w:right w:val="single" w:sz="4" w:space="0" w:color="auto"/>
            </w:tcBorders>
            <w:shd w:val="clear" w:color="auto" w:fill="auto"/>
            <w:noWrap/>
            <w:vAlign w:val="center"/>
            <w:hideMark/>
          </w:tcPr>
          <w:p w14:paraId="531C08F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vAlign w:val="center"/>
            <w:hideMark/>
          </w:tcPr>
          <w:p w14:paraId="7590F73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556A0DF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2,25</w:t>
            </w:r>
          </w:p>
        </w:tc>
        <w:tc>
          <w:tcPr>
            <w:tcW w:w="768" w:type="pct"/>
            <w:tcBorders>
              <w:top w:val="nil"/>
              <w:left w:val="nil"/>
              <w:bottom w:val="single" w:sz="4" w:space="0" w:color="auto"/>
              <w:right w:val="single" w:sz="4" w:space="0" w:color="auto"/>
            </w:tcBorders>
            <w:shd w:val="clear" w:color="auto" w:fill="auto"/>
            <w:vAlign w:val="center"/>
            <w:hideMark/>
          </w:tcPr>
          <w:p w14:paraId="60A6B41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Дорожников ИЖС №      с 115-130, 130а,132,132 а</w:t>
            </w:r>
          </w:p>
        </w:tc>
        <w:tc>
          <w:tcPr>
            <w:tcW w:w="529" w:type="pct"/>
            <w:tcBorders>
              <w:top w:val="nil"/>
              <w:left w:val="nil"/>
              <w:bottom w:val="single" w:sz="4" w:space="0" w:color="auto"/>
              <w:right w:val="single" w:sz="4" w:space="0" w:color="auto"/>
            </w:tcBorders>
            <w:shd w:val="clear" w:color="auto" w:fill="auto"/>
            <w:noWrap/>
            <w:vAlign w:val="center"/>
            <w:hideMark/>
          </w:tcPr>
          <w:p w14:paraId="7657BDC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F17886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87</w:t>
            </w:r>
          </w:p>
        </w:tc>
        <w:tc>
          <w:tcPr>
            <w:tcW w:w="462" w:type="pct"/>
            <w:tcBorders>
              <w:top w:val="nil"/>
              <w:left w:val="nil"/>
              <w:bottom w:val="single" w:sz="4" w:space="0" w:color="auto"/>
              <w:right w:val="single" w:sz="4" w:space="0" w:color="auto"/>
            </w:tcBorders>
            <w:shd w:val="clear" w:color="auto" w:fill="auto"/>
            <w:noWrap/>
            <w:vAlign w:val="center"/>
            <w:hideMark/>
          </w:tcPr>
          <w:p w14:paraId="64D9AC6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DB85127" w14:textId="01A7631D"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25309428"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7984698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Таежная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67D2907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13FC959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5C02DD4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74F0B5F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Таежная ИЖС № с 1-16</w:t>
            </w:r>
          </w:p>
        </w:tc>
        <w:tc>
          <w:tcPr>
            <w:tcW w:w="529" w:type="pct"/>
            <w:tcBorders>
              <w:top w:val="nil"/>
              <w:left w:val="nil"/>
              <w:bottom w:val="single" w:sz="4" w:space="0" w:color="auto"/>
              <w:right w:val="single" w:sz="4" w:space="0" w:color="auto"/>
            </w:tcBorders>
            <w:shd w:val="clear" w:color="auto" w:fill="auto"/>
            <w:noWrap/>
            <w:vAlign w:val="center"/>
            <w:hideMark/>
          </w:tcPr>
          <w:p w14:paraId="5181297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632042D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80</w:t>
            </w:r>
          </w:p>
        </w:tc>
        <w:tc>
          <w:tcPr>
            <w:tcW w:w="462" w:type="pct"/>
            <w:tcBorders>
              <w:top w:val="nil"/>
              <w:left w:val="nil"/>
              <w:bottom w:val="single" w:sz="4" w:space="0" w:color="auto"/>
              <w:right w:val="single" w:sz="4" w:space="0" w:color="auto"/>
            </w:tcBorders>
            <w:shd w:val="clear" w:color="auto" w:fill="auto"/>
            <w:noWrap/>
            <w:vAlign w:val="center"/>
            <w:hideMark/>
          </w:tcPr>
          <w:p w14:paraId="67B1546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18FFB788" w14:textId="34A4661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70331E2D"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3B07B6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w:t>
            </w:r>
            <w:proofErr w:type="spellStart"/>
            <w:r w:rsidRPr="00DF26B8">
              <w:rPr>
                <w:rFonts w:ascii="Times New Roman" w:eastAsia="Times New Roman" w:hAnsi="Times New Roman" w:cs="Times New Roman"/>
                <w:sz w:val="20"/>
                <w:szCs w:val="24"/>
                <w:lang w:eastAsia="ru-RU"/>
              </w:rPr>
              <w:t>ул</w:t>
            </w:r>
            <w:proofErr w:type="gramStart"/>
            <w:r w:rsidRPr="00DF26B8">
              <w:rPr>
                <w:rFonts w:ascii="Times New Roman" w:eastAsia="Times New Roman" w:hAnsi="Times New Roman" w:cs="Times New Roman"/>
                <w:sz w:val="20"/>
                <w:szCs w:val="24"/>
                <w:lang w:eastAsia="ru-RU"/>
              </w:rPr>
              <w:t>.Н</w:t>
            </w:r>
            <w:proofErr w:type="gramEnd"/>
            <w:r w:rsidRPr="00DF26B8">
              <w:rPr>
                <w:rFonts w:ascii="Times New Roman" w:eastAsia="Times New Roman" w:hAnsi="Times New Roman" w:cs="Times New Roman"/>
                <w:sz w:val="20"/>
                <w:szCs w:val="24"/>
                <w:lang w:eastAsia="ru-RU"/>
              </w:rPr>
              <w:t>овая</w:t>
            </w:r>
            <w:proofErr w:type="spellEnd"/>
          </w:p>
        </w:tc>
        <w:tc>
          <w:tcPr>
            <w:tcW w:w="462" w:type="pct"/>
            <w:tcBorders>
              <w:top w:val="nil"/>
              <w:left w:val="nil"/>
              <w:bottom w:val="single" w:sz="4" w:space="0" w:color="auto"/>
              <w:right w:val="single" w:sz="4" w:space="0" w:color="auto"/>
            </w:tcBorders>
            <w:shd w:val="clear" w:color="auto" w:fill="auto"/>
            <w:noWrap/>
            <w:vAlign w:val="center"/>
            <w:hideMark/>
          </w:tcPr>
          <w:p w14:paraId="347AF31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6BCC769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1DEDA83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415C06E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Новая ИЖС № с 1-11, 13,14,16,18,20,22, 28</w:t>
            </w:r>
          </w:p>
        </w:tc>
        <w:tc>
          <w:tcPr>
            <w:tcW w:w="529" w:type="pct"/>
            <w:tcBorders>
              <w:top w:val="nil"/>
              <w:left w:val="nil"/>
              <w:bottom w:val="single" w:sz="4" w:space="0" w:color="auto"/>
              <w:right w:val="single" w:sz="4" w:space="0" w:color="auto"/>
            </w:tcBorders>
            <w:shd w:val="clear" w:color="auto" w:fill="auto"/>
            <w:noWrap/>
            <w:vAlign w:val="center"/>
            <w:hideMark/>
          </w:tcPr>
          <w:p w14:paraId="02817E2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CD0399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93</w:t>
            </w:r>
          </w:p>
        </w:tc>
        <w:tc>
          <w:tcPr>
            <w:tcW w:w="462" w:type="pct"/>
            <w:tcBorders>
              <w:top w:val="nil"/>
              <w:left w:val="nil"/>
              <w:bottom w:val="single" w:sz="4" w:space="0" w:color="auto"/>
              <w:right w:val="single" w:sz="4" w:space="0" w:color="auto"/>
            </w:tcBorders>
            <w:shd w:val="clear" w:color="auto" w:fill="auto"/>
            <w:noWrap/>
            <w:vAlign w:val="center"/>
            <w:hideMark/>
          </w:tcPr>
          <w:p w14:paraId="1B3D1C0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12696422" w14:textId="45BACE96"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5144C339"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74199C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Строителей</w:t>
            </w:r>
          </w:p>
        </w:tc>
        <w:tc>
          <w:tcPr>
            <w:tcW w:w="462" w:type="pct"/>
            <w:tcBorders>
              <w:top w:val="nil"/>
              <w:left w:val="nil"/>
              <w:bottom w:val="single" w:sz="4" w:space="0" w:color="auto"/>
              <w:right w:val="single" w:sz="4" w:space="0" w:color="auto"/>
            </w:tcBorders>
            <w:shd w:val="clear" w:color="auto" w:fill="auto"/>
            <w:noWrap/>
            <w:vAlign w:val="center"/>
            <w:hideMark/>
          </w:tcPr>
          <w:p w14:paraId="1596F4B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w:t>
            </w:r>
          </w:p>
        </w:tc>
        <w:tc>
          <w:tcPr>
            <w:tcW w:w="522" w:type="pct"/>
            <w:tcBorders>
              <w:top w:val="nil"/>
              <w:left w:val="nil"/>
              <w:bottom w:val="single" w:sz="4" w:space="0" w:color="auto"/>
              <w:right w:val="single" w:sz="4" w:space="0" w:color="auto"/>
            </w:tcBorders>
            <w:shd w:val="clear" w:color="auto" w:fill="auto"/>
            <w:noWrap/>
            <w:vAlign w:val="center"/>
            <w:hideMark/>
          </w:tcPr>
          <w:p w14:paraId="5B37965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7E8FF48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768" w:type="pct"/>
            <w:tcBorders>
              <w:top w:val="nil"/>
              <w:left w:val="nil"/>
              <w:bottom w:val="single" w:sz="4" w:space="0" w:color="auto"/>
              <w:right w:val="single" w:sz="4" w:space="0" w:color="auto"/>
            </w:tcBorders>
            <w:shd w:val="clear" w:color="auto" w:fill="auto"/>
            <w:vAlign w:val="center"/>
            <w:hideMark/>
          </w:tcPr>
          <w:p w14:paraId="73A4C63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Строителей МКД №12, ИЖС №2а,6а,4,18,20,22</w:t>
            </w:r>
          </w:p>
        </w:tc>
        <w:tc>
          <w:tcPr>
            <w:tcW w:w="529" w:type="pct"/>
            <w:tcBorders>
              <w:top w:val="nil"/>
              <w:left w:val="nil"/>
              <w:bottom w:val="single" w:sz="4" w:space="0" w:color="auto"/>
              <w:right w:val="single" w:sz="4" w:space="0" w:color="auto"/>
            </w:tcBorders>
            <w:shd w:val="clear" w:color="auto" w:fill="auto"/>
            <w:noWrap/>
            <w:vAlign w:val="center"/>
            <w:hideMark/>
          </w:tcPr>
          <w:p w14:paraId="135530D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463F10C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118</w:t>
            </w:r>
          </w:p>
        </w:tc>
        <w:tc>
          <w:tcPr>
            <w:tcW w:w="462" w:type="pct"/>
            <w:tcBorders>
              <w:top w:val="nil"/>
              <w:left w:val="nil"/>
              <w:bottom w:val="single" w:sz="4" w:space="0" w:color="auto"/>
              <w:right w:val="single" w:sz="4" w:space="0" w:color="auto"/>
            </w:tcBorders>
            <w:shd w:val="clear" w:color="auto" w:fill="auto"/>
            <w:noWrap/>
            <w:vAlign w:val="center"/>
            <w:hideMark/>
          </w:tcPr>
          <w:p w14:paraId="7C7475D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1ADAA6FC" w14:textId="1116216F"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047EBA70"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6024BF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Кедровая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3128BF3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033C3FD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396A61B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41347DC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Кедровая ИЖС №7,9,12,10,12,14,16а,  18,20,20а,22,24</w:t>
            </w:r>
          </w:p>
        </w:tc>
        <w:tc>
          <w:tcPr>
            <w:tcW w:w="529" w:type="pct"/>
            <w:tcBorders>
              <w:top w:val="nil"/>
              <w:left w:val="nil"/>
              <w:bottom w:val="single" w:sz="4" w:space="0" w:color="auto"/>
              <w:right w:val="single" w:sz="4" w:space="0" w:color="auto"/>
            </w:tcBorders>
            <w:shd w:val="clear" w:color="auto" w:fill="auto"/>
            <w:noWrap/>
            <w:vAlign w:val="center"/>
            <w:hideMark/>
          </w:tcPr>
          <w:p w14:paraId="15CB392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05B730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34</w:t>
            </w:r>
          </w:p>
        </w:tc>
        <w:tc>
          <w:tcPr>
            <w:tcW w:w="462" w:type="pct"/>
            <w:tcBorders>
              <w:top w:val="nil"/>
              <w:left w:val="nil"/>
              <w:bottom w:val="single" w:sz="4" w:space="0" w:color="auto"/>
              <w:right w:val="single" w:sz="4" w:space="0" w:color="auto"/>
            </w:tcBorders>
            <w:shd w:val="clear" w:color="auto" w:fill="auto"/>
            <w:noWrap/>
            <w:vAlign w:val="center"/>
            <w:hideMark/>
          </w:tcPr>
          <w:p w14:paraId="3F592E7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5B591B72" w14:textId="2DE6A2E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2B8172C2"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0CC2FBE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Высокая</w:t>
            </w:r>
            <w:proofErr w:type="gramEnd"/>
            <w:r w:rsidRPr="00DF26B8">
              <w:rPr>
                <w:rFonts w:ascii="Times New Roman" w:eastAsia="Times New Roman" w:hAnsi="Times New Roman" w:cs="Times New Roman"/>
                <w:sz w:val="20"/>
                <w:szCs w:val="24"/>
                <w:lang w:eastAsia="ru-RU"/>
              </w:rPr>
              <w:t xml:space="preserve"> (на пересечении с </w:t>
            </w:r>
            <w:r w:rsidRPr="00DF26B8">
              <w:rPr>
                <w:rFonts w:ascii="Times New Roman" w:eastAsia="Times New Roman" w:hAnsi="Times New Roman" w:cs="Times New Roman"/>
                <w:sz w:val="20"/>
                <w:szCs w:val="24"/>
                <w:lang w:eastAsia="ru-RU"/>
              </w:rPr>
              <w:lastRenderedPageBreak/>
              <w:t>ул. Кедровой)</w:t>
            </w:r>
          </w:p>
        </w:tc>
        <w:tc>
          <w:tcPr>
            <w:tcW w:w="462" w:type="pct"/>
            <w:tcBorders>
              <w:top w:val="nil"/>
              <w:left w:val="nil"/>
              <w:bottom w:val="single" w:sz="4" w:space="0" w:color="auto"/>
              <w:right w:val="single" w:sz="4" w:space="0" w:color="auto"/>
            </w:tcBorders>
            <w:shd w:val="clear" w:color="auto" w:fill="auto"/>
            <w:noWrap/>
            <w:vAlign w:val="center"/>
            <w:hideMark/>
          </w:tcPr>
          <w:p w14:paraId="2F45D27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4</w:t>
            </w:r>
          </w:p>
        </w:tc>
        <w:tc>
          <w:tcPr>
            <w:tcW w:w="522" w:type="pct"/>
            <w:tcBorders>
              <w:top w:val="nil"/>
              <w:left w:val="nil"/>
              <w:bottom w:val="single" w:sz="4" w:space="0" w:color="auto"/>
              <w:right w:val="single" w:sz="4" w:space="0" w:color="auto"/>
            </w:tcBorders>
            <w:shd w:val="clear" w:color="auto" w:fill="auto"/>
            <w:noWrap/>
            <w:vAlign w:val="center"/>
            <w:hideMark/>
          </w:tcPr>
          <w:p w14:paraId="24A8C0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78EEE0F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768" w:type="pct"/>
            <w:tcBorders>
              <w:top w:val="nil"/>
              <w:left w:val="nil"/>
              <w:bottom w:val="single" w:sz="4" w:space="0" w:color="auto"/>
              <w:right w:val="single" w:sz="4" w:space="0" w:color="auto"/>
            </w:tcBorders>
            <w:shd w:val="clear" w:color="auto" w:fill="auto"/>
            <w:vAlign w:val="center"/>
            <w:hideMark/>
          </w:tcPr>
          <w:p w14:paraId="7F387EF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Кедровая ИЖС №2,3,5,4,6,8 ул. Высокая ИЖС №1,3,4,5,6,7,8,10,12,14</w:t>
            </w:r>
          </w:p>
        </w:tc>
        <w:tc>
          <w:tcPr>
            <w:tcW w:w="529" w:type="pct"/>
            <w:tcBorders>
              <w:top w:val="nil"/>
              <w:left w:val="nil"/>
              <w:bottom w:val="single" w:sz="4" w:space="0" w:color="auto"/>
              <w:right w:val="single" w:sz="4" w:space="0" w:color="auto"/>
            </w:tcBorders>
            <w:shd w:val="clear" w:color="auto" w:fill="auto"/>
            <w:noWrap/>
            <w:vAlign w:val="center"/>
            <w:hideMark/>
          </w:tcPr>
          <w:p w14:paraId="356B24C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6A6F449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112</w:t>
            </w:r>
          </w:p>
        </w:tc>
        <w:tc>
          <w:tcPr>
            <w:tcW w:w="462" w:type="pct"/>
            <w:tcBorders>
              <w:top w:val="nil"/>
              <w:left w:val="nil"/>
              <w:bottom w:val="single" w:sz="4" w:space="0" w:color="auto"/>
              <w:right w:val="single" w:sz="4" w:space="0" w:color="auto"/>
            </w:tcBorders>
            <w:shd w:val="clear" w:color="auto" w:fill="auto"/>
            <w:noWrap/>
            <w:vAlign w:val="center"/>
            <w:hideMark/>
          </w:tcPr>
          <w:p w14:paraId="49A7C56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444BD043" w14:textId="1F1B4A7E"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4DFF03A6"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201C3CD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Нефтеюганский район,                  п. Салым, ул. Мира</w:t>
            </w:r>
          </w:p>
        </w:tc>
        <w:tc>
          <w:tcPr>
            <w:tcW w:w="462" w:type="pct"/>
            <w:tcBorders>
              <w:top w:val="nil"/>
              <w:left w:val="nil"/>
              <w:bottom w:val="single" w:sz="4" w:space="0" w:color="auto"/>
              <w:right w:val="single" w:sz="4" w:space="0" w:color="auto"/>
            </w:tcBorders>
            <w:shd w:val="clear" w:color="auto" w:fill="auto"/>
            <w:noWrap/>
            <w:vAlign w:val="center"/>
            <w:hideMark/>
          </w:tcPr>
          <w:p w14:paraId="7656DF1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7DB87CA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992AE5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7B36344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Мира ИЖС №                 с 8-21 ,21а,22,23,25,27,    29</w:t>
            </w:r>
          </w:p>
        </w:tc>
        <w:tc>
          <w:tcPr>
            <w:tcW w:w="529" w:type="pct"/>
            <w:tcBorders>
              <w:top w:val="nil"/>
              <w:left w:val="nil"/>
              <w:bottom w:val="single" w:sz="4" w:space="0" w:color="auto"/>
              <w:right w:val="single" w:sz="4" w:space="0" w:color="auto"/>
            </w:tcBorders>
            <w:shd w:val="clear" w:color="auto" w:fill="auto"/>
            <w:noWrap/>
            <w:vAlign w:val="center"/>
            <w:hideMark/>
          </w:tcPr>
          <w:p w14:paraId="6981C79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2D1CBB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99</w:t>
            </w:r>
          </w:p>
        </w:tc>
        <w:tc>
          <w:tcPr>
            <w:tcW w:w="462" w:type="pct"/>
            <w:tcBorders>
              <w:top w:val="nil"/>
              <w:left w:val="nil"/>
              <w:bottom w:val="single" w:sz="4" w:space="0" w:color="auto"/>
              <w:right w:val="single" w:sz="4" w:space="0" w:color="auto"/>
            </w:tcBorders>
            <w:shd w:val="clear" w:color="auto" w:fill="auto"/>
            <w:noWrap/>
            <w:vAlign w:val="center"/>
            <w:hideMark/>
          </w:tcPr>
          <w:p w14:paraId="3581BEC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4D804C61" w14:textId="6E4C5D7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7D761B69"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4B3BCC0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Болотная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500FD2E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0A1AF35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46F6EB8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09B6BBD1" w14:textId="73BEAF31"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Болотная ИЖС №7,9,11,                                       ул. Нагорная ИЖС №7,8,9,9а,11,13,15</w:t>
            </w:r>
          </w:p>
        </w:tc>
        <w:tc>
          <w:tcPr>
            <w:tcW w:w="529" w:type="pct"/>
            <w:tcBorders>
              <w:top w:val="nil"/>
              <w:left w:val="nil"/>
              <w:bottom w:val="single" w:sz="4" w:space="0" w:color="auto"/>
              <w:right w:val="single" w:sz="4" w:space="0" w:color="auto"/>
            </w:tcBorders>
            <w:shd w:val="clear" w:color="auto" w:fill="auto"/>
            <w:noWrap/>
            <w:vAlign w:val="center"/>
            <w:hideMark/>
          </w:tcPr>
          <w:p w14:paraId="424FFA9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14E7A5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68</w:t>
            </w:r>
          </w:p>
        </w:tc>
        <w:tc>
          <w:tcPr>
            <w:tcW w:w="462" w:type="pct"/>
            <w:tcBorders>
              <w:top w:val="nil"/>
              <w:left w:val="nil"/>
              <w:bottom w:val="single" w:sz="4" w:space="0" w:color="auto"/>
              <w:right w:val="single" w:sz="4" w:space="0" w:color="auto"/>
            </w:tcBorders>
            <w:shd w:val="clear" w:color="auto" w:fill="auto"/>
            <w:noWrap/>
            <w:vAlign w:val="center"/>
            <w:hideMark/>
          </w:tcPr>
          <w:p w14:paraId="0AB8D1A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6F507A70" w14:textId="531A3A10"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4509663D"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37068DB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Болотная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1178A2F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5C0FC72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456ECB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75C41D5E" w14:textId="7553DC8A"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Мира ИЖС                          № 2а,2б, с 1-7</w:t>
            </w:r>
          </w:p>
        </w:tc>
        <w:tc>
          <w:tcPr>
            <w:tcW w:w="529" w:type="pct"/>
            <w:tcBorders>
              <w:top w:val="nil"/>
              <w:left w:val="nil"/>
              <w:bottom w:val="single" w:sz="4" w:space="0" w:color="auto"/>
              <w:right w:val="single" w:sz="4" w:space="0" w:color="auto"/>
            </w:tcBorders>
            <w:shd w:val="clear" w:color="auto" w:fill="auto"/>
            <w:noWrap/>
            <w:vAlign w:val="center"/>
            <w:hideMark/>
          </w:tcPr>
          <w:p w14:paraId="7FA786C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8EA3BD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49</w:t>
            </w:r>
          </w:p>
        </w:tc>
        <w:tc>
          <w:tcPr>
            <w:tcW w:w="462" w:type="pct"/>
            <w:tcBorders>
              <w:top w:val="nil"/>
              <w:left w:val="nil"/>
              <w:bottom w:val="single" w:sz="4" w:space="0" w:color="auto"/>
              <w:right w:val="single" w:sz="4" w:space="0" w:color="auto"/>
            </w:tcBorders>
            <w:shd w:val="clear" w:color="auto" w:fill="auto"/>
            <w:noWrap/>
            <w:vAlign w:val="center"/>
            <w:hideMark/>
          </w:tcPr>
          <w:p w14:paraId="2D07505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CA22F9E" w14:textId="16BDED7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2465D1FC"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4A4019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45 лет Победы</w:t>
            </w:r>
          </w:p>
        </w:tc>
        <w:tc>
          <w:tcPr>
            <w:tcW w:w="462" w:type="pct"/>
            <w:tcBorders>
              <w:top w:val="nil"/>
              <w:left w:val="nil"/>
              <w:bottom w:val="single" w:sz="4" w:space="0" w:color="auto"/>
              <w:right w:val="single" w:sz="4" w:space="0" w:color="auto"/>
            </w:tcBorders>
            <w:shd w:val="clear" w:color="auto" w:fill="auto"/>
            <w:noWrap/>
            <w:vAlign w:val="center"/>
            <w:hideMark/>
          </w:tcPr>
          <w:p w14:paraId="72DD9FA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3B427A1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0051EB9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61C6EA26" w14:textId="2D409025"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45 лет Победы, МКД № 17,18,21,22</w:t>
            </w:r>
          </w:p>
        </w:tc>
        <w:tc>
          <w:tcPr>
            <w:tcW w:w="529" w:type="pct"/>
            <w:tcBorders>
              <w:top w:val="nil"/>
              <w:left w:val="nil"/>
              <w:bottom w:val="single" w:sz="4" w:space="0" w:color="auto"/>
              <w:right w:val="single" w:sz="4" w:space="0" w:color="auto"/>
            </w:tcBorders>
            <w:shd w:val="clear" w:color="auto" w:fill="auto"/>
            <w:noWrap/>
            <w:vAlign w:val="center"/>
            <w:hideMark/>
          </w:tcPr>
          <w:p w14:paraId="271190C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67EC8D9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1071</w:t>
            </w:r>
          </w:p>
        </w:tc>
        <w:tc>
          <w:tcPr>
            <w:tcW w:w="462" w:type="pct"/>
            <w:tcBorders>
              <w:top w:val="nil"/>
              <w:left w:val="nil"/>
              <w:bottom w:val="single" w:sz="4" w:space="0" w:color="auto"/>
              <w:right w:val="single" w:sz="4" w:space="0" w:color="auto"/>
            </w:tcBorders>
            <w:shd w:val="clear" w:color="auto" w:fill="auto"/>
            <w:noWrap/>
            <w:vAlign w:val="center"/>
            <w:hideMark/>
          </w:tcPr>
          <w:p w14:paraId="78FFDB0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w:t>
            </w:r>
          </w:p>
        </w:tc>
        <w:tc>
          <w:tcPr>
            <w:tcW w:w="522" w:type="pct"/>
            <w:tcBorders>
              <w:top w:val="nil"/>
              <w:left w:val="nil"/>
              <w:bottom w:val="single" w:sz="4" w:space="0" w:color="auto"/>
              <w:right w:val="single" w:sz="4" w:space="0" w:color="auto"/>
            </w:tcBorders>
            <w:shd w:val="clear" w:color="auto" w:fill="auto"/>
            <w:noWrap/>
            <w:hideMark/>
          </w:tcPr>
          <w:p w14:paraId="0A817B5A" w14:textId="71514F9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4B2513BA"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7135836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45 лет Победы</w:t>
            </w:r>
          </w:p>
        </w:tc>
        <w:tc>
          <w:tcPr>
            <w:tcW w:w="462" w:type="pct"/>
            <w:tcBorders>
              <w:top w:val="nil"/>
              <w:left w:val="nil"/>
              <w:bottom w:val="single" w:sz="4" w:space="0" w:color="auto"/>
              <w:right w:val="single" w:sz="4" w:space="0" w:color="auto"/>
            </w:tcBorders>
            <w:shd w:val="clear" w:color="auto" w:fill="auto"/>
            <w:noWrap/>
            <w:vAlign w:val="center"/>
            <w:hideMark/>
          </w:tcPr>
          <w:p w14:paraId="2CFF75A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7</w:t>
            </w:r>
          </w:p>
        </w:tc>
        <w:tc>
          <w:tcPr>
            <w:tcW w:w="522" w:type="pct"/>
            <w:tcBorders>
              <w:top w:val="nil"/>
              <w:left w:val="nil"/>
              <w:bottom w:val="single" w:sz="4" w:space="0" w:color="auto"/>
              <w:right w:val="single" w:sz="4" w:space="0" w:color="auto"/>
            </w:tcBorders>
            <w:shd w:val="clear" w:color="auto" w:fill="auto"/>
            <w:noWrap/>
            <w:vAlign w:val="center"/>
            <w:hideMark/>
          </w:tcPr>
          <w:p w14:paraId="5F51D3D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139048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5,25</w:t>
            </w:r>
          </w:p>
        </w:tc>
        <w:tc>
          <w:tcPr>
            <w:tcW w:w="768" w:type="pct"/>
            <w:tcBorders>
              <w:top w:val="nil"/>
              <w:left w:val="nil"/>
              <w:bottom w:val="single" w:sz="4" w:space="0" w:color="auto"/>
              <w:right w:val="single" w:sz="4" w:space="0" w:color="auto"/>
            </w:tcBorders>
            <w:shd w:val="clear" w:color="auto" w:fill="auto"/>
            <w:vAlign w:val="center"/>
            <w:hideMark/>
          </w:tcPr>
          <w:p w14:paraId="63704B18" w14:textId="20E6B89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45 лет Победы, МКД № 2,6,8,12,13,14,19. ул. Молодежная МКД №2,              ул. Нагорная ИЖС № 2,3,6</w:t>
            </w:r>
          </w:p>
        </w:tc>
        <w:tc>
          <w:tcPr>
            <w:tcW w:w="529" w:type="pct"/>
            <w:tcBorders>
              <w:top w:val="nil"/>
              <w:left w:val="nil"/>
              <w:bottom w:val="single" w:sz="4" w:space="0" w:color="auto"/>
              <w:right w:val="single" w:sz="4" w:space="0" w:color="auto"/>
            </w:tcBorders>
            <w:shd w:val="clear" w:color="auto" w:fill="auto"/>
            <w:noWrap/>
            <w:vAlign w:val="center"/>
            <w:hideMark/>
          </w:tcPr>
          <w:p w14:paraId="65FDC88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40404E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594</w:t>
            </w:r>
          </w:p>
        </w:tc>
        <w:tc>
          <w:tcPr>
            <w:tcW w:w="462" w:type="pct"/>
            <w:tcBorders>
              <w:top w:val="nil"/>
              <w:left w:val="nil"/>
              <w:bottom w:val="single" w:sz="4" w:space="0" w:color="auto"/>
              <w:right w:val="single" w:sz="4" w:space="0" w:color="auto"/>
            </w:tcBorders>
            <w:shd w:val="clear" w:color="auto" w:fill="auto"/>
            <w:noWrap/>
            <w:vAlign w:val="center"/>
            <w:hideMark/>
          </w:tcPr>
          <w:p w14:paraId="393D859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hideMark/>
          </w:tcPr>
          <w:p w14:paraId="083A99A5" w14:textId="4F3C8535"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BFA2A25"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87296A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Нефтеюганский район,                  п. Салым, ул. 45 лет Победы</w:t>
            </w:r>
          </w:p>
        </w:tc>
        <w:tc>
          <w:tcPr>
            <w:tcW w:w="462" w:type="pct"/>
            <w:tcBorders>
              <w:top w:val="nil"/>
              <w:left w:val="nil"/>
              <w:bottom w:val="single" w:sz="4" w:space="0" w:color="auto"/>
              <w:right w:val="single" w:sz="4" w:space="0" w:color="auto"/>
            </w:tcBorders>
            <w:shd w:val="clear" w:color="auto" w:fill="auto"/>
            <w:noWrap/>
            <w:vAlign w:val="center"/>
            <w:hideMark/>
          </w:tcPr>
          <w:p w14:paraId="0F0AFEA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w:t>
            </w:r>
          </w:p>
        </w:tc>
        <w:tc>
          <w:tcPr>
            <w:tcW w:w="522" w:type="pct"/>
            <w:tcBorders>
              <w:top w:val="nil"/>
              <w:left w:val="nil"/>
              <w:bottom w:val="single" w:sz="4" w:space="0" w:color="auto"/>
              <w:right w:val="single" w:sz="4" w:space="0" w:color="auto"/>
            </w:tcBorders>
            <w:shd w:val="clear" w:color="auto" w:fill="auto"/>
            <w:noWrap/>
            <w:vAlign w:val="center"/>
            <w:hideMark/>
          </w:tcPr>
          <w:p w14:paraId="33D73E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386AB4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768" w:type="pct"/>
            <w:tcBorders>
              <w:top w:val="nil"/>
              <w:left w:val="nil"/>
              <w:bottom w:val="single" w:sz="4" w:space="0" w:color="auto"/>
              <w:right w:val="single" w:sz="4" w:space="0" w:color="auto"/>
            </w:tcBorders>
            <w:shd w:val="clear" w:color="auto" w:fill="auto"/>
            <w:vAlign w:val="center"/>
            <w:hideMark/>
          </w:tcPr>
          <w:p w14:paraId="4066257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45 лет Победы, МКД № 3а.</w:t>
            </w:r>
          </w:p>
        </w:tc>
        <w:tc>
          <w:tcPr>
            <w:tcW w:w="529" w:type="pct"/>
            <w:tcBorders>
              <w:top w:val="nil"/>
              <w:left w:val="nil"/>
              <w:bottom w:val="single" w:sz="4" w:space="0" w:color="auto"/>
              <w:right w:val="single" w:sz="4" w:space="0" w:color="auto"/>
            </w:tcBorders>
            <w:shd w:val="clear" w:color="auto" w:fill="auto"/>
            <w:noWrap/>
            <w:vAlign w:val="center"/>
            <w:hideMark/>
          </w:tcPr>
          <w:p w14:paraId="29B7986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035D6E6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241</w:t>
            </w:r>
          </w:p>
        </w:tc>
        <w:tc>
          <w:tcPr>
            <w:tcW w:w="462" w:type="pct"/>
            <w:tcBorders>
              <w:top w:val="nil"/>
              <w:left w:val="nil"/>
              <w:bottom w:val="single" w:sz="4" w:space="0" w:color="auto"/>
              <w:right w:val="single" w:sz="4" w:space="0" w:color="auto"/>
            </w:tcBorders>
            <w:shd w:val="clear" w:color="auto" w:fill="auto"/>
            <w:noWrap/>
            <w:vAlign w:val="center"/>
            <w:hideMark/>
          </w:tcPr>
          <w:p w14:paraId="3261ED0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hideMark/>
          </w:tcPr>
          <w:p w14:paraId="71CE8CBD" w14:textId="27F6F093"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000C6AB4"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72F8E1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w:t>
            </w:r>
            <w:r w:rsidRPr="00DF26B8">
              <w:rPr>
                <w:rFonts w:ascii="Times New Roman" w:eastAsia="Times New Roman" w:hAnsi="Times New Roman" w:cs="Times New Roman"/>
                <w:sz w:val="20"/>
                <w:szCs w:val="24"/>
                <w:lang w:eastAsia="ru-RU"/>
              </w:rPr>
              <w:lastRenderedPageBreak/>
              <w:t>Салым, ул. 45 лет Победы</w:t>
            </w:r>
          </w:p>
        </w:tc>
        <w:tc>
          <w:tcPr>
            <w:tcW w:w="462" w:type="pct"/>
            <w:tcBorders>
              <w:top w:val="nil"/>
              <w:left w:val="nil"/>
              <w:bottom w:val="single" w:sz="4" w:space="0" w:color="auto"/>
              <w:right w:val="single" w:sz="4" w:space="0" w:color="auto"/>
            </w:tcBorders>
            <w:shd w:val="clear" w:color="auto" w:fill="auto"/>
            <w:noWrap/>
            <w:vAlign w:val="center"/>
            <w:hideMark/>
          </w:tcPr>
          <w:p w14:paraId="266B724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1</w:t>
            </w:r>
          </w:p>
        </w:tc>
        <w:tc>
          <w:tcPr>
            <w:tcW w:w="522" w:type="pct"/>
            <w:tcBorders>
              <w:top w:val="nil"/>
              <w:left w:val="nil"/>
              <w:bottom w:val="single" w:sz="4" w:space="0" w:color="auto"/>
              <w:right w:val="single" w:sz="4" w:space="0" w:color="auto"/>
            </w:tcBorders>
            <w:shd w:val="clear" w:color="auto" w:fill="auto"/>
            <w:noWrap/>
            <w:vAlign w:val="center"/>
            <w:hideMark/>
          </w:tcPr>
          <w:p w14:paraId="030C112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00FA7BE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768" w:type="pct"/>
            <w:tcBorders>
              <w:top w:val="nil"/>
              <w:left w:val="nil"/>
              <w:bottom w:val="single" w:sz="4" w:space="0" w:color="auto"/>
              <w:right w:val="single" w:sz="4" w:space="0" w:color="auto"/>
            </w:tcBorders>
            <w:shd w:val="clear" w:color="auto" w:fill="auto"/>
            <w:vAlign w:val="center"/>
            <w:hideMark/>
          </w:tcPr>
          <w:p w14:paraId="246F2C8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45 лет Победы д.10</w:t>
            </w:r>
          </w:p>
        </w:tc>
        <w:tc>
          <w:tcPr>
            <w:tcW w:w="529" w:type="pct"/>
            <w:tcBorders>
              <w:top w:val="nil"/>
              <w:left w:val="nil"/>
              <w:bottom w:val="single" w:sz="4" w:space="0" w:color="auto"/>
              <w:right w:val="single" w:sz="4" w:space="0" w:color="auto"/>
            </w:tcBorders>
            <w:shd w:val="clear" w:color="auto" w:fill="auto"/>
            <w:noWrap/>
            <w:vAlign w:val="center"/>
            <w:hideMark/>
          </w:tcPr>
          <w:p w14:paraId="580AF91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3802E92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176</w:t>
            </w:r>
          </w:p>
        </w:tc>
        <w:tc>
          <w:tcPr>
            <w:tcW w:w="462" w:type="pct"/>
            <w:tcBorders>
              <w:top w:val="nil"/>
              <w:left w:val="nil"/>
              <w:bottom w:val="single" w:sz="4" w:space="0" w:color="auto"/>
              <w:right w:val="single" w:sz="4" w:space="0" w:color="auto"/>
            </w:tcBorders>
            <w:shd w:val="clear" w:color="auto" w:fill="auto"/>
            <w:noWrap/>
            <w:vAlign w:val="center"/>
            <w:hideMark/>
          </w:tcPr>
          <w:p w14:paraId="62B7F7E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46AD43BC" w14:textId="5F5DA131"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A77EF28"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776621F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Нефтеюганский район,                  п. Салым, ул. Молодежная-2</w:t>
            </w:r>
          </w:p>
        </w:tc>
        <w:tc>
          <w:tcPr>
            <w:tcW w:w="462" w:type="pct"/>
            <w:tcBorders>
              <w:top w:val="nil"/>
              <w:left w:val="nil"/>
              <w:bottom w:val="single" w:sz="4" w:space="0" w:color="auto"/>
              <w:right w:val="single" w:sz="4" w:space="0" w:color="auto"/>
            </w:tcBorders>
            <w:shd w:val="clear" w:color="auto" w:fill="auto"/>
            <w:noWrap/>
            <w:vAlign w:val="center"/>
            <w:hideMark/>
          </w:tcPr>
          <w:p w14:paraId="2432629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3BFC27C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538E9B4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20E74C5B" w14:textId="4E43D723"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Молодежная ИЖС № 1в, 3,4,5,7,9,11. ул. Молодежная-2 ИЖС №2,4,6,8,10,12</w:t>
            </w:r>
          </w:p>
        </w:tc>
        <w:tc>
          <w:tcPr>
            <w:tcW w:w="529" w:type="pct"/>
            <w:tcBorders>
              <w:top w:val="nil"/>
              <w:left w:val="nil"/>
              <w:bottom w:val="single" w:sz="4" w:space="0" w:color="auto"/>
              <w:right w:val="single" w:sz="4" w:space="0" w:color="auto"/>
            </w:tcBorders>
            <w:shd w:val="clear" w:color="auto" w:fill="auto"/>
            <w:noWrap/>
            <w:vAlign w:val="center"/>
            <w:hideMark/>
          </w:tcPr>
          <w:p w14:paraId="646911E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2DE1AD4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96</w:t>
            </w:r>
          </w:p>
        </w:tc>
        <w:tc>
          <w:tcPr>
            <w:tcW w:w="462" w:type="pct"/>
            <w:tcBorders>
              <w:top w:val="nil"/>
              <w:left w:val="nil"/>
              <w:bottom w:val="single" w:sz="4" w:space="0" w:color="auto"/>
              <w:right w:val="single" w:sz="4" w:space="0" w:color="auto"/>
            </w:tcBorders>
            <w:shd w:val="clear" w:color="auto" w:fill="auto"/>
            <w:noWrap/>
            <w:vAlign w:val="center"/>
            <w:hideMark/>
          </w:tcPr>
          <w:p w14:paraId="45C06FA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287453D" w14:textId="13045A0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3C93925D"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061E9BA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Молодежная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5F459F5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0CFED8B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7CCFE4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7E44F303" w14:textId="1BA13D9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45 лет Победы, МКД №11,15,16 Библиотека, Аптека</w:t>
            </w:r>
          </w:p>
        </w:tc>
        <w:tc>
          <w:tcPr>
            <w:tcW w:w="529" w:type="pct"/>
            <w:tcBorders>
              <w:top w:val="nil"/>
              <w:left w:val="nil"/>
              <w:bottom w:val="single" w:sz="4" w:space="0" w:color="auto"/>
              <w:right w:val="single" w:sz="4" w:space="0" w:color="auto"/>
            </w:tcBorders>
            <w:shd w:val="clear" w:color="auto" w:fill="auto"/>
            <w:noWrap/>
            <w:vAlign w:val="center"/>
            <w:hideMark/>
          </w:tcPr>
          <w:p w14:paraId="362BC3E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4806907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457</w:t>
            </w:r>
          </w:p>
        </w:tc>
        <w:tc>
          <w:tcPr>
            <w:tcW w:w="462" w:type="pct"/>
            <w:tcBorders>
              <w:top w:val="nil"/>
              <w:left w:val="nil"/>
              <w:bottom w:val="single" w:sz="4" w:space="0" w:color="auto"/>
              <w:right w:val="single" w:sz="4" w:space="0" w:color="auto"/>
            </w:tcBorders>
            <w:shd w:val="clear" w:color="auto" w:fill="auto"/>
            <w:noWrap/>
            <w:vAlign w:val="center"/>
            <w:hideMark/>
          </w:tcPr>
          <w:p w14:paraId="3EE002A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hideMark/>
          </w:tcPr>
          <w:p w14:paraId="32D1FAE9" w14:textId="355A48EA"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5E9B985B"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0462CBD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Звездная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5D32803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756ED0D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374FC8A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0AD0F5F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ул. </w:t>
            </w:r>
            <w:proofErr w:type="gramStart"/>
            <w:r w:rsidRPr="00DF26B8">
              <w:rPr>
                <w:rFonts w:ascii="Times New Roman" w:eastAsia="Times New Roman" w:hAnsi="Times New Roman" w:cs="Times New Roman"/>
                <w:sz w:val="20"/>
                <w:szCs w:val="24"/>
                <w:lang w:eastAsia="ru-RU"/>
              </w:rPr>
              <w:t>Звездная</w:t>
            </w:r>
            <w:proofErr w:type="gramEnd"/>
            <w:r w:rsidRPr="00DF26B8">
              <w:rPr>
                <w:rFonts w:ascii="Times New Roman" w:eastAsia="Times New Roman" w:hAnsi="Times New Roman" w:cs="Times New Roman"/>
                <w:sz w:val="20"/>
                <w:szCs w:val="24"/>
                <w:lang w:eastAsia="ru-RU"/>
              </w:rPr>
              <w:t xml:space="preserve"> ИЖС №2,4,6,10,12, ул. 55 лет Победы ИЖС №1,3,5,911,15</w:t>
            </w:r>
          </w:p>
        </w:tc>
        <w:tc>
          <w:tcPr>
            <w:tcW w:w="529" w:type="pct"/>
            <w:tcBorders>
              <w:top w:val="nil"/>
              <w:left w:val="nil"/>
              <w:bottom w:val="single" w:sz="4" w:space="0" w:color="auto"/>
              <w:right w:val="single" w:sz="4" w:space="0" w:color="auto"/>
            </w:tcBorders>
            <w:shd w:val="clear" w:color="auto" w:fill="auto"/>
            <w:noWrap/>
            <w:vAlign w:val="center"/>
            <w:hideMark/>
          </w:tcPr>
          <w:p w14:paraId="0D7831D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71DA2C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64</w:t>
            </w:r>
          </w:p>
        </w:tc>
        <w:tc>
          <w:tcPr>
            <w:tcW w:w="462" w:type="pct"/>
            <w:tcBorders>
              <w:top w:val="nil"/>
              <w:left w:val="nil"/>
              <w:bottom w:val="single" w:sz="4" w:space="0" w:color="auto"/>
              <w:right w:val="single" w:sz="4" w:space="0" w:color="auto"/>
            </w:tcBorders>
            <w:shd w:val="clear" w:color="auto" w:fill="auto"/>
            <w:noWrap/>
            <w:vAlign w:val="center"/>
            <w:hideMark/>
          </w:tcPr>
          <w:p w14:paraId="26FBA9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1FA38114" w14:textId="5B983DC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5D855A1"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230CED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Лесная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757B407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146581A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152ADA5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28067E0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Лесная ИЖС №7а,8а,9,9а,10,10а,10б</w:t>
            </w:r>
          </w:p>
        </w:tc>
        <w:tc>
          <w:tcPr>
            <w:tcW w:w="529" w:type="pct"/>
            <w:tcBorders>
              <w:top w:val="nil"/>
              <w:left w:val="nil"/>
              <w:bottom w:val="single" w:sz="4" w:space="0" w:color="auto"/>
              <w:right w:val="single" w:sz="4" w:space="0" w:color="auto"/>
            </w:tcBorders>
            <w:shd w:val="clear" w:color="auto" w:fill="auto"/>
            <w:noWrap/>
            <w:vAlign w:val="center"/>
            <w:hideMark/>
          </w:tcPr>
          <w:p w14:paraId="1C1D2D7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2665985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w:t>
            </w:r>
          </w:p>
        </w:tc>
        <w:tc>
          <w:tcPr>
            <w:tcW w:w="462" w:type="pct"/>
            <w:tcBorders>
              <w:top w:val="nil"/>
              <w:left w:val="nil"/>
              <w:bottom w:val="single" w:sz="4" w:space="0" w:color="auto"/>
              <w:right w:val="single" w:sz="4" w:space="0" w:color="auto"/>
            </w:tcBorders>
            <w:shd w:val="clear" w:color="auto" w:fill="auto"/>
            <w:noWrap/>
            <w:vAlign w:val="center"/>
            <w:hideMark/>
          </w:tcPr>
          <w:p w14:paraId="22928D0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6B397207" w14:textId="3160B61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5B8BF1D3"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2759C84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Лесная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3A65D80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701DB59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3ECC90B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48D97AB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Лесная ИЖС №1,1а,2,2а,5,7</w:t>
            </w:r>
          </w:p>
        </w:tc>
        <w:tc>
          <w:tcPr>
            <w:tcW w:w="529" w:type="pct"/>
            <w:tcBorders>
              <w:top w:val="nil"/>
              <w:left w:val="nil"/>
              <w:bottom w:val="single" w:sz="4" w:space="0" w:color="auto"/>
              <w:right w:val="single" w:sz="4" w:space="0" w:color="auto"/>
            </w:tcBorders>
            <w:shd w:val="clear" w:color="auto" w:fill="auto"/>
            <w:noWrap/>
            <w:vAlign w:val="center"/>
            <w:hideMark/>
          </w:tcPr>
          <w:p w14:paraId="5A450F4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2667E00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32</w:t>
            </w:r>
          </w:p>
        </w:tc>
        <w:tc>
          <w:tcPr>
            <w:tcW w:w="462" w:type="pct"/>
            <w:tcBorders>
              <w:top w:val="nil"/>
              <w:left w:val="nil"/>
              <w:bottom w:val="single" w:sz="4" w:space="0" w:color="auto"/>
              <w:right w:val="single" w:sz="4" w:space="0" w:color="auto"/>
            </w:tcBorders>
            <w:shd w:val="clear" w:color="auto" w:fill="auto"/>
            <w:noWrap/>
            <w:vAlign w:val="center"/>
            <w:hideMark/>
          </w:tcPr>
          <w:p w14:paraId="7A09253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4BE64257" w14:textId="5A6520CE"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4C72E644"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22C90CE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Приозерная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160117A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42F4D5F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45C1CB2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369AC61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Приозерная ИЖС №1,2а,3.3а,5,6,7а, с 7-13,          14а/</w:t>
            </w:r>
            <w:proofErr w:type="gramStart"/>
            <w:r w:rsidRPr="00DF26B8">
              <w:rPr>
                <w:rFonts w:ascii="Times New Roman" w:eastAsia="Times New Roman" w:hAnsi="Times New Roman" w:cs="Times New Roman"/>
                <w:sz w:val="20"/>
                <w:szCs w:val="24"/>
                <w:lang w:eastAsia="ru-RU"/>
              </w:rPr>
              <w:t>1,14</w:t>
            </w:r>
            <w:proofErr w:type="gramEnd"/>
            <w:r w:rsidRPr="00DF26B8">
              <w:rPr>
                <w:rFonts w:ascii="Times New Roman" w:eastAsia="Times New Roman" w:hAnsi="Times New Roman" w:cs="Times New Roman"/>
                <w:sz w:val="20"/>
                <w:szCs w:val="24"/>
                <w:lang w:eastAsia="ru-RU"/>
              </w:rPr>
              <w:t>а/2,14,15,16</w:t>
            </w:r>
          </w:p>
        </w:tc>
        <w:tc>
          <w:tcPr>
            <w:tcW w:w="529" w:type="pct"/>
            <w:tcBorders>
              <w:top w:val="nil"/>
              <w:left w:val="nil"/>
              <w:bottom w:val="single" w:sz="4" w:space="0" w:color="auto"/>
              <w:right w:val="single" w:sz="4" w:space="0" w:color="auto"/>
            </w:tcBorders>
            <w:shd w:val="clear" w:color="auto" w:fill="auto"/>
            <w:noWrap/>
            <w:vAlign w:val="center"/>
            <w:hideMark/>
          </w:tcPr>
          <w:p w14:paraId="6AAE726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416740D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52</w:t>
            </w:r>
          </w:p>
        </w:tc>
        <w:tc>
          <w:tcPr>
            <w:tcW w:w="462" w:type="pct"/>
            <w:tcBorders>
              <w:top w:val="nil"/>
              <w:left w:val="nil"/>
              <w:bottom w:val="single" w:sz="4" w:space="0" w:color="auto"/>
              <w:right w:val="single" w:sz="4" w:space="0" w:color="auto"/>
            </w:tcBorders>
            <w:shd w:val="clear" w:color="auto" w:fill="auto"/>
            <w:noWrap/>
            <w:vAlign w:val="center"/>
            <w:hideMark/>
          </w:tcPr>
          <w:p w14:paraId="312F622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01D466A8" w14:textId="79F42FCB"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57740AA1"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EF8912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Комсомольская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50E461F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648F764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EB9866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5E667DA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Комсомольская ИЖС № с 1-5, 6/1,6/2,7а,8/1,8/2,       с 10-14, 16</w:t>
            </w:r>
          </w:p>
        </w:tc>
        <w:tc>
          <w:tcPr>
            <w:tcW w:w="529" w:type="pct"/>
            <w:tcBorders>
              <w:top w:val="nil"/>
              <w:left w:val="nil"/>
              <w:bottom w:val="single" w:sz="4" w:space="0" w:color="auto"/>
              <w:right w:val="single" w:sz="4" w:space="0" w:color="auto"/>
            </w:tcBorders>
            <w:shd w:val="clear" w:color="auto" w:fill="auto"/>
            <w:noWrap/>
            <w:vAlign w:val="center"/>
            <w:hideMark/>
          </w:tcPr>
          <w:p w14:paraId="1CF048B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4922596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54</w:t>
            </w:r>
          </w:p>
        </w:tc>
        <w:tc>
          <w:tcPr>
            <w:tcW w:w="462" w:type="pct"/>
            <w:tcBorders>
              <w:top w:val="nil"/>
              <w:left w:val="nil"/>
              <w:bottom w:val="single" w:sz="4" w:space="0" w:color="auto"/>
              <w:right w:val="single" w:sz="4" w:space="0" w:color="auto"/>
            </w:tcBorders>
            <w:shd w:val="clear" w:color="auto" w:fill="auto"/>
            <w:noWrap/>
            <w:vAlign w:val="center"/>
            <w:hideMark/>
          </w:tcPr>
          <w:p w14:paraId="45CD158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67C04DC2" w14:textId="00DB2958"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6B6314C4"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19C8A5B2" w14:textId="13C4CEEE"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w:t>
            </w:r>
            <w:r w:rsidRPr="00DF26B8">
              <w:rPr>
                <w:rFonts w:ascii="Times New Roman" w:eastAsia="Times New Roman" w:hAnsi="Times New Roman" w:cs="Times New Roman"/>
                <w:sz w:val="20"/>
                <w:szCs w:val="24"/>
                <w:lang w:eastAsia="ru-RU"/>
              </w:rPr>
              <w:lastRenderedPageBreak/>
              <w:t xml:space="preserve">район,                  п. Салым, ул. </w:t>
            </w:r>
            <w:proofErr w:type="gramStart"/>
            <w:r w:rsidRPr="00DF26B8">
              <w:rPr>
                <w:rFonts w:ascii="Times New Roman" w:eastAsia="Times New Roman" w:hAnsi="Times New Roman" w:cs="Times New Roman"/>
                <w:sz w:val="20"/>
                <w:szCs w:val="24"/>
                <w:lang w:eastAsia="ru-RU"/>
              </w:rPr>
              <w:t>Привокзальная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4189640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7</w:t>
            </w:r>
          </w:p>
        </w:tc>
        <w:tc>
          <w:tcPr>
            <w:tcW w:w="522" w:type="pct"/>
            <w:tcBorders>
              <w:top w:val="nil"/>
              <w:left w:val="nil"/>
              <w:bottom w:val="single" w:sz="4" w:space="0" w:color="auto"/>
              <w:right w:val="single" w:sz="4" w:space="0" w:color="auto"/>
            </w:tcBorders>
            <w:shd w:val="clear" w:color="auto" w:fill="auto"/>
            <w:noWrap/>
            <w:vAlign w:val="center"/>
            <w:hideMark/>
          </w:tcPr>
          <w:p w14:paraId="4ECF032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76B9129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5,25</w:t>
            </w:r>
          </w:p>
        </w:tc>
        <w:tc>
          <w:tcPr>
            <w:tcW w:w="768" w:type="pct"/>
            <w:tcBorders>
              <w:top w:val="nil"/>
              <w:left w:val="nil"/>
              <w:bottom w:val="single" w:sz="4" w:space="0" w:color="auto"/>
              <w:right w:val="single" w:sz="4" w:space="0" w:color="auto"/>
            </w:tcBorders>
            <w:shd w:val="clear" w:color="auto" w:fill="auto"/>
            <w:vAlign w:val="center"/>
            <w:hideMark/>
          </w:tcPr>
          <w:p w14:paraId="350AE46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ул. Привокзальная </w:t>
            </w:r>
            <w:r w:rsidRPr="00DF26B8">
              <w:rPr>
                <w:rFonts w:ascii="Times New Roman" w:eastAsia="Times New Roman" w:hAnsi="Times New Roman" w:cs="Times New Roman"/>
                <w:sz w:val="20"/>
                <w:szCs w:val="24"/>
                <w:lang w:eastAsia="ru-RU"/>
              </w:rPr>
              <w:lastRenderedPageBreak/>
              <w:t>МКД №1,2,9,10,11,24,25</w:t>
            </w:r>
          </w:p>
        </w:tc>
        <w:tc>
          <w:tcPr>
            <w:tcW w:w="529" w:type="pct"/>
            <w:tcBorders>
              <w:top w:val="nil"/>
              <w:left w:val="nil"/>
              <w:bottom w:val="single" w:sz="4" w:space="0" w:color="auto"/>
              <w:right w:val="single" w:sz="4" w:space="0" w:color="auto"/>
            </w:tcBorders>
            <w:shd w:val="clear" w:color="auto" w:fill="auto"/>
            <w:noWrap/>
            <w:vAlign w:val="center"/>
            <w:hideMark/>
          </w:tcPr>
          <w:p w14:paraId="7DE90A1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70345FC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506</w:t>
            </w:r>
          </w:p>
        </w:tc>
        <w:tc>
          <w:tcPr>
            <w:tcW w:w="462" w:type="pct"/>
            <w:tcBorders>
              <w:top w:val="nil"/>
              <w:left w:val="nil"/>
              <w:bottom w:val="single" w:sz="4" w:space="0" w:color="auto"/>
              <w:right w:val="single" w:sz="4" w:space="0" w:color="auto"/>
            </w:tcBorders>
            <w:shd w:val="clear" w:color="auto" w:fill="auto"/>
            <w:noWrap/>
            <w:vAlign w:val="center"/>
            <w:hideMark/>
          </w:tcPr>
          <w:p w14:paraId="244A5BD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hideMark/>
          </w:tcPr>
          <w:p w14:paraId="53B1E9CC" w14:textId="5A8FBA9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E3B889E"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320A55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Привокзальная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26745B2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58DA428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48383BC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305ABE6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Привокзальная МКД №3,4,5,6,7,8</w:t>
            </w:r>
          </w:p>
        </w:tc>
        <w:tc>
          <w:tcPr>
            <w:tcW w:w="529" w:type="pct"/>
            <w:tcBorders>
              <w:top w:val="nil"/>
              <w:left w:val="nil"/>
              <w:bottom w:val="single" w:sz="4" w:space="0" w:color="auto"/>
              <w:right w:val="single" w:sz="4" w:space="0" w:color="auto"/>
            </w:tcBorders>
            <w:shd w:val="clear" w:color="auto" w:fill="auto"/>
            <w:noWrap/>
            <w:vAlign w:val="center"/>
            <w:hideMark/>
          </w:tcPr>
          <w:p w14:paraId="24473F3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C51445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492</w:t>
            </w:r>
          </w:p>
        </w:tc>
        <w:tc>
          <w:tcPr>
            <w:tcW w:w="462" w:type="pct"/>
            <w:tcBorders>
              <w:top w:val="nil"/>
              <w:left w:val="nil"/>
              <w:bottom w:val="single" w:sz="4" w:space="0" w:color="auto"/>
              <w:right w:val="single" w:sz="4" w:space="0" w:color="auto"/>
            </w:tcBorders>
            <w:shd w:val="clear" w:color="auto" w:fill="auto"/>
            <w:noWrap/>
            <w:vAlign w:val="center"/>
            <w:hideMark/>
          </w:tcPr>
          <w:p w14:paraId="34B6FD1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hideMark/>
          </w:tcPr>
          <w:p w14:paraId="6B184C7F" w14:textId="42F6DFB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20656FBA"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CF4DF3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Северная</w:t>
            </w:r>
            <w:proofErr w:type="gramEnd"/>
            <w:r w:rsidRPr="00DF26B8">
              <w:rPr>
                <w:rFonts w:ascii="Times New Roman" w:eastAsia="Times New Roman" w:hAnsi="Times New Roman" w:cs="Times New Roman"/>
                <w:sz w:val="20"/>
                <w:szCs w:val="24"/>
                <w:lang w:eastAsia="ru-RU"/>
              </w:rPr>
              <w:t xml:space="preserve"> (перекресток ул. Новоселов)</w:t>
            </w:r>
          </w:p>
        </w:tc>
        <w:tc>
          <w:tcPr>
            <w:tcW w:w="462" w:type="pct"/>
            <w:tcBorders>
              <w:top w:val="nil"/>
              <w:left w:val="nil"/>
              <w:bottom w:val="single" w:sz="4" w:space="0" w:color="auto"/>
              <w:right w:val="single" w:sz="4" w:space="0" w:color="auto"/>
            </w:tcBorders>
            <w:shd w:val="clear" w:color="auto" w:fill="auto"/>
            <w:noWrap/>
            <w:vAlign w:val="center"/>
            <w:hideMark/>
          </w:tcPr>
          <w:p w14:paraId="0923A48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376AE82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1B59846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5439218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proofErr w:type="spellStart"/>
            <w:r w:rsidRPr="00DF26B8">
              <w:rPr>
                <w:rFonts w:ascii="Times New Roman" w:eastAsia="Times New Roman" w:hAnsi="Times New Roman" w:cs="Times New Roman"/>
                <w:sz w:val="20"/>
                <w:szCs w:val="24"/>
                <w:lang w:eastAsia="ru-RU"/>
              </w:rPr>
              <w:t>ул</w:t>
            </w:r>
            <w:proofErr w:type="gramStart"/>
            <w:r w:rsidRPr="00DF26B8">
              <w:rPr>
                <w:rFonts w:ascii="Times New Roman" w:eastAsia="Times New Roman" w:hAnsi="Times New Roman" w:cs="Times New Roman"/>
                <w:sz w:val="20"/>
                <w:szCs w:val="24"/>
                <w:lang w:eastAsia="ru-RU"/>
              </w:rPr>
              <w:t>.Н</w:t>
            </w:r>
            <w:proofErr w:type="gramEnd"/>
            <w:r w:rsidRPr="00DF26B8">
              <w:rPr>
                <w:rFonts w:ascii="Times New Roman" w:eastAsia="Times New Roman" w:hAnsi="Times New Roman" w:cs="Times New Roman"/>
                <w:sz w:val="20"/>
                <w:szCs w:val="24"/>
                <w:lang w:eastAsia="ru-RU"/>
              </w:rPr>
              <w:t>овоселов</w:t>
            </w:r>
            <w:proofErr w:type="spellEnd"/>
            <w:r w:rsidRPr="00DF26B8">
              <w:rPr>
                <w:rFonts w:ascii="Times New Roman" w:eastAsia="Times New Roman" w:hAnsi="Times New Roman" w:cs="Times New Roman"/>
                <w:sz w:val="20"/>
                <w:szCs w:val="24"/>
                <w:lang w:eastAsia="ru-RU"/>
              </w:rPr>
              <w:t xml:space="preserve"> ИЖС № с1-22</w:t>
            </w:r>
          </w:p>
        </w:tc>
        <w:tc>
          <w:tcPr>
            <w:tcW w:w="529" w:type="pct"/>
            <w:tcBorders>
              <w:top w:val="nil"/>
              <w:left w:val="nil"/>
              <w:bottom w:val="single" w:sz="4" w:space="0" w:color="auto"/>
              <w:right w:val="single" w:sz="4" w:space="0" w:color="auto"/>
            </w:tcBorders>
            <w:shd w:val="clear" w:color="auto" w:fill="auto"/>
            <w:noWrap/>
            <w:vAlign w:val="center"/>
            <w:hideMark/>
          </w:tcPr>
          <w:p w14:paraId="2EC84E8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578542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64</w:t>
            </w:r>
          </w:p>
        </w:tc>
        <w:tc>
          <w:tcPr>
            <w:tcW w:w="462" w:type="pct"/>
            <w:tcBorders>
              <w:top w:val="nil"/>
              <w:left w:val="nil"/>
              <w:bottom w:val="single" w:sz="4" w:space="0" w:color="auto"/>
              <w:right w:val="single" w:sz="4" w:space="0" w:color="auto"/>
            </w:tcBorders>
            <w:shd w:val="clear" w:color="auto" w:fill="auto"/>
            <w:noWrap/>
            <w:vAlign w:val="center"/>
            <w:hideMark/>
          </w:tcPr>
          <w:p w14:paraId="044112D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4F7D990D" w14:textId="48358B4D"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465C0EE8"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6E7BEA8A" w14:textId="00434AB8"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Северная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22E1A44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7</w:t>
            </w:r>
          </w:p>
        </w:tc>
        <w:tc>
          <w:tcPr>
            <w:tcW w:w="522" w:type="pct"/>
            <w:tcBorders>
              <w:top w:val="nil"/>
              <w:left w:val="nil"/>
              <w:bottom w:val="single" w:sz="4" w:space="0" w:color="auto"/>
              <w:right w:val="single" w:sz="4" w:space="0" w:color="auto"/>
            </w:tcBorders>
            <w:shd w:val="clear" w:color="auto" w:fill="auto"/>
            <w:noWrap/>
            <w:vAlign w:val="center"/>
            <w:hideMark/>
          </w:tcPr>
          <w:p w14:paraId="4567D9E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3C1EA5B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5,25</w:t>
            </w:r>
          </w:p>
        </w:tc>
        <w:tc>
          <w:tcPr>
            <w:tcW w:w="768" w:type="pct"/>
            <w:tcBorders>
              <w:top w:val="nil"/>
              <w:left w:val="nil"/>
              <w:bottom w:val="single" w:sz="4" w:space="0" w:color="auto"/>
              <w:right w:val="single" w:sz="4" w:space="0" w:color="auto"/>
            </w:tcBorders>
            <w:shd w:val="clear" w:color="auto" w:fill="auto"/>
            <w:vAlign w:val="center"/>
            <w:hideMark/>
          </w:tcPr>
          <w:p w14:paraId="7EC9406A" w14:textId="3096288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Северная МКД № 1,2,3, с 15-18, 19,20,22</w:t>
            </w:r>
          </w:p>
        </w:tc>
        <w:tc>
          <w:tcPr>
            <w:tcW w:w="529" w:type="pct"/>
            <w:tcBorders>
              <w:top w:val="nil"/>
              <w:left w:val="nil"/>
              <w:bottom w:val="single" w:sz="4" w:space="0" w:color="auto"/>
              <w:right w:val="single" w:sz="4" w:space="0" w:color="auto"/>
            </w:tcBorders>
            <w:shd w:val="clear" w:color="auto" w:fill="auto"/>
            <w:noWrap/>
            <w:vAlign w:val="center"/>
            <w:hideMark/>
          </w:tcPr>
          <w:p w14:paraId="09B90CE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B30F76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858</w:t>
            </w:r>
          </w:p>
        </w:tc>
        <w:tc>
          <w:tcPr>
            <w:tcW w:w="462" w:type="pct"/>
            <w:tcBorders>
              <w:top w:val="nil"/>
              <w:left w:val="nil"/>
              <w:bottom w:val="single" w:sz="4" w:space="0" w:color="auto"/>
              <w:right w:val="single" w:sz="4" w:space="0" w:color="auto"/>
            </w:tcBorders>
            <w:shd w:val="clear" w:color="auto" w:fill="auto"/>
            <w:noWrap/>
            <w:vAlign w:val="center"/>
            <w:hideMark/>
          </w:tcPr>
          <w:p w14:paraId="4090CD97"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hideMark/>
          </w:tcPr>
          <w:p w14:paraId="0E2BEE27" w14:textId="7E243119"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568209A"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4B4B1B9" w14:textId="0B9E4314"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Майская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3312DF1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76049FB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2A6FF1B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2398E93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Майская ИЖС                № с 1-11,             12,12а,18,20,22,24.</w:t>
            </w:r>
          </w:p>
        </w:tc>
        <w:tc>
          <w:tcPr>
            <w:tcW w:w="529" w:type="pct"/>
            <w:tcBorders>
              <w:top w:val="nil"/>
              <w:left w:val="nil"/>
              <w:bottom w:val="single" w:sz="4" w:space="0" w:color="auto"/>
              <w:right w:val="single" w:sz="4" w:space="0" w:color="auto"/>
            </w:tcBorders>
            <w:shd w:val="clear" w:color="auto" w:fill="auto"/>
            <w:noWrap/>
            <w:vAlign w:val="center"/>
            <w:hideMark/>
          </w:tcPr>
          <w:p w14:paraId="3C371CB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2954CA5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1025</w:t>
            </w:r>
          </w:p>
        </w:tc>
        <w:tc>
          <w:tcPr>
            <w:tcW w:w="462" w:type="pct"/>
            <w:tcBorders>
              <w:top w:val="nil"/>
              <w:left w:val="nil"/>
              <w:bottom w:val="single" w:sz="4" w:space="0" w:color="auto"/>
              <w:right w:val="single" w:sz="4" w:space="0" w:color="auto"/>
            </w:tcBorders>
            <w:shd w:val="clear" w:color="auto" w:fill="auto"/>
            <w:noWrap/>
            <w:vAlign w:val="center"/>
            <w:hideMark/>
          </w:tcPr>
          <w:p w14:paraId="34E2E76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9</w:t>
            </w:r>
          </w:p>
        </w:tc>
        <w:tc>
          <w:tcPr>
            <w:tcW w:w="522" w:type="pct"/>
            <w:tcBorders>
              <w:top w:val="nil"/>
              <w:left w:val="nil"/>
              <w:bottom w:val="single" w:sz="4" w:space="0" w:color="auto"/>
              <w:right w:val="single" w:sz="4" w:space="0" w:color="auto"/>
            </w:tcBorders>
            <w:shd w:val="clear" w:color="auto" w:fill="auto"/>
            <w:noWrap/>
            <w:hideMark/>
          </w:tcPr>
          <w:p w14:paraId="7FD47A63" w14:textId="3B16812F"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697A10E0"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56B7788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Садовая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5796CE6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14:paraId="4F79CBBE"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0E8A0EF2"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616C020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Садовая ИЖС №1а,1б,5а,7а,16а,     с 1-4, 6,8,10,12,14,16, ул. Майская ИЖС № 11 а,13,15 а, 17,17а,19,21,23.</w:t>
            </w:r>
          </w:p>
        </w:tc>
        <w:tc>
          <w:tcPr>
            <w:tcW w:w="529" w:type="pct"/>
            <w:tcBorders>
              <w:top w:val="nil"/>
              <w:left w:val="nil"/>
              <w:bottom w:val="single" w:sz="4" w:space="0" w:color="auto"/>
              <w:right w:val="single" w:sz="4" w:space="0" w:color="auto"/>
            </w:tcBorders>
            <w:shd w:val="clear" w:color="auto" w:fill="auto"/>
            <w:noWrap/>
            <w:vAlign w:val="center"/>
            <w:hideMark/>
          </w:tcPr>
          <w:p w14:paraId="07959AA9"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15B0503"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78</w:t>
            </w:r>
          </w:p>
        </w:tc>
        <w:tc>
          <w:tcPr>
            <w:tcW w:w="462" w:type="pct"/>
            <w:tcBorders>
              <w:top w:val="nil"/>
              <w:left w:val="nil"/>
              <w:bottom w:val="single" w:sz="4" w:space="0" w:color="auto"/>
              <w:right w:val="single" w:sz="4" w:space="0" w:color="auto"/>
            </w:tcBorders>
            <w:shd w:val="clear" w:color="auto" w:fill="auto"/>
            <w:noWrap/>
            <w:vAlign w:val="center"/>
            <w:hideMark/>
          </w:tcPr>
          <w:p w14:paraId="6BDBFFB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71EE9940" w14:textId="2729D42C"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32DD7CA2"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0AE65F7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w:t>
            </w:r>
            <w:r w:rsidRPr="00DF26B8">
              <w:rPr>
                <w:rFonts w:ascii="Times New Roman" w:eastAsia="Times New Roman" w:hAnsi="Times New Roman" w:cs="Times New Roman"/>
                <w:sz w:val="20"/>
                <w:szCs w:val="24"/>
                <w:lang w:eastAsia="ru-RU"/>
              </w:rPr>
              <w:lastRenderedPageBreak/>
              <w:t xml:space="preserve">Салым, ул. </w:t>
            </w:r>
            <w:proofErr w:type="gramStart"/>
            <w:r w:rsidRPr="00DF26B8">
              <w:rPr>
                <w:rFonts w:ascii="Times New Roman" w:eastAsia="Times New Roman" w:hAnsi="Times New Roman" w:cs="Times New Roman"/>
                <w:sz w:val="20"/>
                <w:szCs w:val="24"/>
                <w:lang w:eastAsia="ru-RU"/>
              </w:rPr>
              <w:t>Южная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42E9C00F"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2</w:t>
            </w:r>
          </w:p>
        </w:tc>
        <w:tc>
          <w:tcPr>
            <w:tcW w:w="522" w:type="pct"/>
            <w:tcBorders>
              <w:top w:val="nil"/>
              <w:left w:val="nil"/>
              <w:bottom w:val="single" w:sz="4" w:space="0" w:color="auto"/>
              <w:right w:val="single" w:sz="4" w:space="0" w:color="auto"/>
            </w:tcBorders>
            <w:shd w:val="clear" w:color="auto" w:fill="auto"/>
            <w:noWrap/>
            <w:vAlign w:val="center"/>
            <w:hideMark/>
          </w:tcPr>
          <w:p w14:paraId="1C79D92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098BFDD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1,5</w:t>
            </w:r>
          </w:p>
        </w:tc>
        <w:tc>
          <w:tcPr>
            <w:tcW w:w="768" w:type="pct"/>
            <w:tcBorders>
              <w:top w:val="nil"/>
              <w:left w:val="nil"/>
              <w:bottom w:val="single" w:sz="4" w:space="0" w:color="auto"/>
              <w:right w:val="single" w:sz="4" w:space="0" w:color="auto"/>
            </w:tcBorders>
            <w:shd w:val="clear" w:color="auto" w:fill="auto"/>
            <w:vAlign w:val="center"/>
            <w:hideMark/>
          </w:tcPr>
          <w:p w14:paraId="5A94F631"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Южная ИЖС № 12-9,       с 11-21</w:t>
            </w:r>
          </w:p>
        </w:tc>
        <w:tc>
          <w:tcPr>
            <w:tcW w:w="529" w:type="pct"/>
            <w:tcBorders>
              <w:top w:val="nil"/>
              <w:left w:val="nil"/>
              <w:bottom w:val="single" w:sz="4" w:space="0" w:color="auto"/>
              <w:right w:val="single" w:sz="4" w:space="0" w:color="auto"/>
            </w:tcBorders>
            <w:shd w:val="clear" w:color="auto" w:fill="auto"/>
            <w:noWrap/>
            <w:vAlign w:val="center"/>
            <w:hideMark/>
          </w:tcPr>
          <w:p w14:paraId="1FB5A9A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1739CB6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26</w:t>
            </w:r>
          </w:p>
        </w:tc>
        <w:tc>
          <w:tcPr>
            <w:tcW w:w="462" w:type="pct"/>
            <w:tcBorders>
              <w:top w:val="nil"/>
              <w:left w:val="nil"/>
              <w:bottom w:val="single" w:sz="4" w:space="0" w:color="auto"/>
              <w:right w:val="single" w:sz="4" w:space="0" w:color="auto"/>
            </w:tcBorders>
            <w:shd w:val="clear" w:color="auto" w:fill="auto"/>
            <w:noWrap/>
            <w:vAlign w:val="center"/>
            <w:hideMark/>
          </w:tcPr>
          <w:p w14:paraId="1F3BF0B4"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522" w:type="pct"/>
            <w:tcBorders>
              <w:top w:val="nil"/>
              <w:left w:val="nil"/>
              <w:bottom w:val="single" w:sz="4" w:space="0" w:color="auto"/>
              <w:right w:val="single" w:sz="4" w:space="0" w:color="auto"/>
            </w:tcBorders>
            <w:shd w:val="clear" w:color="auto" w:fill="auto"/>
            <w:noWrap/>
            <w:hideMark/>
          </w:tcPr>
          <w:p w14:paraId="598DE029" w14:textId="1E13B738"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56463C2"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7603105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lastRenderedPageBreak/>
              <w:t xml:space="preserve">Нефтеюганский район,                  п. Салым, ул. </w:t>
            </w:r>
            <w:proofErr w:type="gramStart"/>
            <w:r w:rsidRPr="00DF26B8">
              <w:rPr>
                <w:rFonts w:ascii="Times New Roman" w:eastAsia="Times New Roman" w:hAnsi="Times New Roman" w:cs="Times New Roman"/>
                <w:sz w:val="20"/>
                <w:szCs w:val="24"/>
                <w:lang w:eastAsia="ru-RU"/>
              </w:rPr>
              <w:t>Юбилейная</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14:paraId="6E97C4D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14:paraId="4F67F62D"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25BF67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3,75</w:t>
            </w:r>
          </w:p>
        </w:tc>
        <w:tc>
          <w:tcPr>
            <w:tcW w:w="768" w:type="pct"/>
            <w:tcBorders>
              <w:top w:val="nil"/>
              <w:left w:val="nil"/>
              <w:bottom w:val="single" w:sz="4" w:space="0" w:color="auto"/>
              <w:right w:val="single" w:sz="4" w:space="0" w:color="auto"/>
            </w:tcBorders>
            <w:shd w:val="clear" w:color="auto" w:fill="auto"/>
            <w:vAlign w:val="center"/>
            <w:hideMark/>
          </w:tcPr>
          <w:p w14:paraId="7D0BE097" w14:textId="51800B50"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ул. Юбилейная МКД №16,18 ИЖС 2,4,5,5а,           с 6-14</w:t>
            </w:r>
          </w:p>
        </w:tc>
        <w:tc>
          <w:tcPr>
            <w:tcW w:w="529" w:type="pct"/>
            <w:tcBorders>
              <w:top w:val="nil"/>
              <w:left w:val="nil"/>
              <w:bottom w:val="single" w:sz="4" w:space="0" w:color="auto"/>
              <w:right w:val="single" w:sz="4" w:space="0" w:color="auto"/>
            </w:tcBorders>
            <w:shd w:val="clear" w:color="auto" w:fill="auto"/>
            <w:noWrap/>
            <w:vAlign w:val="center"/>
            <w:hideMark/>
          </w:tcPr>
          <w:p w14:paraId="4BB3F020"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510FCB6C"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399</w:t>
            </w:r>
          </w:p>
        </w:tc>
        <w:tc>
          <w:tcPr>
            <w:tcW w:w="462" w:type="pct"/>
            <w:tcBorders>
              <w:top w:val="nil"/>
              <w:left w:val="nil"/>
              <w:bottom w:val="single" w:sz="4" w:space="0" w:color="auto"/>
              <w:right w:val="single" w:sz="4" w:space="0" w:color="auto"/>
            </w:tcBorders>
            <w:shd w:val="clear" w:color="auto" w:fill="auto"/>
            <w:noWrap/>
            <w:vAlign w:val="center"/>
            <w:hideMark/>
          </w:tcPr>
          <w:p w14:paraId="65FBD93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522" w:type="pct"/>
            <w:tcBorders>
              <w:top w:val="nil"/>
              <w:left w:val="nil"/>
              <w:bottom w:val="single" w:sz="4" w:space="0" w:color="auto"/>
              <w:right w:val="single" w:sz="4" w:space="0" w:color="auto"/>
            </w:tcBorders>
            <w:shd w:val="clear" w:color="auto" w:fill="auto"/>
            <w:noWrap/>
            <w:hideMark/>
          </w:tcPr>
          <w:p w14:paraId="09C994F6" w14:textId="4A7E954F"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r w:rsidR="00541A47" w:rsidRPr="00DF26B8" w14:paraId="1B94EFAE" w14:textId="77777777" w:rsidTr="00DA7A4E">
        <w:trPr>
          <w:trHeight w:val="20"/>
        </w:trPr>
        <w:tc>
          <w:tcPr>
            <w:tcW w:w="764" w:type="pct"/>
            <w:tcBorders>
              <w:top w:val="nil"/>
              <w:left w:val="single" w:sz="4" w:space="0" w:color="auto"/>
              <w:bottom w:val="single" w:sz="4" w:space="0" w:color="auto"/>
              <w:right w:val="single" w:sz="4" w:space="0" w:color="auto"/>
            </w:tcBorders>
            <w:shd w:val="clear" w:color="auto" w:fill="auto"/>
            <w:vAlign w:val="center"/>
            <w:hideMark/>
          </w:tcPr>
          <w:p w14:paraId="4753BA6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Нефтеюганский район,                  п. </w:t>
            </w:r>
            <w:proofErr w:type="spellStart"/>
            <w:r w:rsidRPr="00DF26B8">
              <w:rPr>
                <w:rFonts w:ascii="Times New Roman" w:eastAsia="Times New Roman" w:hAnsi="Times New Roman" w:cs="Times New Roman"/>
                <w:sz w:val="20"/>
                <w:szCs w:val="24"/>
                <w:lang w:eastAsia="ru-RU"/>
              </w:rPr>
              <w:t>Сивыс-Ях</w:t>
            </w:r>
            <w:proofErr w:type="spellEnd"/>
            <w:r w:rsidRPr="00DF26B8">
              <w:rPr>
                <w:rFonts w:ascii="Times New Roman" w:eastAsia="Times New Roman" w:hAnsi="Times New Roman" w:cs="Times New Roman"/>
                <w:sz w:val="20"/>
                <w:szCs w:val="24"/>
                <w:lang w:eastAsia="ru-RU"/>
              </w:rPr>
              <w:t>, ул. Нефтяников</w:t>
            </w:r>
          </w:p>
        </w:tc>
        <w:tc>
          <w:tcPr>
            <w:tcW w:w="462" w:type="pct"/>
            <w:tcBorders>
              <w:top w:val="nil"/>
              <w:left w:val="nil"/>
              <w:bottom w:val="single" w:sz="4" w:space="0" w:color="auto"/>
              <w:right w:val="single" w:sz="4" w:space="0" w:color="auto"/>
            </w:tcBorders>
            <w:shd w:val="clear" w:color="auto" w:fill="auto"/>
            <w:noWrap/>
            <w:vAlign w:val="center"/>
            <w:hideMark/>
          </w:tcPr>
          <w:p w14:paraId="7222F2B5"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8</w:t>
            </w:r>
          </w:p>
        </w:tc>
        <w:tc>
          <w:tcPr>
            <w:tcW w:w="522" w:type="pct"/>
            <w:tcBorders>
              <w:top w:val="nil"/>
              <w:left w:val="nil"/>
              <w:bottom w:val="single" w:sz="4" w:space="0" w:color="auto"/>
              <w:right w:val="single" w:sz="4" w:space="0" w:color="auto"/>
            </w:tcBorders>
            <w:shd w:val="clear" w:color="auto" w:fill="auto"/>
            <w:noWrap/>
            <w:vAlign w:val="center"/>
            <w:hideMark/>
          </w:tcPr>
          <w:p w14:paraId="41C5FC2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0,75</w:t>
            </w:r>
          </w:p>
        </w:tc>
        <w:tc>
          <w:tcPr>
            <w:tcW w:w="462" w:type="pct"/>
            <w:tcBorders>
              <w:top w:val="nil"/>
              <w:left w:val="nil"/>
              <w:bottom w:val="single" w:sz="4" w:space="0" w:color="auto"/>
              <w:right w:val="single" w:sz="4" w:space="0" w:color="auto"/>
            </w:tcBorders>
            <w:shd w:val="clear" w:color="auto" w:fill="auto"/>
            <w:noWrap/>
            <w:vAlign w:val="center"/>
            <w:hideMark/>
          </w:tcPr>
          <w:p w14:paraId="6367E58B"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w:t>
            </w:r>
          </w:p>
        </w:tc>
        <w:tc>
          <w:tcPr>
            <w:tcW w:w="768" w:type="pct"/>
            <w:tcBorders>
              <w:top w:val="nil"/>
              <w:left w:val="nil"/>
              <w:bottom w:val="single" w:sz="4" w:space="0" w:color="auto"/>
              <w:right w:val="single" w:sz="4" w:space="0" w:color="auto"/>
            </w:tcBorders>
            <w:shd w:val="clear" w:color="auto" w:fill="auto"/>
            <w:vAlign w:val="center"/>
            <w:hideMark/>
          </w:tcPr>
          <w:p w14:paraId="23DE033A"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xml:space="preserve">ул. </w:t>
            </w:r>
            <w:proofErr w:type="gramStart"/>
            <w:r w:rsidRPr="00DF26B8">
              <w:rPr>
                <w:rFonts w:ascii="Times New Roman" w:eastAsia="Times New Roman" w:hAnsi="Times New Roman" w:cs="Times New Roman"/>
                <w:sz w:val="20"/>
                <w:szCs w:val="24"/>
                <w:lang w:eastAsia="ru-RU"/>
              </w:rPr>
              <w:t>Новая</w:t>
            </w:r>
            <w:proofErr w:type="gramEnd"/>
            <w:r w:rsidRPr="00DF26B8">
              <w:rPr>
                <w:rFonts w:ascii="Times New Roman" w:eastAsia="Times New Roman" w:hAnsi="Times New Roman" w:cs="Times New Roman"/>
                <w:sz w:val="20"/>
                <w:szCs w:val="24"/>
                <w:lang w:eastAsia="ru-RU"/>
              </w:rPr>
              <w:t xml:space="preserve"> ИЖС № с 1-21, ул. Нефтяников МКД №14,15</w:t>
            </w:r>
          </w:p>
        </w:tc>
        <w:tc>
          <w:tcPr>
            <w:tcW w:w="529" w:type="pct"/>
            <w:tcBorders>
              <w:top w:val="nil"/>
              <w:left w:val="nil"/>
              <w:bottom w:val="single" w:sz="4" w:space="0" w:color="auto"/>
              <w:right w:val="single" w:sz="4" w:space="0" w:color="auto"/>
            </w:tcBorders>
            <w:shd w:val="clear" w:color="auto" w:fill="auto"/>
            <w:noWrap/>
            <w:vAlign w:val="center"/>
            <w:hideMark/>
          </w:tcPr>
          <w:p w14:paraId="172E99F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ежедневно</w:t>
            </w:r>
          </w:p>
        </w:tc>
        <w:tc>
          <w:tcPr>
            <w:tcW w:w="510" w:type="pct"/>
            <w:tcBorders>
              <w:top w:val="nil"/>
              <w:left w:val="nil"/>
              <w:bottom w:val="single" w:sz="4" w:space="0" w:color="auto"/>
              <w:right w:val="single" w:sz="4" w:space="0" w:color="auto"/>
            </w:tcBorders>
            <w:shd w:val="clear" w:color="auto" w:fill="auto"/>
            <w:vAlign w:val="center"/>
            <w:hideMark/>
          </w:tcPr>
          <w:p w14:paraId="71D58706"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251</w:t>
            </w:r>
          </w:p>
        </w:tc>
        <w:tc>
          <w:tcPr>
            <w:tcW w:w="462" w:type="pct"/>
            <w:tcBorders>
              <w:top w:val="nil"/>
              <w:left w:val="nil"/>
              <w:bottom w:val="single" w:sz="4" w:space="0" w:color="auto"/>
              <w:right w:val="single" w:sz="4" w:space="0" w:color="auto"/>
            </w:tcBorders>
            <w:shd w:val="clear" w:color="auto" w:fill="auto"/>
            <w:noWrap/>
            <w:vAlign w:val="center"/>
            <w:hideMark/>
          </w:tcPr>
          <w:p w14:paraId="27A9D968" w14:textId="77777777"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522" w:type="pct"/>
            <w:tcBorders>
              <w:top w:val="nil"/>
              <w:left w:val="nil"/>
              <w:bottom w:val="single" w:sz="4" w:space="0" w:color="auto"/>
              <w:right w:val="single" w:sz="4" w:space="0" w:color="auto"/>
            </w:tcBorders>
            <w:shd w:val="clear" w:color="auto" w:fill="auto"/>
            <w:noWrap/>
            <w:hideMark/>
          </w:tcPr>
          <w:p w14:paraId="3A0637BC" w14:textId="3CAB49A1" w:rsidR="00541A47" w:rsidRPr="00DF26B8" w:rsidRDefault="00541A47" w:rsidP="00541A47">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соответствует</w:t>
            </w:r>
          </w:p>
        </w:tc>
      </w:tr>
    </w:tbl>
    <w:p w14:paraId="7B1ACF40" w14:textId="0003D06B" w:rsidR="00541A47" w:rsidRPr="00DF26B8" w:rsidRDefault="00541A47" w:rsidP="00427AEB">
      <w:pPr>
        <w:spacing w:after="0" w:line="360" w:lineRule="auto"/>
        <w:ind w:firstLine="708"/>
        <w:jc w:val="both"/>
        <w:rPr>
          <w:rFonts w:ascii="Times New Roman" w:hAnsi="Times New Roman" w:cs="Times New Roman"/>
          <w:sz w:val="28"/>
          <w:szCs w:val="28"/>
        </w:rPr>
        <w:sectPr w:rsidR="00541A47" w:rsidRPr="00DF26B8" w:rsidSect="00541A47">
          <w:pgSz w:w="16838" w:h="11906" w:orient="landscape"/>
          <w:pgMar w:top="1701" w:right="1134" w:bottom="850" w:left="1134" w:header="708" w:footer="708" w:gutter="0"/>
          <w:cols w:space="708"/>
          <w:docGrid w:linePitch="360"/>
        </w:sectPr>
      </w:pPr>
    </w:p>
    <w:p w14:paraId="00BDEE4B" w14:textId="309BAD45" w:rsidR="00BE257C" w:rsidRPr="00DF26B8" w:rsidRDefault="00BE257C"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По данным реестра мест размещения контейнерных площадок для временного хранения твердых коммунальных отходов на территории  сельского поселения Салым требуется ремонт 7 контейнерных площадок: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4937"/>
        <w:gridCol w:w="4204"/>
      </w:tblGrid>
      <w:tr w:rsidR="004377BB" w:rsidRPr="00DF26B8" w14:paraId="463EAB8E" w14:textId="77777777" w:rsidTr="00A81DCC">
        <w:trPr>
          <w:trHeight w:val="20"/>
          <w:tblHeader/>
        </w:trPr>
        <w:tc>
          <w:tcPr>
            <w:tcW w:w="225" w:type="pct"/>
            <w:vAlign w:val="center"/>
          </w:tcPr>
          <w:p w14:paraId="7ED0CD61" w14:textId="77777777" w:rsidR="004377BB" w:rsidRPr="00DF26B8" w:rsidRDefault="004377BB" w:rsidP="004377BB">
            <w:pPr>
              <w:spacing w:after="0" w:line="240" w:lineRule="auto"/>
              <w:jc w:val="center"/>
              <w:rPr>
                <w:rFonts w:ascii="Times New Roman" w:eastAsia="Times New Roman" w:hAnsi="Times New Roman" w:cs="Times New Roman"/>
                <w:b/>
                <w:sz w:val="24"/>
                <w:szCs w:val="24"/>
                <w:lang w:eastAsia="ru-RU"/>
              </w:rPr>
            </w:pPr>
          </w:p>
        </w:tc>
        <w:tc>
          <w:tcPr>
            <w:tcW w:w="2579" w:type="pct"/>
            <w:shd w:val="clear" w:color="auto" w:fill="auto"/>
            <w:vAlign w:val="center"/>
          </w:tcPr>
          <w:p w14:paraId="2B640A03" w14:textId="4853ABCE" w:rsidR="004377BB" w:rsidRPr="00DF26B8" w:rsidRDefault="004377BB" w:rsidP="004377BB">
            <w:pPr>
              <w:spacing w:after="0" w:line="240" w:lineRule="auto"/>
              <w:jc w:val="center"/>
              <w:rPr>
                <w:rFonts w:ascii="Times New Roman" w:eastAsia="Times New Roman" w:hAnsi="Times New Roman" w:cs="Times New Roman"/>
                <w:b/>
                <w:sz w:val="24"/>
                <w:szCs w:val="24"/>
                <w:lang w:eastAsia="ru-RU"/>
              </w:rPr>
            </w:pPr>
            <w:r w:rsidRPr="00DF26B8">
              <w:rPr>
                <w:rFonts w:ascii="Times New Roman" w:eastAsia="Times New Roman" w:hAnsi="Times New Roman" w:cs="Times New Roman"/>
                <w:b/>
                <w:sz w:val="24"/>
                <w:szCs w:val="24"/>
                <w:lang w:eastAsia="ru-RU"/>
              </w:rPr>
              <w:t>Адрес нахождения мест (площадок) накопления твердых коммунальных отходов</w:t>
            </w:r>
          </w:p>
        </w:tc>
        <w:tc>
          <w:tcPr>
            <w:tcW w:w="2196" w:type="pct"/>
            <w:shd w:val="clear" w:color="auto" w:fill="auto"/>
            <w:vAlign w:val="center"/>
          </w:tcPr>
          <w:p w14:paraId="37E0CDA9" w14:textId="1C720B72" w:rsidR="004377BB" w:rsidRPr="00DF26B8" w:rsidRDefault="004377BB" w:rsidP="004377BB">
            <w:pPr>
              <w:spacing w:after="0" w:line="240" w:lineRule="auto"/>
              <w:jc w:val="center"/>
              <w:rPr>
                <w:rFonts w:ascii="Times New Roman" w:eastAsia="Times New Roman" w:hAnsi="Times New Roman" w:cs="Times New Roman"/>
                <w:b/>
                <w:sz w:val="24"/>
                <w:szCs w:val="24"/>
                <w:lang w:eastAsia="ru-RU"/>
              </w:rPr>
            </w:pPr>
            <w:r w:rsidRPr="00DF26B8">
              <w:rPr>
                <w:rFonts w:ascii="Times New Roman" w:eastAsia="Times New Roman" w:hAnsi="Times New Roman" w:cs="Times New Roman"/>
                <w:b/>
                <w:sz w:val="24"/>
                <w:szCs w:val="24"/>
                <w:lang w:eastAsia="ru-RU"/>
              </w:rPr>
              <w:t>Данные об источниках образования твердых коммунальных отходов</w:t>
            </w:r>
          </w:p>
        </w:tc>
      </w:tr>
      <w:tr w:rsidR="004377BB" w:rsidRPr="00DF26B8" w14:paraId="7877CFB4" w14:textId="77777777" w:rsidTr="00A81DCC">
        <w:trPr>
          <w:trHeight w:val="20"/>
        </w:trPr>
        <w:tc>
          <w:tcPr>
            <w:tcW w:w="225" w:type="pct"/>
            <w:vAlign w:val="center"/>
          </w:tcPr>
          <w:p w14:paraId="1883FFB5" w14:textId="20DF6785"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1</w:t>
            </w:r>
          </w:p>
        </w:tc>
        <w:tc>
          <w:tcPr>
            <w:tcW w:w="2579" w:type="pct"/>
            <w:shd w:val="clear" w:color="auto" w:fill="auto"/>
            <w:vAlign w:val="center"/>
            <w:hideMark/>
          </w:tcPr>
          <w:p w14:paraId="7AA1BC60" w14:textId="6185CC09"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п. Салым, ул. Дорожников</w:t>
            </w:r>
          </w:p>
        </w:tc>
        <w:tc>
          <w:tcPr>
            <w:tcW w:w="2196" w:type="pct"/>
            <w:shd w:val="clear" w:color="auto" w:fill="auto"/>
            <w:vAlign w:val="center"/>
            <w:hideMark/>
          </w:tcPr>
          <w:p w14:paraId="29C4A843"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ул. Дорожников ИЖС №      с 115-130, 130а,132,132 а</w:t>
            </w:r>
          </w:p>
        </w:tc>
      </w:tr>
      <w:tr w:rsidR="004377BB" w:rsidRPr="00DF26B8" w14:paraId="4DB17B30" w14:textId="77777777" w:rsidTr="00A81DCC">
        <w:trPr>
          <w:trHeight w:val="20"/>
        </w:trPr>
        <w:tc>
          <w:tcPr>
            <w:tcW w:w="225" w:type="pct"/>
            <w:vAlign w:val="center"/>
          </w:tcPr>
          <w:p w14:paraId="55190EDD" w14:textId="359327D8"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2</w:t>
            </w:r>
          </w:p>
        </w:tc>
        <w:tc>
          <w:tcPr>
            <w:tcW w:w="2579" w:type="pct"/>
            <w:shd w:val="clear" w:color="auto" w:fill="auto"/>
            <w:vAlign w:val="center"/>
            <w:hideMark/>
          </w:tcPr>
          <w:p w14:paraId="27682387" w14:textId="196ECB98"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п. Салым, ул. 45 лет Победы</w:t>
            </w:r>
          </w:p>
        </w:tc>
        <w:tc>
          <w:tcPr>
            <w:tcW w:w="2196" w:type="pct"/>
            <w:shd w:val="clear" w:color="auto" w:fill="auto"/>
            <w:vAlign w:val="center"/>
            <w:hideMark/>
          </w:tcPr>
          <w:p w14:paraId="6127C4B0"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ул. 45 лет Победы, МКД № 3а.</w:t>
            </w:r>
          </w:p>
        </w:tc>
      </w:tr>
      <w:tr w:rsidR="004377BB" w:rsidRPr="00DF26B8" w14:paraId="15C8ECC9" w14:textId="77777777" w:rsidTr="00A81DCC">
        <w:trPr>
          <w:trHeight w:val="20"/>
        </w:trPr>
        <w:tc>
          <w:tcPr>
            <w:tcW w:w="225" w:type="pct"/>
            <w:vAlign w:val="center"/>
          </w:tcPr>
          <w:p w14:paraId="1214D697" w14:textId="696C61BB"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3</w:t>
            </w:r>
          </w:p>
        </w:tc>
        <w:tc>
          <w:tcPr>
            <w:tcW w:w="2579" w:type="pct"/>
            <w:shd w:val="clear" w:color="auto" w:fill="auto"/>
            <w:vAlign w:val="center"/>
            <w:hideMark/>
          </w:tcPr>
          <w:p w14:paraId="2CCFC5D1" w14:textId="77B4E8C9"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п. Салым, ул. 45 лет Победы</w:t>
            </w:r>
          </w:p>
        </w:tc>
        <w:tc>
          <w:tcPr>
            <w:tcW w:w="2196" w:type="pct"/>
            <w:shd w:val="clear" w:color="auto" w:fill="auto"/>
            <w:vAlign w:val="center"/>
            <w:hideMark/>
          </w:tcPr>
          <w:p w14:paraId="39E4B38D"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ул. 45 лет Победы д.10</w:t>
            </w:r>
          </w:p>
        </w:tc>
      </w:tr>
      <w:tr w:rsidR="004377BB" w:rsidRPr="00DF26B8" w14:paraId="173DCC54" w14:textId="77777777" w:rsidTr="00A81DCC">
        <w:trPr>
          <w:trHeight w:val="20"/>
        </w:trPr>
        <w:tc>
          <w:tcPr>
            <w:tcW w:w="225" w:type="pct"/>
            <w:vAlign w:val="center"/>
          </w:tcPr>
          <w:p w14:paraId="74900F3D" w14:textId="7DEE4215"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4</w:t>
            </w:r>
          </w:p>
        </w:tc>
        <w:tc>
          <w:tcPr>
            <w:tcW w:w="2579" w:type="pct"/>
            <w:shd w:val="clear" w:color="auto" w:fill="auto"/>
            <w:vAlign w:val="center"/>
            <w:hideMark/>
          </w:tcPr>
          <w:p w14:paraId="58309636" w14:textId="02A37EF1"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 xml:space="preserve">п. Салым, ул. </w:t>
            </w:r>
            <w:proofErr w:type="gramStart"/>
            <w:r w:rsidRPr="00DF26B8">
              <w:rPr>
                <w:rFonts w:ascii="Times New Roman" w:eastAsia="Times New Roman" w:hAnsi="Times New Roman" w:cs="Times New Roman"/>
                <w:sz w:val="24"/>
                <w:szCs w:val="24"/>
                <w:lang w:eastAsia="ru-RU"/>
              </w:rPr>
              <w:t>Комсомольская</w:t>
            </w:r>
            <w:proofErr w:type="gramEnd"/>
          </w:p>
        </w:tc>
        <w:tc>
          <w:tcPr>
            <w:tcW w:w="2196" w:type="pct"/>
            <w:shd w:val="clear" w:color="auto" w:fill="auto"/>
            <w:vAlign w:val="center"/>
            <w:hideMark/>
          </w:tcPr>
          <w:p w14:paraId="5AFF827D"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ул. Комсомольская ИЖС № с 1-5, 6/1,6/2,7а,8/1,8/2,       с 10-14, 16</w:t>
            </w:r>
          </w:p>
        </w:tc>
      </w:tr>
      <w:tr w:rsidR="004377BB" w:rsidRPr="00DF26B8" w14:paraId="656C0FF1" w14:textId="77777777" w:rsidTr="00A81DCC">
        <w:trPr>
          <w:trHeight w:val="20"/>
        </w:trPr>
        <w:tc>
          <w:tcPr>
            <w:tcW w:w="225" w:type="pct"/>
            <w:vAlign w:val="center"/>
          </w:tcPr>
          <w:p w14:paraId="48628DEF" w14:textId="386A2933"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5</w:t>
            </w:r>
          </w:p>
        </w:tc>
        <w:tc>
          <w:tcPr>
            <w:tcW w:w="2579" w:type="pct"/>
            <w:shd w:val="clear" w:color="auto" w:fill="auto"/>
            <w:vAlign w:val="center"/>
            <w:hideMark/>
          </w:tcPr>
          <w:p w14:paraId="38D480F7" w14:textId="0208C6AC"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 xml:space="preserve">п. Салым, ул. </w:t>
            </w:r>
            <w:proofErr w:type="gramStart"/>
            <w:r w:rsidRPr="00DF26B8">
              <w:rPr>
                <w:rFonts w:ascii="Times New Roman" w:eastAsia="Times New Roman" w:hAnsi="Times New Roman" w:cs="Times New Roman"/>
                <w:sz w:val="24"/>
                <w:szCs w:val="24"/>
                <w:lang w:eastAsia="ru-RU"/>
              </w:rPr>
              <w:t>Садовая</w:t>
            </w:r>
            <w:proofErr w:type="gramEnd"/>
          </w:p>
        </w:tc>
        <w:tc>
          <w:tcPr>
            <w:tcW w:w="2196" w:type="pct"/>
            <w:shd w:val="clear" w:color="auto" w:fill="auto"/>
            <w:vAlign w:val="center"/>
            <w:hideMark/>
          </w:tcPr>
          <w:p w14:paraId="4B646463"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ул. Садовая ИЖС №1а,1б,5а,7а,16а,     с 1-4, 6,8,10,12,14,16, ул. Майская ИЖС № 11 а,13,15 а, 17,17а,19,21,23.</w:t>
            </w:r>
          </w:p>
        </w:tc>
      </w:tr>
      <w:tr w:rsidR="004377BB" w:rsidRPr="00DF26B8" w14:paraId="1556FF8D" w14:textId="77777777" w:rsidTr="00A81DCC">
        <w:trPr>
          <w:trHeight w:val="20"/>
        </w:trPr>
        <w:tc>
          <w:tcPr>
            <w:tcW w:w="225" w:type="pct"/>
            <w:vAlign w:val="center"/>
          </w:tcPr>
          <w:p w14:paraId="00B794DB" w14:textId="5BBB4FE2"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6</w:t>
            </w:r>
          </w:p>
        </w:tc>
        <w:tc>
          <w:tcPr>
            <w:tcW w:w="2579" w:type="pct"/>
            <w:shd w:val="clear" w:color="auto" w:fill="auto"/>
            <w:vAlign w:val="center"/>
            <w:hideMark/>
          </w:tcPr>
          <w:p w14:paraId="7DAC728E" w14:textId="39ACF698"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п. Салым, озеро Сырковый Сор</w:t>
            </w:r>
          </w:p>
        </w:tc>
        <w:tc>
          <w:tcPr>
            <w:tcW w:w="2196" w:type="pct"/>
            <w:shd w:val="clear" w:color="auto" w:fill="auto"/>
            <w:vAlign w:val="center"/>
            <w:hideMark/>
          </w:tcPr>
          <w:p w14:paraId="5BB3A1E7" w14:textId="4B037AD3"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 xml:space="preserve">Общественная </w:t>
            </w:r>
            <w:r w:rsidR="00A81DCC" w:rsidRPr="00DF26B8">
              <w:rPr>
                <w:rFonts w:ascii="Times New Roman" w:eastAsia="Times New Roman" w:hAnsi="Times New Roman" w:cs="Times New Roman"/>
                <w:sz w:val="24"/>
                <w:szCs w:val="24"/>
                <w:lang w:eastAsia="ru-RU"/>
              </w:rPr>
              <w:t>территория</w:t>
            </w:r>
            <w:r w:rsidRPr="00DF26B8">
              <w:rPr>
                <w:rFonts w:ascii="Times New Roman" w:eastAsia="Times New Roman" w:hAnsi="Times New Roman" w:cs="Times New Roman"/>
                <w:sz w:val="24"/>
                <w:szCs w:val="24"/>
                <w:lang w:eastAsia="ru-RU"/>
              </w:rPr>
              <w:t>, Жители посещающие территорию берега озера</w:t>
            </w:r>
            <w:proofErr w:type="gramStart"/>
            <w:r w:rsidRPr="00DF26B8">
              <w:rPr>
                <w:rFonts w:ascii="Times New Roman" w:eastAsia="Times New Roman" w:hAnsi="Times New Roman" w:cs="Times New Roman"/>
                <w:sz w:val="24"/>
                <w:szCs w:val="24"/>
                <w:lang w:eastAsia="ru-RU"/>
              </w:rPr>
              <w:t xml:space="preserve"> ,</w:t>
            </w:r>
            <w:proofErr w:type="gramEnd"/>
            <w:r w:rsidRPr="00DF26B8">
              <w:rPr>
                <w:rFonts w:ascii="Times New Roman" w:eastAsia="Times New Roman" w:hAnsi="Times New Roman" w:cs="Times New Roman"/>
                <w:sz w:val="24"/>
                <w:szCs w:val="24"/>
                <w:lang w:eastAsia="ru-RU"/>
              </w:rPr>
              <w:t xml:space="preserve"> участники массовых праздничных мероприятий</w:t>
            </w:r>
          </w:p>
        </w:tc>
      </w:tr>
      <w:tr w:rsidR="004377BB" w:rsidRPr="00DF26B8" w14:paraId="5EEAB096" w14:textId="77777777" w:rsidTr="00A81DCC">
        <w:trPr>
          <w:trHeight w:val="20"/>
        </w:trPr>
        <w:tc>
          <w:tcPr>
            <w:tcW w:w="225" w:type="pct"/>
            <w:vAlign w:val="center"/>
          </w:tcPr>
          <w:p w14:paraId="3F106336" w14:textId="3BF48072"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7</w:t>
            </w:r>
          </w:p>
        </w:tc>
        <w:tc>
          <w:tcPr>
            <w:tcW w:w="2579" w:type="pct"/>
            <w:shd w:val="clear" w:color="auto" w:fill="auto"/>
            <w:vAlign w:val="center"/>
            <w:hideMark/>
          </w:tcPr>
          <w:p w14:paraId="45967587" w14:textId="44466026"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Нефтеюганский район,</w:t>
            </w:r>
            <w:r w:rsidR="00A81DCC" w:rsidRPr="00DF26B8">
              <w:rPr>
                <w:rFonts w:ascii="Times New Roman" w:eastAsia="Times New Roman" w:hAnsi="Times New Roman" w:cs="Times New Roman"/>
                <w:sz w:val="24"/>
                <w:szCs w:val="24"/>
                <w:lang w:eastAsia="ru-RU"/>
              </w:rPr>
              <w:t xml:space="preserve"> </w:t>
            </w:r>
            <w:r w:rsidRPr="00DF26B8">
              <w:rPr>
                <w:rFonts w:ascii="Times New Roman" w:eastAsia="Times New Roman" w:hAnsi="Times New Roman" w:cs="Times New Roman"/>
                <w:sz w:val="24"/>
                <w:szCs w:val="24"/>
                <w:lang w:eastAsia="ru-RU"/>
              </w:rPr>
              <w:t xml:space="preserve">п. </w:t>
            </w:r>
            <w:proofErr w:type="spellStart"/>
            <w:r w:rsidRPr="00DF26B8">
              <w:rPr>
                <w:rFonts w:ascii="Times New Roman" w:eastAsia="Times New Roman" w:hAnsi="Times New Roman" w:cs="Times New Roman"/>
                <w:sz w:val="24"/>
                <w:szCs w:val="24"/>
                <w:lang w:eastAsia="ru-RU"/>
              </w:rPr>
              <w:t>Сивыс-Ях</w:t>
            </w:r>
            <w:proofErr w:type="spellEnd"/>
            <w:r w:rsidRPr="00DF26B8">
              <w:rPr>
                <w:rFonts w:ascii="Times New Roman" w:eastAsia="Times New Roman" w:hAnsi="Times New Roman" w:cs="Times New Roman"/>
                <w:sz w:val="24"/>
                <w:szCs w:val="24"/>
                <w:lang w:eastAsia="ru-RU"/>
              </w:rPr>
              <w:t>, ул. Нефтяников</w:t>
            </w:r>
          </w:p>
        </w:tc>
        <w:tc>
          <w:tcPr>
            <w:tcW w:w="2196" w:type="pct"/>
            <w:shd w:val="clear" w:color="auto" w:fill="auto"/>
            <w:vAlign w:val="center"/>
            <w:hideMark/>
          </w:tcPr>
          <w:p w14:paraId="38278373" w14:textId="77777777" w:rsidR="004377BB" w:rsidRPr="00DF26B8" w:rsidRDefault="004377BB" w:rsidP="004377BB">
            <w:pPr>
              <w:spacing w:after="0" w:line="240" w:lineRule="auto"/>
              <w:jc w:val="center"/>
              <w:rPr>
                <w:rFonts w:ascii="Times New Roman" w:eastAsia="Times New Roman" w:hAnsi="Times New Roman" w:cs="Times New Roman"/>
                <w:sz w:val="24"/>
                <w:szCs w:val="24"/>
                <w:lang w:eastAsia="ru-RU"/>
              </w:rPr>
            </w:pPr>
            <w:r w:rsidRPr="00DF26B8">
              <w:rPr>
                <w:rFonts w:ascii="Times New Roman" w:eastAsia="Times New Roman" w:hAnsi="Times New Roman" w:cs="Times New Roman"/>
                <w:sz w:val="24"/>
                <w:szCs w:val="24"/>
                <w:lang w:eastAsia="ru-RU"/>
              </w:rPr>
              <w:t xml:space="preserve">ул. </w:t>
            </w:r>
            <w:proofErr w:type="gramStart"/>
            <w:r w:rsidRPr="00DF26B8">
              <w:rPr>
                <w:rFonts w:ascii="Times New Roman" w:eastAsia="Times New Roman" w:hAnsi="Times New Roman" w:cs="Times New Roman"/>
                <w:sz w:val="24"/>
                <w:szCs w:val="24"/>
                <w:lang w:eastAsia="ru-RU"/>
              </w:rPr>
              <w:t>Новая</w:t>
            </w:r>
            <w:proofErr w:type="gramEnd"/>
            <w:r w:rsidRPr="00DF26B8">
              <w:rPr>
                <w:rFonts w:ascii="Times New Roman" w:eastAsia="Times New Roman" w:hAnsi="Times New Roman" w:cs="Times New Roman"/>
                <w:sz w:val="24"/>
                <w:szCs w:val="24"/>
                <w:lang w:eastAsia="ru-RU"/>
              </w:rPr>
              <w:t xml:space="preserve"> ИЖС № с 1-21, ул. Нефтяников МКД №14,15</w:t>
            </w:r>
          </w:p>
        </w:tc>
      </w:tr>
    </w:tbl>
    <w:p w14:paraId="79915DAE"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58C3C509"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696AC89A" w14:textId="77777777" w:rsidR="00427AEB" w:rsidRPr="00DF26B8" w:rsidRDefault="00427AEB" w:rsidP="00427AEB">
      <w:pPr>
        <w:pStyle w:val="1"/>
        <w:jc w:val="both"/>
        <w:rPr>
          <w:rFonts w:cs="Times New Roman"/>
          <w:szCs w:val="28"/>
        </w:rPr>
      </w:pPr>
      <w:bookmarkStart w:id="46" w:name="_Toc68623371"/>
      <w:bookmarkStart w:id="47" w:name="_Toc74237391"/>
      <w:r w:rsidRPr="00DF26B8">
        <w:rPr>
          <w:rFonts w:cs="Times New Roman"/>
          <w:lang w:eastAsia="ru-RU"/>
        </w:rPr>
        <w:lastRenderedPageBreak/>
        <w:t>4.3.2.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bookmarkEnd w:id="46"/>
      <w:bookmarkEnd w:id="47"/>
      <w:r w:rsidRPr="00DF26B8">
        <w:rPr>
          <w:rFonts w:cs="Times New Roman"/>
          <w:szCs w:val="28"/>
        </w:rPr>
        <w:t xml:space="preserve"> </w:t>
      </w:r>
    </w:p>
    <w:p w14:paraId="409EB016" w14:textId="77777777" w:rsidR="00427AEB" w:rsidRPr="00DF26B8" w:rsidRDefault="00427AEB" w:rsidP="00427AEB">
      <w:pPr>
        <w:spacing w:after="0" w:line="312" w:lineRule="auto"/>
        <w:ind w:firstLine="567"/>
        <w:jc w:val="both"/>
        <w:rPr>
          <w:rFonts w:ascii="Times New Roman" w:hAnsi="Times New Roman" w:cs="Times New Roman"/>
          <w:sz w:val="28"/>
          <w:szCs w:val="28"/>
        </w:rPr>
      </w:pPr>
    </w:p>
    <w:p w14:paraId="22D6044D"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Согласно пункту 4 статьи 8 Федерального закона от 24.06.1998 № 89-ФЗ «Об отходах производства и потребления» к полномочиям органов местного самоуправления городских округов в области обращения с твердыми коммунальными отходами относится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14:paraId="076FBC51" w14:textId="77777777" w:rsidR="00427AEB" w:rsidRPr="00DF26B8" w:rsidRDefault="00427AEB" w:rsidP="00427AEB">
      <w:pPr>
        <w:spacing w:after="0" w:line="360" w:lineRule="auto"/>
        <w:ind w:firstLine="708"/>
        <w:jc w:val="both"/>
        <w:rPr>
          <w:rFonts w:ascii="Times New Roman" w:hAnsi="Times New Roman" w:cs="Times New Roman"/>
          <w:sz w:val="28"/>
          <w:szCs w:val="28"/>
        </w:rPr>
      </w:pPr>
      <w:proofErr w:type="gramStart"/>
      <w:r w:rsidRPr="00DF26B8">
        <w:rPr>
          <w:rFonts w:ascii="Times New Roman" w:hAnsi="Times New Roman" w:cs="Times New Roman"/>
          <w:sz w:val="28"/>
          <w:szCs w:val="28"/>
        </w:rPr>
        <w:t>В соответствии с пунктом 13 Правил обустройства мест (площадок) накопления твердых коммунальных отходов и ведения их реестра, утвержденных постановлением Правительства РФ от 31.08.2018 № 1039, 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w:t>
      </w:r>
      <w:proofErr w:type="gramEnd"/>
    </w:p>
    <w:p w14:paraId="649827B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В реестр мест для накопления ТКО по каждому объекту заносится следующая информация:</w:t>
      </w:r>
    </w:p>
    <w:p w14:paraId="3C37C150" w14:textId="77777777" w:rsidR="00427AEB" w:rsidRPr="00DF26B8" w:rsidRDefault="00427AEB" w:rsidP="00427AEB">
      <w:pPr>
        <w:pStyle w:val="ac"/>
        <w:numPr>
          <w:ilvl w:val="0"/>
          <w:numId w:val="3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местоположение площадки. Указываются адрес, географические координаты, схема размещения места на карте муниципалитета в масштабе 1:2000.</w:t>
      </w:r>
    </w:p>
    <w:p w14:paraId="41FFF83F" w14:textId="77777777" w:rsidR="00427AEB" w:rsidRPr="00DF26B8" w:rsidRDefault="00427AEB" w:rsidP="00427AEB">
      <w:pPr>
        <w:pStyle w:val="ac"/>
        <w:numPr>
          <w:ilvl w:val="0"/>
          <w:numId w:val="3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технические характеристики. Фиксируются материалы покрытия, общая площадь, количество установленных контейнеров/бункеров для ТКО и их объём.</w:t>
      </w:r>
    </w:p>
    <w:p w14:paraId="13E36F18" w14:textId="7468A58D" w:rsidR="00427AEB" w:rsidRPr="00DF26B8" w:rsidRDefault="00427AEB" w:rsidP="00427AEB">
      <w:pPr>
        <w:pStyle w:val="ac"/>
        <w:numPr>
          <w:ilvl w:val="0"/>
          <w:numId w:val="3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сведения о собственнике места. Для юридического лица указываются полное наименование, регистрационный номер в ЕГРЮЛ, фактический адрес. Если земля под площадку принадлежит индивидуальному предпринимателю, то в реестр заносятся фамилия, имя и отчество собственника, регистрационный номер в ЕГРИП, место жительства </w:t>
      </w:r>
      <w:r w:rsidRPr="00DF26B8">
        <w:rPr>
          <w:rFonts w:ascii="Times New Roman" w:hAnsi="Times New Roman" w:cs="Times New Roman"/>
          <w:sz w:val="28"/>
          <w:szCs w:val="28"/>
        </w:rPr>
        <w:lastRenderedPageBreak/>
        <w:t>согласно регистрации. О частном лице фиксируются его личные и паспортные данные, место проживания и контакты</w:t>
      </w:r>
      <w:r w:rsidR="00E85592" w:rsidRPr="00DF26B8">
        <w:rPr>
          <w:rFonts w:ascii="Times New Roman" w:hAnsi="Times New Roman" w:cs="Times New Roman"/>
          <w:sz w:val="28"/>
          <w:szCs w:val="28"/>
        </w:rPr>
        <w:t xml:space="preserve"> (с учетом согласия о предоставлении персональных данных частного лица)</w:t>
      </w:r>
      <w:r w:rsidRPr="00DF26B8">
        <w:rPr>
          <w:rFonts w:ascii="Times New Roman" w:hAnsi="Times New Roman" w:cs="Times New Roman"/>
          <w:sz w:val="28"/>
          <w:szCs w:val="28"/>
        </w:rPr>
        <w:t>.</w:t>
      </w:r>
    </w:p>
    <w:p w14:paraId="172995E8" w14:textId="77777777" w:rsidR="00427AEB" w:rsidRPr="00DF26B8" w:rsidRDefault="00427AEB" w:rsidP="00427AEB">
      <w:pPr>
        <w:pStyle w:val="ac"/>
        <w:numPr>
          <w:ilvl w:val="0"/>
          <w:numId w:val="3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источники образования ТКО, которые складируются на площадке (сведения об объектах капитального строительства).</w:t>
      </w:r>
    </w:p>
    <w:p w14:paraId="3168A2E0" w14:textId="77777777" w:rsidR="00427AEB" w:rsidRPr="00DF26B8" w:rsidRDefault="00427AEB" w:rsidP="00427AEB">
      <w:pPr>
        <w:spacing w:after="0" w:line="312" w:lineRule="auto"/>
        <w:ind w:firstLine="567"/>
        <w:jc w:val="both"/>
        <w:rPr>
          <w:rFonts w:ascii="Times New Roman" w:hAnsi="Times New Roman" w:cs="Times New Roman"/>
          <w:sz w:val="28"/>
          <w:szCs w:val="28"/>
        </w:rPr>
      </w:pPr>
    </w:p>
    <w:p w14:paraId="163D2AB1"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01D381FD" wp14:editId="2A2E6E66">
                <wp:simplePos x="0" y="0"/>
                <wp:positionH relativeFrom="column">
                  <wp:posOffset>-1270</wp:posOffset>
                </wp:positionH>
                <wp:positionV relativeFrom="paragraph">
                  <wp:posOffset>3391535</wp:posOffset>
                </wp:positionV>
                <wp:extent cx="5940425" cy="635"/>
                <wp:effectExtent l="0" t="0" r="0" b="0"/>
                <wp:wrapTopAndBottom/>
                <wp:docPr id="24" name="Надпись 24"/>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6CB11DA9" w14:textId="487F1C9C" w:rsidR="00E86043" w:rsidRPr="002C3740" w:rsidRDefault="00E86043" w:rsidP="00427AEB">
                            <w:pPr>
                              <w:pStyle w:val="a4"/>
                              <w:keepNext/>
                              <w:rPr>
                                <w:rFonts w:ascii="Times New Roman" w:hAnsi="Times New Roman"/>
                                <w:b/>
                                <w:bCs/>
                                <w:i w:val="0"/>
                                <w:iCs w:val="0"/>
                                <w:color w:val="auto"/>
                                <w:sz w:val="28"/>
                                <w:szCs w:val="28"/>
                              </w:rPr>
                            </w:pPr>
                            <w:r w:rsidRPr="002C3740">
                              <w:rPr>
                                <w:rFonts w:ascii="Times New Roman" w:hAnsi="Times New Roman"/>
                                <w:b/>
                                <w:bCs/>
                                <w:i w:val="0"/>
                                <w:iCs w:val="0"/>
                                <w:color w:val="auto"/>
                                <w:sz w:val="28"/>
                                <w:szCs w:val="28"/>
                              </w:rPr>
                              <w:t xml:space="preserve">Рисунок </w:t>
                            </w:r>
                            <w:r w:rsidRPr="002C3740">
                              <w:rPr>
                                <w:rFonts w:ascii="Times New Roman" w:hAnsi="Times New Roman"/>
                                <w:b/>
                                <w:bCs/>
                                <w:i w:val="0"/>
                                <w:iCs w:val="0"/>
                                <w:color w:val="auto"/>
                                <w:sz w:val="28"/>
                                <w:szCs w:val="28"/>
                              </w:rPr>
                              <w:fldChar w:fldCharType="begin"/>
                            </w:r>
                            <w:r w:rsidRPr="002C3740">
                              <w:rPr>
                                <w:rFonts w:ascii="Times New Roman" w:hAnsi="Times New Roman"/>
                                <w:b/>
                                <w:bCs/>
                                <w:i w:val="0"/>
                                <w:iCs w:val="0"/>
                                <w:color w:val="auto"/>
                                <w:sz w:val="28"/>
                                <w:szCs w:val="28"/>
                              </w:rPr>
                              <w:instrText xml:space="preserve"> SEQ Рисунок \* ARABIC </w:instrText>
                            </w:r>
                            <w:r w:rsidRPr="002C3740">
                              <w:rPr>
                                <w:rFonts w:ascii="Times New Roman" w:hAnsi="Times New Roman"/>
                                <w:b/>
                                <w:bCs/>
                                <w:i w:val="0"/>
                                <w:iCs w:val="0"/>
                                <w:color w:val="auto"/>
                                <w:sz w:val="28"/>
                                <w:szCs w:val="28"/>
                              </w:rPr>
                              <w:fldChar w:fldCharType="separate"/>
                            </w:r>
                            <w:r w:rsidR="00261124">
                              <w:rPr>
                                <w:rFonts w:ascii="Times New Roman" w:hAnsi="Times New Roman"/>
                                <w:b/>
                                <w:bCs/>
                                <w:i w:val="0"/>
                                <w:iCs w:val="0"/>
                                <w:noProof/>
                                <w:color w:val="auto"/>
                                <w:sz w:val="28"/>
                                <w:szCs w:val="28"/>
                              </w:rPr>
                              <w:t>8</w:t>
                            </w:r>
                            <w:r w:rsidRPr="002C3740">
                              <w:rPr>
                                <w:rFonts w:ascii="Times New Roman" w:hAnsi="Times New Roman"/>
                                <w:b/>
                                <w:bCs/>
                                <w:i w:val="0"/>
                                <w:iCs w:val="0"/>
                                <w:color w:val="auto"/>
                                <w:sz w:val="28"/>
                                <w:szCs w:val="28"/>
                              </w:rPr>
                              <w:fldChar w:fldCharType="end"/>
                            </w:r>
                            <w:r w:rsidRPr="002C3740">
                              <w:rPr>
                                <w:rFonts w:ascii="Times New Roman" w:hAnsi="Times New Roman"/>
                                <w:b/>
                                <w:bCs/>
                                <w:i w:val="0"/>
                                <w:iCs w:val="0"/>
                                <w:color w:val="auto"/>
                                <w:sz w:val="28"/>
                                <w:szCs w:val="28"/>
                              </w:rPr>
                              <w:t>. Схема согласования места накопления ТКО органом МСУ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4" o:spid="_x0000_s1028" type="#_x0000_t202" style="position:absolute;left:0;text-align:left;margin-left:-.1pt;margin-top:267.05pt;width:467.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ERwIAAGwEAAAOAAAAZHJzL2Uyb0RvYy54bWysVMGO0zAQvSPxD5bvNG1pVxA1XZWuipCq&#10;3ZW6aM+u4zSRbI+x3Sblxp1f4B84cODGL3T/iLGTdGHhhLg445nx2O+9mcwuGyXJQVhXgc7oaDCk&#10;RGgOeaV3GX1/t3rxihLnmc6ZBC0yehSOXs6fP5vVJhVjKEHmwhIsol1am4yW3ps0SRwvhWJuAEZo&#10;DBZgFfO4tbskt6zG6kom4+HwIqnB5sYCF86h96oN0nmsXxSC+5uicMITmVF8m4+rjes2rMl8xtKd&#10;ZaasePcM9g+vUKzSeOm51BXzjOxt9UcpVXELDgo/4KASKIqKi4gB0YyGT9BsSmZExILkOHOmyf2/&#10;svz6cGtJlWd0PKFEM4Uanb6cvp6+nX6cvj98evhMMIAs1calmLwxmO6bN9Cg2r3foTOAbwqrwhdh&#10;EYwj38czx6LxhKNz+noynIynlHCMXbychhrJ41FjnX8rQJFgZNSigJFXdlg736b2KeEmB7LKV5WU&#10;YRMCS2nJgaHYdVl50RX/LUvqkKshnGoLBk8S8LU4guWbbdOy0mPcQn5E6BbaFnKGryq8b82cv2UW&#10;ewbR4hz4G1wKCXVGobMoKcF+/Js/5KOUGKWkxh7MqPuwZ1ZQIt9pFDk0bG/Y3tj2ht6rJSDSEU6Y&#10;4dHEA9bL3iwsqHscj0W4BUNMc7wro743l76dBBwvLhaLmIRtaZhf643hoXTP611zz6zpVPEo5jX0&#10;3cnSJ+K0uVEes9h7ZDoqF3htWezoxpaO2nfjF2bm133MevxJzH8CAAD//wMAUEsDBBQABgAIAAAA&#10;IQAo048f4AAAAAkBAAAPAAAAZHJzL2Rvd25yZXYueG1sTI/BTsMwEETvSPyDtUhcUOs0SSsIcaqq&#10;ggNcKkIv3Nx4GwfidWQ7bfh7TC9wnJ3RzNtyPZmendD5zpKAxTwBhtRY1VErYP/+PLsH5oMkJXtL&#10;KOAbPayr66tSFsqe6Q1PdWhZLCFfSAE6hKHg3DcajfRzOyBF72idkSFK13Ll5DmWm56nSbLiRnYU&#10;F7QccKux+apHI2CXf+z03Xh8et3kmXvZj9vVZ1sLcXszbR6BBZzCXxh+8SM6VJHpYEdSnvUCZmkM&#10;Clhm+QJY9B+yZQbscLmkwKuS//+g+gEAAP//AwBQSwECLQAUAAYACAAAACEAtoM4kv4AAADhAQAA&#10;EwAAAAAAAAAAAAAAAAAAAAAAW0NvbnRlbnRfVHlwZXNdLnhtbFBLAQItABQABgAIAAAAIQA4/SH/&#10;1gAAAJQBAAALAAAAAAAAAAAAAAAAAC8BAABfcmVscy8ucmVsc1BLAQItABQABgAIAAAAIQBAsg/E&#10;RwIAAGwEAAAOAAAAAAAAAAAAAAAAAC4CAABkcnMvZTJvRG9jLnhtbFBLAQItABQABgAIAAAAIQAo&#10;048f4AAAAAkBAAAPAAAAAAAAAAAAAAAAAKEEAABkcnMvZG93bnJldi54bWxQSwUGAAAAAAQABADz&#10;AAAArgUAAAAA&#10;" stroked="f">
                <v:textbox style="mso-fit-shape-to-text:t" inset="0,0,0,0">
                  <w:txbxContent>
                    <w:p w14:paraId="6CB11DA9" w14:textId="487F1C9C" w:rsidR="00E86043" w:rsidRPr="002C3740" w:rsidRDefault="00E86043" w:rsidP="00427AEB">
                      <w:pPr>
                        <w:pStyle w:val="a4"/>
                        <w:keepNext/>
                        <w:rPr>
                          <w:rFonts w:ascii="Times New Roman" w:hAnsi="Times New Roman"/>
                          <w:b/>
                          <w:bCs/>
                          <w:i w:val="0"/>
                          <w:iCs w:val="0"/>
                          <w:color w:val="auto"/>
                          <w:sz w:val="28"/>
                          <w:szCs w:val="28"/>
                        </w:rPr>
                      </w:pPr>
                      <w:r w:rsidRPr="002C3740">
                        <w:rPr>
                          <w:rFonts w:ascii="Times New Roman" w:hAnsi="Times New Roman"/>
                          <w:b/>
                          <w:bCs/>
                          <w:i w:val="0"/>
                          <w:iCs w:val="0"/>
                          <w:color w:val="auto"/>
                          <w:sz w:val="28"/>
                          <w:szCs w:val="28"/>
                        </w:rPr>
                        <w:t xml:space="preserve">Рисунок </w:t>
                      </w:r>
                      <w:r w:rsidRPr="002C3740">
                        <w:rPr>
                          <w:rFonts w:ascii="Times New Roman" w:hAnsi="Times New Roman"/>
                          <w:b/>
                          <w:bCs/>
                          <w:i w:val="0"/>
                          <w:iCs w:val="0"/>
                          <w:color w:val="auto"/>
                          <w:sz w:val="28"/>
                          <w:szCs w:val="28"/>
                        </w:rPr>
                        <w:fldChar w:fldCharType="begin"/>
                      </w:r>
                      <w:r w:rsidRPr="002C3740">
                        <w:rPr>
                          <w:rFonts w:ascii="Times New Roman" w:hAnsi="Times New Roman"/>
                          <w:b/>
                          <w:bCs/>
                          <w:i w:val="0"/>
                          <w:iCs w:val="0"/>
                          <w:color w:val="auto"/>
                          <w:sz w:val="28"/>
                          <w:szCs w:val="28"/>
                        </w:rPr>
                        <w:instrText xml:space="preserve"> SEQ Рисунок \* ARABIC </w:instrText>
                      </w:r>
                      <w:r w:rsidRPr="002C3740">
                        <w:rPr>
                          <w:rFonts w:ascii="Times New Roman" w:hAnsi="Times New Roman"/>
                          <w:b/>
                          <w:bCs/>
                          <w:i w:val="0"/>
                          <w:iCs w:val="0"/>
                          <w:color w:val="auto"/>
                          <w:sz w:val="28"/>
                          <w:szCs w:val="28"/>
                        </w:rPr>
                        <w:fldChar w:fldCharType="separate"/>
                      </w:r>
                      <w:r w:rsidR="00261124">
                        <w:rPr>
                          <w:rFonts w:ascii="Times New Roman" w:hAnsi="Times New Roman"/>
                          <w:b/>
                          <w:bCs/>
                          <w:i w:val="0"/>
                          <w:iCs w:val="0"/>
                          <w:noProof/>
                          <w:color w:val="auto"/>
                          <w:sz w:val="28"/>
                          <w:szCs w:val="28"/>
                        </w:rPr>
                        <w:t>8</w:t>
                      </w:r>
                      <w:r w:rsidRPr="002C3740">
                        <w:rPr>
                          <w:rFonts w:ascii="Times New Roman" w:hAnsi="Times New Roman"/>
                          <w:b/>
                          <w:bCs/>
                          <w:i w:val="0"/>
                          <w:iCs w:val="0"/>
                          <w:color w:val="auto"/>
                          <w:sz w:val="28"/>
                          <w:szCs w:val="28"/>
                        </w:rPr>
                        <w:fldChar w:fldCharType="end"/>
                      </w:r>
                      <w:r w:rsidRPr="002C3740">
                        <w:rPr>
                          <w:rFonts w:ascii="Times New Roman" w:hAnsi="Times New Roman"/>
                          <w:b/>
                          <w:bCs/>
                          <w:i w:val="0"/>
                          <w:iCs w:val="0"/>
                          <w:color w:val="auto"/>
                          <w:sz w:val="28"/>
                          <w:szCs w:val="28"/>
                        </w:rPr>
                        <w:t>. Схема согласования места накопления ТКО органом МСУ</w:t>
                      </w:r>
                    </w:p>
                  </w:txbxContent>
                </v:textbox>
                <w10:wrap type="topAndBottom"/>
              </v:shape>
            </w:pict>
          </mc:Fallback>
        </mc:AlternateContent>
      </w:r>
      <w:r w:rsidRPr="00DF26B8">
        <w:rPr>
          <w:rFonts w:ascii="Times New Roman" w:hAnsi="Times New Roman" w:cs="Times New Roman"/>
          <w:noProof/>
          <w:lang w:eastAsia="ru-RU"/>
        </w:rPr>
        <w:drawing>
          <wp:anchor distT="0" distB="0" distL="114300" distR="114300" simplePos="0" relativeHeight="251665408" behindDoc="0" locked="0" layoutInCell="1" allowOverlap="1" wp14:anchorId="524E0E55" wp14:editId="1788A41B">
            <wp:simplePos x="0" y="0"/>
            <wp:positionH relativeFrom="margin">
              <wp:align>center</wp:align>
            </wp:positionH>
            <wp:positionV relativeFrom="paragraph">
              <wp:posOffset>-2482</wp:posOffset>
            </wp:positionV>
            <wp:extent cx="5940425" cy="3336660"/>
            <wp:effectExtent l="0" t="0" r="3175" b="0"/>
            <wp:wrapTopAndBottom/>
            <wp:docPr id="20" name="Рисунок 20" descr="https://e.profkiosk.ru/service_tbn2/24lw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profkiosk.ru/service_tbn2/24lwui.png"/>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6660"/>
                    </a:xfrm>
                    <a:prstGeom prst="rect">
                      <a:avLst/>
                    </a:prstGeom>
                    <a:noFill/>
                    <a:ln>
                      <a:noFill/>
                    </a:ln>
                  </pic:spPr>
                </pic:pic>
              </a:graphicData>
            </a:graphic>
          </wp:anchor>
        </w:drawing>
      </w:r>
    </w:p>
    <w:p w14:paraId="439B8E6F" w14:textId="377974F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 xml:space="preserve">Реестр мест (площадок) накопления ТКО </w:t>
      </w:r>
      <w:r w:rsidR="00285271"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 xml:space="preserve"> опубликован на сайте администрации:</w:t>
      </w:r>
    </w:p>
    <w:p w14:paraId="2492F7CE" w14:textId="65BCF905" w:rsidR="00285271" w:rsidRPr="00DF26B8" w:rsidRDefault="00E86043" w:rsidP="00427AEB">
      <w:pPr>
        <w:spacing w:after="0" w:line="312" w:lineRule="auto"/>
        <w:ind w:firstLine="567"/>
        <w:jc w:val="both"/>
        <w:rPr>
          <w:rFonts w:ascii="Times New Roman" w:hAnsi="Times New Roman" w:cs="Times New Roman"/>
          <w:sz w:val="28"/>
          <w:szCs w:val="28"/>
        </w:rPr>
      </w:pPr>
      <w:hyperlink r:id="rId43" w:history="1">
        <w:r w:rsidR="00285271" w:rsidRPr="00DF26B8">
          <w:rPr>
            <w:rStyle w:val="a7"/>
            <w:rFonts w:ascii="Times New Roman" w:hAnsi="Times New Roman" w:cs="Times New Roman"/>
            <w:sz w:val="28"/>
            <w:szCs w:val="28"/>
          </w:rPr>
          <w:t>https://www.adminsalym.ru/zhilishhno-kommunalnaya-sfera/obrashchenie-s-otkhodami.html</w:t>
        </w:r>
      </w:hyperlink>
    </w:p>
    <w:p w14:paraId="729D9EE1" w14:textId="21E6DED9" w:rsidR="00285271" w:rsidRPr="00DF26B8" w:rsidRDefault="00285271"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и</w:t>
      </w:r>
    </w:p>
    <w:p w14:paraId="30FFFE4E" w14:textId="0E38F1AD" w:rsidR="00285271" w:rsidRPr="00DF26B8" w:rsidRDefault="00285271"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http://admoil.ru/novoe-v-obrashchenii-s-tverdymi-kommunalnymi-otkhodami</w:t>
      </w:r>
    </w:p>
    <w:p w14:paraId="3440A5E5"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Схема размещения мест (площадок) накопления ТКО представлена на интерактивных картах:</w:t>
      </w:r>
    </w:p>
    <w:p w14:paraId="2F2920FA" w14:textId="77777777" w:rsidR="00427AEB" w:rsidRPr="00DF26B8" w:rsidRDefault="00427AEB" w:rsidP="00427AEB">
      <w:pPr>
        <w:spacing w:after="0" w:line="312"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1) </w:t>
      </w:r>
    </w:p>
    <w:p w14:paraId="3425B524" w14:textId="4EF68726" w:rsidR="00427AEB" w:rsidRPr="00DF26B8" w:rsidRDefault="00285271" w:rsidP="00427AEB">
      <w:pPr>
        <w:rPr>
          <w:rFonts w:ascii="Times New Roman" w:hAnsi="Times New Roman" w:cs="Times New Roman"/>
        </w:rPr>
      </w:pPr>
      <w:r w:rsidRPr="00DF26B8">
        <w:rPr>
          <w:rStyle w:val="a7"/>
          <w:rFonts w:ascii="Times New Roman" w:hAnsi="Times New Roman" w:cs="Times New Roman"/>
          <w:sz w:val="28"/>
          <w:szCs w:val="28"/>
        </w:rPr>
        <w:t>http://gis.yanenergo.online:6473/zuluweb/#!/map/8b0742de-0c1d-4746-8b03-b18fce9b131d?lon=71.4696&amp;lat=60.0607&amp;z=15</w:t>
      </w:r>
      <w:r w:rsidR="00427AEB" w:rsidRPr="00DF26B8">
        <w:rPr>
          <w:rFonts w:ascii="Times New Roman" w:hAnsi="Times New Roman" w:cs="Times New Roman"/>
        </w:rPr>
        <w:br w:type="page"/>
      </w:r>
    </w:p>
    <w:p w14:paraId="25A2EF96" w14:textId="2071581E" w:rsidR="00427AEB" w:rsidRPr="00DF26B8" w:rsidRDefault="00427AEB" w:rsidP="00427AEB">
      <w:pPr>
        <w:pStyle w:val="1"/>
        <w:jc w:val="both"/>
        <w:rPr>
          <w:rFonts w:cs="Times New Roman"/>
          <w:lang w:eastAsia="ru-RU"/>
        </w:rPr>
      </w:pPr>
      <w:bookmarkStart w:id="48" w:name="_Toc74237392"/>
      <w:bookmarkStart w:id="49" w:name="_Toc68623372"/>
      <w:r w:rsidRPr="00DF26B8">
        <w:rPr>
          <w:rFonts w:cs="Times New Roman"/>
          <w:lang w:eastAsia="ru-RU"/>
        </w:rPr>
        <w:lastRenderedPageBreak/>
        <w:t xml:space="preserve">4.4. Определение необходимого количества </w:t>
      </w:r>
      <w:proofErr w:type="spellStart"/>
      <w:r w:rsidRPr="00DF26B8">
        <w:rPr>
          <w:rFonts w:cs="Times New Roman"/>
          <w:lang w:eastAsia="ru-RU"/>
        </w:rPr>
        <w:t>спецавтотранспорта</w:t>
      </w:r>
      <w:proofErr w:type="spellEnd"/>
      <w:r w:rsidRPr="00DF26B8">
        <w:rPr>
          <w:rFonts w:cs="Times New Roman"/>
          <w:lang w:eastAsia="ru-RU"/>
        </w:rPr>
        <w:t xml:space="preserve"> для вывоза ТКО</w:t>
      </w:r>
      <w:bookmarkEnd w:id="48"/>
      <w:r w:rsidRPr="00DF26B8">
        <w:rPr>
          <w:rFonts w:cs="Times New Roman"/>
          <w:lang w:eastAsia="ru-RU"/>
        </w:rPr>
        <w:t xml:space="preserve"> </w:t>
      </w:r>
      <w:bookmarkEnd w:id="49"/>
    </w:p>
    <w:p w14:paraId="76CE083C" w14:textId="77777777" w:rsidR="00427AEB" w:rsidRPr="00DF26B8" w:rsidRDefault="00427AEB" w:rsidP="00427AEB">
      <w:pPr>
        <w:rPr>
          <w:rFonts w:ascii="Times New Roman" w:hAnsi="Times New Roman" w:cs="Times New Roman"/>
          <w:lang w:eastAsia="ru-RU"/>
        </w:rPr>
      </w:pPr>
    </w:p>
    <w:p w14:paraId="591ECF38"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 xml:space="preserve">С учетом норм накопления отходов и схемы вывоза отходов определяется необходимое количество и тип </w:t>
      </w:r>
      <w:proofErr w:type="spellStart"/>
      <w:proofErr w:type="gramStart"/>
      <w:r w:rsidRPr="00DF26B8">
        <w:rPr>
          <w:rFonts w:ascii="Times New Roman" w:hAnsi="Times New Roman" w:cs="Times New Roman"/>
          <w:sz w:val="28"/>
          <w:szCs w:val="28"/>
        </w:rPr>
        <w:t>спецавтотранспорта</w:t>
      </w:r>
      <w:proofErr w:type="spellEnd"/>
      <w:proofErr w:type="gramEnd"/>
      <w:r w:rsidRPr="00DF26B8">
        <w:rPr>
          <w:rFonts w:ascii="Times New Roman" w:hAnsi="Times New Roman" w:cs="Times New Roman"/>
          <w:sz w:val="28"/>
          <w:szCs w:val="28"/>
        </w:rPr>
        <w:t xml:space="preserve"> и его потоки. </w:t>
      </w:r>
    </w:p>
    <w:p w14:paraId="0E008711"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Рассчитываем количество мусоровозов, необходимых для вывоза отходов от жилых домов, предприятий и организаций.</w:t>
      </w:r>
    </w:p>
    <w:p w14:paraId="454A43FC"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Число мусоровозов (</w:t>
      </w:r>
      <w:proofErr w:type="spellStart"/>
      <w:proofErr w:type="gramStart"/>
      <w:r w:rsidRPr="00DF26B8">
        <w:rPr>
          <w:rFonts w:ascii="Times New Roman" w:hAnsi="Times New Roman" w:cs="Times New Roman"/>
          <w:sz w:val="28"/>
          <w:szCs w:val="28"/>
        </w:rPr>
        <w:t>N</w:t>
      </w:r>
      <w:proofErr w:type="gramEnd"/>
      <w:r w:rsidRPr="00DF26B8">
        <w:rPr>
          <w:rFonts w:ascii="Times New Roman" w:hAnsi="Times New Roman" w:cs="Times New Roman"/>
          <w:sz w:val="28"/>
          <w:szCs w:val="28"/>
          <w:vertAlign w:val="subscript"/>
        </w:rPr>
        <w:t>тр</w:t>
      </w:r>
      <w:proofErr w:type="spellEnd"/>
      <w:r w:rsidRPr="00DF26B8">
        <w:rPr>
          <w:rFonts w:ascii="Times New Roman" w:hAnsi="Times New Roman" w:cs="Times New Roman"/>
          <w:sz w:val="28"/>
          <w:szCs w:val="28"/>
        </w:rPr>
        <w:t>), необходимых для транспортирования отходов, определяется по формуле:</w:t>
      </w:r>
    </w:p>
    <w:p w14:paraId="4D1EE5D9"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object w:dxaOrig="2380" w:dyaOrig="720" w14:anchorId="615CC062">
          <v:shape id="_x0000_i1027" type="#_x0000_t75" style="width:116.15pt;height:35.3pt" o:ole="">
            <v:imagedata r:id="rId44" o:title=""/>
          </v:shape>
          <o:OLEObject Type="Embed" ProgID="Equation.3" ShapeID="_x0000_i1027" DrawAspect="Content" ObjectID="_1718710077" r:id="rId45"/>
        </w:object>
      </w:r>
      <w:r w:rsidRPr="00DF26B8">
        <w:rPr>
          <w:rFonts w:ascii="Times New Roman" w:hAnsi="Times New Roman" w:cs="Times New Roman"/>
          <w:sz w:val="28"/>
          <w:szCs w:val="28"/>
        </w:rPr>
        <w:tab/>
      </w:r>
      <w:r w:rsidRPr="00DF26B8">
        <w:rPr>
          <w:rFonts w:ascii="Times New Roman" w:hAnsi="Times New Roman" w:cs="Times New Roman"/>
          <w:sz w:val="28"/>
          <w:szCs w:val="28"/>
        </w:rPr>
        <w:tab/>
      </w:r>
    </w:p>
    <w:p w14:paraId="3564A4BA"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Где:</w:t>
      </w:r>
    </w:p>
    <w:p w14:paraId="711046D0" w14:textId="77777777" w:rsidR="00427AEB" w:rsidRPr="00DF26B8" w:rsidRDefault="00427AEB" w:rsidP="00427AEB">
      <w:pPr>
        <w:spacing w:after="0" w:line="312" w:lineRule="auto"/>
        <w:ind w:firstLine="567"/>
        <w:jc w:val="both"/>
        <w:rPr>
          <w:rFonts w:ascii="Times New Roman" w:hAnsi="Times New Roman" w:cs="Times New Roman"/>
          <w:sz w:val="28"/>
          <w:szCs w:val="28"/>
        </w:rPr>
      </w:pPr>
      <w:proofErr w:type="spellStart"/>
      <w:r w:rsidRPr="00DF26B8">
        <w:rPr>
          <w:rFonts w:ascii="Times New Roman" w:hAnsi="Times New Roman" w:cs="Times New Roman"/>
          <w:i/>
          <w:iCs/>
          <w:sz w:val="28"/>
          <w:szCs w:val="28"/>
        </w:rPr>
        <w:t>П</w:t>
      </w:r>
      <w:r w:rsidRPr="00DF26B8">
        <w:rPr>
          <w:rFonts w:ascii="Times New Roman" w:hAnsi="Times New Roman" w:cs="Times New Roman"/>
          <w:i/>
          <w:iCs/>
          <w:sz w:val="28"/>
          <w:szCs w:val="28"/>
          <w:vertAlign w:val="subscript"/>
        </w:rPr>
        <w:t>год</w:t>
      </w:r>
      <w:proofErr w:type="spellEnd"/>
      <w:r w:rsidRPr="00DF26B8">
        <w:rPr>
          <w:rFonts w:ascii="Times New Roman" w:hAnsi="Times New Roman" w:cs="Times New Roman"/>
          <w:i/>
          <w:iCs/>
          <w:sz w:val="28"/>
          <w:szCs w:val="28"/>
        </w:rPr>
        <w:t xml:space="preserve"> </w:t>
      </w:r>
      <w:r w:rsidRPr="00DF26B8">
        <w:rPr>
          <w:rFonts w:ascii="Times New Roman" w:hAnsi="Times New Roman" w:cs="Times New Roman"/>
          <w:sz w:val="28"/>
          <w:szCs w:val="28"/>
        </w:rPr>
        <w:t>– количество бытовых отходов, подлежащих вывозу в течение года с применением рассматриваемой системы,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18799233" w14:textId="77777777" w:rsidR="00427AEB" w:rsidRPr="00DF26B8" w:rsidRDefault="00427AEB" w:rsidP="00427AEB">
      <w:pPr>
        <w:spacing w:after="0" w:line="312" w:lineRule="auto"/>
        <w:ind w:firstLine="567"/>
        <w:jc w:val="both"/>
        <w:rPr>
          <w:rFonts w:ascii="Times New Roman" w:hAnsi="Times New Roman" w:cs="Times New Roman"/>
          <w:sz w:val="28"/>
          <w:szCs w:val="28"/>
        </w:rPr>
      </w:pPr>
      <w:proofErr w:type="spellStart"/>
      <w:r w:rsidRPr="00DF26B8">
        <w:rPr>
          <w:rFonts w:ascii="Times New Roman" w:hAnsi="Times New Roman" w:cs="Times New Roman"/>
          <w:i/>
          <w:iCs/>
          <w:sz w:val="28"/>
          <w:szCs w:val="28"/>
        </w:rPr>
        <w:t>П</w:t>
      </w:r>
      <w:r w:rsidRPr="00DF26B8">
        <w:rPr>
          <w:rFonts w:ascii="Times New Roman" w:hAnsi="Times New Roman" w:cs="Times New Roman"/>
          <w:i/>
          <w:iCs/>
          <w:sz w:val="28"/>
          <w:szCs w:val="28"/>
          <w:vertAlign w:val="subscript"/>
        </w:rPr>
        <w:t>сут</w:t>
      </w:r>
      <w:proofErr w:type="spellEnd"/>
      <w:r w:rsidRPr="00DF26B8">
        <w:rPr>
          <w:rFonts w:ascii="Times New Roman" w:hAnsi="Times New Roman" w:cs="Times New Roman"/>
          <w:sz w:val="28"/>
          <w:szCs w:val="28"/>
        </w:rPr>
        <w:t xml:space="preserve"> – суточная производительность единицы данного вида транспорта,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0AEA7317" w14:textId="77777777" w:rsidR="00427AEB" w:rsidRPr="00DF26B8" w:rsidRDefault="00427AEB" w:rsidP="00427AEB">
      <w:pPr>
        <w:spacing w:after="0" w:line="312" w:lineRule="auto"/>
        <w:ind w:firstLine="567"/>
        <w:jc w:val="both"/>
        <w:rPr>
          <w:rFonts w:ascii="Times New Roman" w:hAnsi="Times New Roman" w:cs="Times New Roman"/>
          <w:sz w:val="28"/>
          <w:szCs w:val="28"/>
        </w:rPr>
      </w:pPr>
      <w:proofErr w:type="spellStart"/>
      <w:r w:rsidRPr="00DF26B8">
        <w:rPr>
          <w:rFonts w:ascii="Times New Roman" w:hAnsi="Times New Roman" w:cs="Times New Roman"/>
          <w:i/>
          <w:iCs/>
          <w:sz w:val="28"/>
          <w:szCs w:val="28"/>
        </w:rPr>
        <w:t>К</w:t>
      </w:r>
      <w:r w:rsidRPr="00DF26B8">
        <w:rPr>
          <w:rFonts w:ascii="Times New Roman" w:hAnsi="Times New Roman" w:cs="Times New Roman"/>
          <w:i/>
          <w:iCs/>
          <w:sz w:val="28"/>
          <w:szCs w:val="28"/>
          <w:vertAlign w:val="subscript"/>
        </w:rPr>
        <w:t>исп</w:t>
      </w:r>
      <w:proofErr w:type="spellEnd"/>
      <w:r w:rsidRPr="00DF26B8">
        <w:rPr>
          <w:rFonts w:ascii="Times New Roman" w:hAnsi="Times New Roman" w:cs="Times New Roman"/>
          <w:sz w:val="28"/>
          <w:szCs w:val="28"/>
        </w:rPr>
        <w:t xml:space="preserve"> – коэффициент использования парка (0,8).</w:t>
      </w:r>
    </w:p>
    <w:p w14:paraId="5F4DF48C"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Суточная производительность мусоровозов (</w:t>
      </w:r>
      <w:proofErr w:type="spellStart"/>
      <w:r w:rsidRPr="00DF26B8">
        <w:rPr>
          <w:rFonts w:ascii="Times New Roman" w:hAnsi="Times New Roman" w:cs="Times New Roman"/>
          <w:i/>
          <w:iCs/>
          <w:sz w:val="28"/>
          <w:szCs w:val="28"/>
        </w:rPr>
        <w:t>П</w:t>
      </w:r>
      <w:r w:rsidRPr="00DF26B8">
        <w:rPr>
          <w:rFonts w:ascii="Times New Roman" w:hAnsi="Times New Roman" w:cs="Times New Roman"/>
          <w:i/>
          <w:iCs/>
          <w:sz w:val="28"/>
          <w:szCs w:val="28"/>
          <w:vertAlign w:val="subscript"/>
        </w:rPr>
        <w:t>сут</w:t>
      </w:r>
      <w:proofErr w:type="spellEnd"/>
      <w:r w:rsidRPr="00DF26B8">
        <w:rPr>
          <w:rFonts w:ascii="Times New Roman" w:hAnsi="Times New Roman" w:cs="Times New Roman"/>
          <w:sz w:val="28"/>
          <w:szCs w:val="28"/>
        </w:rPr>
        <w:t>):</w:t>
      </w:r>
    </w:p>
    <w:p w14:paraId="4CAB8BBB"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object w:dxaOrig="1280" w:dyaOrig="380" w14:anchorId="3E4D6D08">
          <v:shape id="_x0000_i1028" type="#_x0000_t75" style="width:74.7pt;height:21.75pt" o:ole="">
            <v:imagedata r:id="rId46" o:title=""/>
          </v:shape>
          <o:OLEObject Type="Embed" ProgID="Equation.3" ShapeID="_x0000_i1028" DrawAspect="Content" ObjectID="_1718710078" r:id="rId47"/>
        </w:object>
      </w:r>
      <w:r w:rsidRPr="00DF26B8">
        <w:rPr>
          <w:rFonts w:ascii="Times New Roman" w:hAnsi="Times New Roman" w:cs="Times New Roman"/>
          <w:sz w:val="28"/>
          <w:szCs w:val="28"/>
        </w:rPr>
        <w:tab/>
      </w:r>
      <w:r w:rsidRPr="00DF26B8">
        <w:rPr>
          <w:rFonts w:ascii="Times New Roman" w:hAnsi="Times New Roman" w:cs="Times New Roman"/>
          <w:sz w:val="28"/>
          <w:szCs w:val="28"/>
        </w:rPr>
        <w:tab/>
      </w:r>
    </w:p>
    <w:p w14:paraId="6C1C5BD9"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Где:</w:t>
      </w:r>
    </w:p>
    <w:p w14:paraId="16FC88A6" w14:textId="77777777" w:rsidR="00427AEB" w:rsidRPr="00DF26B8" w:rsidRDefault="00427AEB" w:rsidP="00427AEB">
      <w:pPr>
        <w:spacing w:after="0" w:line="312" w:lineRule="auto"/>
        <w:ind w:firstLine="567"/>
        <w:jc w:val="both"/>
        <w:rPr>
          <w:rFonts w:ascii="Times New Roman" w:hAnsi="Times New Roman" w:cs="Times New Roman"/>
          <w:sz w:val="28"/>
          <w:szCs w:val="28"/>
        </w:rPr>
      </w:pPr>
      <w:proofErr w:type="gramStart"/>
      <w:r w:rsidRPr="00DF26B8">
        <w:rPr>
          <w:rFonts w:ascii="Times New Roman" w:hAnsi="Times New Roman" w:cs="Times New Roman"/>
          <w:i/>
          <w:iCs/>
          <w:sz w:val="28"/>
          <w:szCs w:val="28"/>
        </w:rPr>
        <w:t>Р</w:t>
      </w:r>
      <w:proofErr w:type="gramEnd"/>
      <w:r w:rsidRPr="00DF26B8">
        <w:rPr>
          <w:rFonts w:ascii="Times New Roman" w:hAnsi="Times New Roman" w:cs="Times New Roman"/>
          <w:sz w:val="28"/>
          <w:szCs w:val="28"/>
        </w:rPr>
        <w:t xml:space="preserve"> – число рейсов в сутки;</w:t>
      </w:r>
    </w:p>
    <w:p w14:paraId="711302AC" w14:textId="77777777"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i/>
          <w:iCs/>
          <w:sz w:val="28"/>
          <w:szCs w:val="28"/>
        </w:rPr>
        <w:t xml:space="preserve">Е </w:t>
      </w:r>
      <w:r w:rsidRPr="00DF26B8">
        <w:rPr>
          <w:rFonts w:ascii="Times New Roman" w:hAnsi="Times New Roman" w:cs="Times New Roman"/>
          <w:sz w:val="28"/>
          <w:szCs w:val="28"/>
        </w:rPr>
        <w:t>– количество отходов, перевозимых за один рейс,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015A6D6F" w14:textId="77777777" w:rsidR="00427AEB" w:rsidRPr="00DF26B8" w:rsidRDefault="00427AEB" w:rsidP="00427AEB">
      <w:pPr>
        <w:spacing w:line="276" w:lineRule="auto"/>
        <w:rPr>
          <w:rFonts w:ascii="Times New Roman" w:hAnsi="Times New Roman" w:cs="Times New Roman"/>
        </w:rPr>
      </w:pPr>
    </w:p>
    <w:p w14:paraId="0524F300" w14:textId="2DC61A36" w:rsidR="00427AEB" w:rsidRPr="00DF26B8" w:rsidRDefault="00427AEB" w:rsidP="00427AEB">
      <w:pPr>
        <w:spacing w:after="0" w:line="312" w:lineRule="auto"/>
        <w:ind w:firstLine="567"/>
        <w:jc w:val="both"/>
        <w:rPr>
          <w:rFonts w:ascii="Times New Roman" w:hAnsi="Times New Roman" w:cs="Times New Roman"/>
          <w:sz w:val="28"/>
          <w:szCs w:val="28"/>
        </w:rPr>
      </w:pPr>
      <w:r w:rsidRPr="00DF26B8">
        <w:rPr>
          <w:rFonts w:ascii="Times New Roman" w:hAnsi="Times New Roman" w:cs="Times New Roman"/>
          <w:sz w:val="28"/>
          <w:szCs w:val="28"/>
        </w:rPr>
        <w:t xml:space="preserve">Расчет осуществляем для моделей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xml:space="preserve">, представленных в таблице </w:t>
      </w:r>
      <w:r w:rsidR="00511FDD" w:rsidRPr="00DF26B8">
        <w:rPr>
          <w:rFonts w:ascii="Times New Roman" w:hAnsi="Times New Roman" w:cs="Times New Roman"/>
          <w:sz w:val="28"/>
          <w:szCs w:val="28"/>
        </w:rPr>
        <w:t>2</w:t>
      </w:r>
      <w:r w:rsidR="003444BF" w:rsidRPr="00DF26B8">
        <w:rPr>
          <w:rFonts w:ascii="Times New Roman" w:hAnsi="Times New Roman" w:cs="Times New Roman"/>
          <w:sz w:val="28"/>
          <w:szCs w:val="28"/>
        </w:rPr>
        <w:t>2</w:t>
      </w:r>
      <w:r w:rsidRPr="00DF26B8">
        <w:rPr>
          <w:rFonts w:ascii="Times New Roman" w:hAnsi="Times New Roman" w:cs="Times New Roman"/>
          <w:sz w:val="28"/>
          <w:szCs w:val="28"/>
        </w:rPr>
        <w:t>.</w:t>
      </w:r>
    </w:p>
    <w:p w14:paraId="758AF8E7" w14:textId="77777777" w:rsidR="00427AEB" w:rsidRPr="00DF26B8" w:rsidRDefault="00427AEB" w:rsidP="00427AEB">
      <w:pPr>
        <w:spacing w:after="0" w:line="312" w:lineRule="auto"/>
        <w:ind w:firstLine="567"/>
        <w:jc w:val="both"/>
        <w:rPr>
          <w:rFonts w:ascii="Times New Roman" w:hAnsi="Times New Roman" w:cs="Times New Roman"/>
        </w:rPr>
      </w:pPr>
    </w:p>
    <w:p w14:paraId="6F7B9A34" w14:textId="067C80D5"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22</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xml:space="preserve">. Спецтранспорт, используемый при обращении с коммунальными отходами </w:t>
      </w:r>
    </w:p>
    <w:tbl>
      <w:tblPr>
        <w:tblStyle w:val="a3"/>
        <w:tblW w:w="5000" w:type="pct"/>
        <w:tblLook w:val="04A0" w:firstRow="1" w:lastRow="0" w:firstColumn="1" w:lastColumn="0" w:noHBand="0" w:noVBand="1"/>
      </w:tblPr>
      <w:tblGrid>
        <w:gridCol w:w="4496"/>
        <w:gridCol w:w="5075"/>
      </w:tblGrid>
      <w:tr w:rsidR="00427AEB" w:rsidRPr="00DF26B8" w14:paraId="556CD497" w14:textId="77777777" w:rsidTr="00D16C31">
        <w:trPr>
          <w:trHeight w:val="20"/>
        </w:trPr>
        <w:tc>
          <w:tcPr>
            <w:tcW w:w="2349" w:type="pct"/>
            <w:hideMark/>
          </w:tcPr>
          <w:p w14:paraId="73D7A736"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Модель</w:t>
            </w:r>
          </w:p>
        </w:tc>
        <w:tc>
          <w:tcPr>
            <w:tcW w:w="2651" w:type="pct"/>
            <w:hideMark/>
          </w:tcPr>
          <w:p w14:paraId="3336B93B"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КО 440-5</w:t>
            </w:r>
          </w:p>
        </w:tc>
      </w:tr>
      <w:tr w:rsidR="00427AEB" w:rsidRPr="00DF26B8" w14:paraId="1E8C7B1E" w14:textId="77777777" w:rsidTr="00D16C31">
        <w:trPr>
          <w:trHeight w:val="20"/>
        </w:trPr>
        <w:tc>
          <w:tcPr>
            <w:tcW w:w="2349" w:type="pct"/>
            <w:hideMark/>
          </w:tcPr>
          <w:p w14:paraId="4B247B9F"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Базовое Шасси</w:t>
            </w:r>
          </w:p>
        </w:tc>
        <w:tc>
          <w:tcPr>
            <w:tcW w:w="2651" w:type="pct"/>
            <w:hideMark/>
          </w:tcPr>
          <w:p w14:paraId="51A769A3" w14:textId="77777777" w:rsidR="00427AEB" w:rsidRPr="00DF26B8" w:rsidRDefault="00427AEB" w:rsidP="00D16C31">
            <w:pPr>
              <w:jc w:val="center"/>
              <w:rPr>
                <w:rFonts w:eastAsia="Times New Roman"/>
                <w:szCs w:val="24"/>
                <w:lang w:eastAsia="ru-RU"/>
              </w:rPr>
            </w:pPr>
            <w:proofErr w:type="spellStart"/>
            <w:r w:rsidRPr="00DF26B8">
              <w:rPr>
                <w:rFonts w:eastAsia="Times New Roman"/>
                <w:szCs w:val="24"/>
                <w:lang w:eastAsia="ru-RU"/>
              </w:rPr>
              <w:t>Камаз</w:t>
            </w:r>
            <w:proofErr w:type="spellEnd"/>
            <w:r w:rsidRPr="00DF26B8">
              <w:rPr>
                <w:rFonts w:eastAsia="Times New Roman"/>
                <w:szCs w:val="24"/>
                <w:lang w:eastAsia="ru-RU"/>
              </w:rPr>
              <w:t xml:space="preserve"> 65115</w:t>
            </w:r>
          </w:p>
        </w:tc>
      </w:tr>
      <w:tr w:rsidR="00427AEB" w:rsidRPr="00DF26B8" w14:paraId="71CB40A0" w14:textId="77777777" w:rsidTr="00D16C31">
        <w:trPr>
          <w:trHeight w:val="20"/>
        </w:trPr>
        <w:tc>
          <w:tcPr>
            <w:tcW w:w="2349" w:type="pct"/>
            <w:hideMark/>
          </w:tcPr>
          <w:p w14:paraId="0E5BECC4"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Объём кузова м</w:t>
            </w:r>
            <w:r w:rsidRPr="00DF26B8">
              <w:rPr>
                <w:rFonts w:eastAsia="Times New Roman"/>
                <w:szCs w:val="24"/>
                <w:vertAlign w:val="superscript"/>
                <w:lang w:eastAsia="ru-RU"/>
              </w:rPr>
              <w:t>3</w:t>
            </w:r>
          </w:p>
        </w:tc>
        <w:tc>
          <w:tcPr>
            <w:tcW w:w="2651" w:type="pct"/>
            <w:hideMark/>
          </w:tcPr>
          <w:p w14:paraId="7796DDE3"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22</w:t>
            </w:r>
          </w:p>
        </w:tc>
      </w:tr>
      <w:tr w:rsidR="00427AEB" w:rsidRPr="00DF26B8" w14:paraId="1C2F1E6C" w14:textId="77777777" w:rsidTr="00D16C31">
        <w:trPr>
          <w:trHeight w:val="20"/>
        </w:trPr>
        <w:tc>
          <w:tcPr>
            <w:tcW w:w="2349" w:type="pct"/>
            <w:hideMark/>
          </w:tcPr>
          <w:p w14:paraId="1D7B415F"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Коэффициент уплотнения</w:t>
            </w:r>
          </w:p>
        </w:tc>
        <w:tc>
          <w:tcPr>
            <w:tcW w:w="2651" w:type="pct"/>
            <w:hideMark/>
          </w:tcPr>
          <w:p w14:paraId="1C87AE1C"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3,5</w:t>
            </w:r>
          </w:p>
        </w:tc>
      </w:tr>
      <w:tr w:rsidR="00427AEB" w:rsidRPr="00DF26B8" w14:paraId="3C8C0D58" w14:textId="77777777" w:rsidTr="00D16C31">
        <w:trPr>
          <w:trHeight w:val="20"/>
        </w:trPr>
        <w:tc>
          <w:tcPr>
            <w:tcW w:w="2349" w:type="pct"/>
            <w:hideMark/>
          </w:tcPr>
          <w:p w14:paraId="56AEDC31"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Процент износа</w:t>
            </w:r>
          </w:p>
        </w:tc>
        <w:tc>
          <w:tcPr>
            <w:tcW w:w="2651" w:type="pct"/>
            <w:hideMark/>
          </w:tcPr>
          <w:p w14:paraId="0D421E2B" w14:textId="77777777" w:rsidR="00427AEB" w:rsidRPr="00DF26B8" w:rsidRDefault="00427AEB" w:rsidP="00D16C31">
            <w:pPr>
              <w:jc w:val="center"/>
              <w:rPr>
                <w:rFonts w:eastAsia="Times New Roman"/>
                <w:szCs w:val="24"/>
                <w:lang w:eastAsia="ru-RU"/>
              </w:rPr>
            </w:pPr>
            <w:r w:rsidRPr="00DF26B8">
              <w:rPr>
                <w:rFonts w:eastAsia="Times New Roman"/>
                <w:szCs w:val="24"/>
                <w:lang w:eastAsia="ru-RU"/>
              </w:rPr>
              <w:t>2%</w:t>
            </w:r>
          </w:p>
        </w:tc>
      </w:tr>
    </w:tbl>
    <w:p w14:paraId="63E8CBDF" w14:textId="77777777" w:rsidR="00427AEB" w:rsidRPr="00DF26B8" w:rsidRDefault="00427AEB" w:rsidP="00427AEB">
      <w:pPr>
        <w:rPr>
          <w:rFonts w:ascii="Times New Roman" w:hAnsi="Times New Roman" w:cs="Times New Roman"/>
          <w:lang w:eastAsia="ru-RU"/>
        </w:rPr>
      </w:pPr>
    </w:p>
    <w:p w14:paraId="74E22138"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Скорость движения мусоровозов в черте города не должна превышать 30 км/час, за пределами городской черты – 45 км/час.</w:t>
      </w:r>
    </w:p>
    <w:p w14:paraId="2221612C"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b/>
          <w:sz w:val="28"/>
          <w:szCs w:val="28"/>
        </w:rPr>
        <w:t>Профессии:</w:t>
      </w:r>
      <w:r w:rsidRPr="00DF26B8">
        <w:rPr>
          <w:rFonts w:ascii="Times New Roman" w:hAnsi="Times New Roman" w:cs="Times New Roman"/>
          <w:sz w:val="28"/>
          <w:szCs w:val="28"/>
        </w:rPr>
        <w:t xml:space="preserve"> водитель автомобиля, грузчик, оператор.</w:t>
      </w:r>
    </w:p>
    <w:p w14:paraId="7599AA53" w14:textId="77777777" w:rsidR="00427AEB" w:rsidRPr="00DF26B8" w:rsidRDefault="00427AEB" w:rsidP="00427AEB">
      <w:pPr>
        <w:spacing w:after="0" w:line="360" w:lineRule="auto"/>
        <w:ind w:firstLine="708"/>
        <w:jc w:val="both"/>
        <w:rPr>
          <w:rFonts w:ascii="Times New Roman" w:hAnsi="Times New Roman" w:cs="Times New Roman"/>
          <w:b/>
          <w:sz w:val="28"/>
          <w:szCs w:val="28"/>
        </w:rPr>
      </w:pPr>
      <w:r w:rsidRPr="00DF26B8">
        <w:rPr>
          <w:rFonts w:ascii="Times New Roman" w:hAnsi="Times New Roman" w:cs="Times New Roman"/>
          <w:b/>
          <w:sz w:val="28"/>
          <w:szCs w:val="28"/>
        </w:rPr>
        <w:t>Состав работ:</w:t>
      </w:r>
    </w:p>
    <w:p w14:paraId="23282E16"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Для водителя автомобиля. Установка мусоровоза под загрузку. Управление спецоборудованием при перегрузке ТКО. Перее</w:t>
      </w:r>
      <w:proofErr w:type="gramStart"/>
      <w:r w:rsidRPr="00DF26B8">
        <w:rPr>
          <w:rFonts w:ascii="Times New Roman" w:hAnsi="Times New Roman" w:cs="Times New Roman"/>
          <w:sz w:val="28"/>
          <w:szCs w:val="28"/>
        </w:rPr>
        <w:t>зд к сл</w:t>
      </w:r>
      <w:proofErr w:type="gramEnd"/>
      <w:r w:rsidRPr="00DF26B8">
        <w:rPr>
          <w:rFonts w:ascii="Times New Roman" w:hAnsi="Times New Roman" w:cs="Times New Roman"/>
          <w:sz w:val="28"/>
          <w:szCs w:val="28"/>
        </w:rPr>
        <w:t>едующей контейнерной площадке в пределах 1 км. Установка мусоровоза под разгрузку, управление спецоборудованием.</w:t>
      </w:r>
    </w:p>
    <w:p w14:paraId="577CC640"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Для грузчика. Открывание крышек контейнеров. Кантовка контейнера под захват манипулятора (при необходимости). Подбор просыпавшихся при погрузке отходов. Закрывание крышек контейнеров. Очистка кузова от остатков ТКО после разгрузки.</w:t>
      </w:r>
    </w:p>
    <w:p w14:paraId="68CE714B"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Для оператора. </w:t>
      </w:r>
      <w:proofErr w:type="gramStart"/>
      <w:r w:rsidRPr="00DF26B8">
        <w:rPr>
          <w:rFonts w:ascii="Times New Roman" w:hAnsi="Times New Roman" w:cs="Times New Roman"/>
          <w:sz w:val="28"/>
          <w:szCs w:val="28"/>
        </w:rPr>
        <w:t>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оперативное перераспределение машин в случаях нарушения утвержденного графика или изменения по каким-либо причинам условий работы машин на линии; регистрация машин, возвращающихся в парк; прием и обеспечение заявок на машины;</w:t>
      </w:r>
      <w:proofErr w:type="gramEnd"/>
      <w:r w:rsidRPr="00DF26B8">
        <w:rPr>
          <w:rFonts w:ascii="Times New Roman" w:hAnsi="Times New Roman" w:cs="Times New Roman"/>
          <w:sz w:val="28"/>
          <w:szCs w:val="28"/>
        </w:rPr>
        <w:t xml:space="preserve"> подготовка ежедневного (суточного) отчета работы машин</w:t>
      </w:r>
    </w:p>
    <w:p w14:paraId="52DD479A" w14:textId="23C3C21F"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В таблице </w:t>
      </w:r>
      <w:r w:rsidR="001F3582" w:rsidRPr="00DF26B8">
        <w:rPr>
          <w:rFonts w:ascii="Times New Roman" w:hAnsi="Times New Roman" w:cs="Times New Roman"/>
          <w:sz w:val="28"/>
          <w:szCs w:val="28"/>
        </w:rPr>
        <w:t>2</w:t>
      </w:r>
      <w:r w:rsidR="003444BF" w:rsidRPr="00DF26B8">
        <w:rPr>
          <w:rFonts w:ascii="Times New Roman" w:hAnsi="Times New Roman" w:cs="Times New Roman"/>
          <w:sz w:val="28"/>
          <w:szCs w:val="28"/>
        </w:rPr>
        <w:t>3</w:t>
      </w:r>
      <w:r w:rsidRPr="00DF26B8">
        <w:rPr>
          <w:rFonts w:ascii="Times New Roman" w:hAnsi="Times New Roman" w:cs="Times New Roman"/>
          <w:sz w:val="28"/>
          <w:szCs w:val="28"/>
        </w:rPr>
        <w:t xml:space="preserve"> представлен расчет производительности мусоровозов, предлагаемых для транспортирования ТКО и КГО согласно данным, предоставленным администрацией </w:t>
      </w:r>
      <w:r w:rsidR="00A74F5E"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w:t>
      </w:r>
    </w:p>
    <w:p w14:paraId="0E10B45E" w14:textId="77777777" w:rsidR="00427AEB" w:rsidRPr="00DF26B8" w:rsidRDefault="00427AEB" w:rsidP="00427AEB">
      <w:pPr>
        <w:spacing w:line="240" w:lineRule="auto"/>
        <w:jc w:val="center"/>
        <w:rPr>
          <w:rFonts w:ascii="Times New Roman" w:eastAsia="Times New Roman" w:hAnsi="Times New Roman" w:cs="Times New Roman"/>
          <w:b/>
          <w:color w:val="000000"/>
          <w:lang w:eastAsia="ru-RU"/>
        </w:rPr>
      </w:pPr>
    </w:p>
    <w:p w14:paraId="31E43053" w14:textId="39822D08" w:rsidR="00427AEB" w:rsidRPr="00DF26B8" w:rsidRDefault="00427AEB" w:rsidP="00427AEB">
      <w:pPr>
        <w:pStyle w:val="a4"/>
        <w:keepNext/>
        <w:rPr>
          <w:rFonts w:ascii="Times New Roman" w:eastAsia="Calibri" w:hAnsi="Times New Roman" w:cs="Times New Roman"/>
          <w:color w:val="44546A"/>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23</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xml:space="preserve">. Расчет производительности </w:t>
      </w:r>
      <w:proofErr w:type="spellStart"/>
      <w:r w:rsidRPr="00DF26B8">
        <w:rPr>
          <w:rFonts w:ascii="Times New Roman" w:hAnsi="Times New Roman" w:cs="Times New Roman"/>
          <w:b/>
          <w:bCs/>
          <w:i w:val="0"/>
          <w:iCs w:val="0"/>
          <w:color w:val="auto"/>
          <w:sz w:val="28"/>
          <w:szCs w:val="28"/>
        </w:rPr>
        <w:t>спецавтотранспорта</w:t>
      </w:r>
      <w:proofErr w:type="spellEnd"/>
    </w:p>
    <w:tbl>
      <w:tblPr>
        <w:tblStyle w:val="a3"/>
        <w:tblW w:w="5000" w:type="pct"/>
        <w:tblInd w:w="5" w:type="dxa"/>
        <w:tblLook w:val="04A0" w:firstRow="1" w:lastRow="0" w:firstColumn="1" w:lastColumn="0" w:noHBand="0" w:noVBand="1"/>
      </w:tblPr>
      <w:tblGrid>
        <w:gridCol w:w="1151"/>
        <w:gridCol w:w="4071"/>
        <w:gridCol w:w="2042"/>
        <w:gridCol w:w="2307"/>
      </w:tblGrid>
      <w:tr w:rsidR="00427AEB" w:rsidRPr="00DF26B8" w14:paraId="703D1AC2" w14:textId="77777777" w:rsidTr="00D16C31">
        <w:trPr>
          <w:trHeight w:val="20"/>
        </w:trPr>
        <w:tc>
          <w:tcPr>
            <w:tcW w:w="601" w:type="pct"/>
            <w:hideMark/>
          </w:tcPr>
          <w:p w14:paraId="1A1EA025" w14:textId="77777777" w:rsidR="00427AEB" w:rsidRPr="00DF26B8" w:rsidRDefault="00427AEB" w:rsidP="00D16C31">
            <w:pPr>
              <w:jc w:val="center"/>
              <w:rPr>
                <w:rFonts w:eastAsia="Times New Roman"/>
                <w:b/>
                <w:bCs/>
                <w:color w:val="000000"/>
                <w:szCs w:val="24"/>
                <w:lang w:eastAsia="ru-RU"/>
              </w:rPr>
            </w:pPr>
            <w:r w:rsidRPr="00DF26B8">
              <w:rPr>
                <w:rFonts w:eastAsia="Times New Roman"/>
                <w:b/>
                <w:bCs/>
                <w:color w:val="000000"/>
                <w:szCs w:val="24"/>
                <w:lang w:eastAsia="ru-RU"/>
              </w:rPr>
              <w:t xml:space="preserve">№ </w:t>
            </w:r>
            <w:proofErr w:type="gramStart"/>
            <w:r w:rsidRPr="00DF26B8">
              <w:rPr>
                <w:rFonts w:eastAsia="Times New Roman"/>
                <w:b/>
                <w:bCs/>
                <w:color w:val="000000"/>
                <w:szCs w:val="24"/>
                <w:lang w:eastAsia="ru-RU"/>
              </w:rPr>
              <w:t>п</w:t>
            </w:r>
            <w:proofErr w:type="gramEnd"/>
            <w:r w:rsidRPr="00DF26B8">
              <w:rPr>
                <w:rFonts w:eastAsia="Times New Roman"/>
                <w:b/>
                <w:bCs/>
                <w:color w:val="000000"/>
                <w:szCs w:val="24"/>
                <w:lang w:eastAsia="ru-RU"/>
              </w:rPr>
              <w:t>/п</w:t>
            </w:r>
          </w:p>
        </w:tc>
        <w:tc>
          <w:tcPr>
            <w:tcW w:w="2126" w:type="pct"/>
            <w:noWrap/>
            <w:hideMark/>
          </w:tcPr>
          <w:p w14:paraId="23F26391" w14:textId="77777777" w:rsidR="00427AEB" w:rsidRPr="00DF26B8" w:rsidRDefault="00427AEB" w:rsidP="00D16C31">
            <w:pPr>
              <w:jc w:val="center"/>
              <w:rPr>
                <w:rFonts w:eastAsia="Times New Roman"/>
                <w:b/>
                <w:bCs/>
                <w:color w:val="000000"/>
                <w:szCs w:val="24"/>
                <w:lang w:eastAsia="ru-RU"/>
              </w:rPr>
            </w:pPr>
            <w:r w:rsidRPr="00DF26B8">
              <w:rPr>
                <w:rFonts w:eastAsia="Times New Roman"/>
                <w:b/>
                <w:bCs/>
                <w:color w:val="000000"/>
                <w:szCs w:val="24"/>
                <w:lang w:eastAsia="ru-RU"/>
              </w:rPr>
              <w:t>Показатели</w:t>
            </w:r>
          </w:p>
        </w:tc>
        <w:tc>
          <w:tcPr>
            <w:tcW w:w="1067" w:type="pct"/>
            <w:hideMark/>
          </w:tcPr>
          <w:p w14:paraId="24E26707" w14:textId="77777777" w:rsidR="00427AEB" w:rsidRPr="00DF26B8" w:rsidRDefault="00427AEB" w:rsidP="00D16C31">
            <w:pPr>
              <w:jc w:val="center"/>
              <w:rPr>
                <w:rFonts w:eastAsia="Times New Roman"/>
                <w:b/>
                <w:bCs/>
                <w:color w:val="000000"/>
                <w:szCs w:val="24"/>
                <w:lang w:eastAsia="ru-RU"/>
              </w:rPr>
            </w:pPr>
            <w:r w:rsidRPr="00DF26B8">
              <w:rPr>
                <w:rFonts w:eastAsia="Times New Roman"/>
                <w:b/>
                <w:bCs/>
                <w:color w:val="000000"/>
                <w:szCs w:val="24"/>
                <w:lang w:eastAsia="ru-RU"/>
              </w:rPr>
              <w:t>Ед. изм.</w:t>
            </w:r>
          </w:p>
        </w:tc>
        <w:tc>
          <w:tcPr>
            <w:tcW w:w="1205" w:type="pct"/>
            <w:hideMark/>
          </w:tcPr>
          <w:p w14:paraId="1C97379C" w14:textId="77777777" w:rsidR="00427AEB" w:rsidRPr="00DF26B8" w:rsidRDefault="00427AEB" w:rsidP="00D16C31">
            <w:pPr>
              <w:rPr>
                <w:rFonts w:eastAsia="Times New Roman"/>
                <w:b/>
                <w:bCs/>
                <w:color w:val="000000"/>
                <w:szCs w:val="24"/>
                <w:lang w:eastAsia="ru-RU"/>
              </w:rPr>
            </w:pPr>
          </w:p>
        </w:tc>
      </w:tr>
      <w:tr w:rsidR="00427AEB" w:rsidRPr="00DF26B8" w14:paraId="56541FC6" w14:textId="77777777" w:rsidTr="00D16C31">
        <w:trPr>
          <w:trHeight w:val="20"/>
        </w:trPr>
        <w:tc>
          <w:tcPr>
            <w:tcW w:w="601" w:type="pct"/>
            <w:noWrap/>
            <w:hideMark/>
          </w:tcPr>
          <w:p w14:paraId="7338826E"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1</w:t>
            </w:r>
          </w:p>
        </w:tc>
        <w:tc>
          <w:tcPr>
            <w:tcW w:w="2126" w:type="pct"/>
            <w:hideMark/>
          </w:tcPr>
          <w:p w14:paraId="59F09CD6"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Число дней в работе</w:t>
            </w:r>
          </w:p>
        </w:tc>
        <w:tc>
          <w:tcPr>
            <w:tcW w:w="1067" w:type="pct"/>
            <w:noWrap/>
            <w:hideMark/>
          </w:tcPr>
          <w:p w14:paraId="7EBDA6B7"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день</w:t>
            </w:r>
          </w:p>
        </w:tc>
        <w:tc>
          <w:tcPr>
            <w:tcW w:w="1205" w:type="pct"/>
            <w:hideMark/>
          </w:tcPr>
          <w:p w14:paraId="4CB1A6AD"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365</w:t>
            </w:r>
          </w:p>
        </w:tc>
      </w:tr>
      <w:tr w:rsidR="00427AEB" w:rsidRPr="00DF26B8" w14:paraId="116973FD" w14:textId="77777777" w:rsidTr="00D16C31">
        <w:trPr>
          <w:trHeight w:val="20"/>
        </w:trPr>
        <w:tc>
          <w:tcPr>
            <w:tcW w:w="601" w:type="pct"/>
            <w:noWrap/>
            <w:hideMark/>
          </w:tcPr>
          <w:p w14:paraId="7453E277"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2</w:t>
            </w:r>
          </w:p>
        </w:tc>
        <w:tc>
          <w:tcPr>
            <w:tcW w:w="2126" w:type="pct"/>
            <w:hideMark/>
          </w:tcPr>
          <w:p w14:paraId="5123F2E1"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Средняя продолжительность смены</w:t>
            </w:r>
          </w:p>
        </w:tc>
        <w:tc>
          <w:tcPr>
            <w:tcW w:w="1067" w:type="pct"/>
            <w:noWrap/>
            <w:hideMark/>
          </w:tcPr>
          <w:p w14:paraId="6B29811F"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час.</w:t>
            </w:r>
          </w:p>
        </w:tc>
        <w:tc>
          <w:tcPr>
            <w:tcW w:w="1205" w:type="pct"/>
            <w:hideMark/>
          </w:tcPr>
          <w:p w14:paraId="324B64DE"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8</w:t>
            </w:r>
          </w:p>
        </w:tc>
      </w:tr>
      <w:tr w:rsidR="00427AEB" w:rsidRPr="00DF26B8" w14:paraId="2201F8DC" w14:textId="77777777" w:rsidTr="00D16C31">
        <w:trPr>
          <w:trHeight w:val="20"/>
        </w:trPr>
        <w:tc>
          <w:tcPr>
            <w:tcW w:w="601" w:type="pct"/>
            <w:noWrap/>
            <w:hideMark/>
          </w:tcPr>
          <w:p w14:paraId="15937480"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3</w:t>
            </w:r>
          </w:p>
        </w:tc>
        <w:tc>
          <w:tcPr>
            <w:tcW w:w="2126" w:type="pct"/>
            <w:hideMark/>
          </w:tcPr>
          <w:p w14:paraId="54E8FFD5"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Максимальное расстояние вывоза до полигона и обратно</w:t>
            </w:r>
          </w:p>
        </w:tc>
        <w:tc>
          <w:tcPr>
            <w:tcW w:w="1067" w:type="pct"/>
            <w:noWrap/>
            <w:hideMark/>
          </w:tcPr>
          <w:p w14:paraId="09AB641A"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км</w:t>
            </w:r>
          </w:p>
        </w:tc>
        <w:tc>
          <w:tcPr>
            <w:tcW w:w="1205" w:type="pct"/>
            <w:hideMark/>
          </w:tcPr>
          <w:p w14:paraId="0F2BE522"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8</w:t>
            </w:r>
          </w:p>
        </w:tc>
      </w:tr>
      <w:tr w:rsidR="00427AEB" w:rsidRPr="00DF26B8" w14:paraId="7DCDBB19" w14:textId="77777777" w:rsidTr="00D16C31">
        <w:trPr>
          <w:trHeight w:val="20"/>
        </w:trPr>
        <w:tc>
          <w:tcPr>
            <w:tcW w:w="601" w:type="pct"/>
            <w:noWrap/>
            <w:hideMark/>
          </w:tcPr>
          <w:p w14:paraId="40B4C98B"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4</w:t>
            </w:r>
          </w:p>
        </w:tc>
        <w:tc>
          <w:tcPr>
            <w:tcW w:w="2126" w:type="pct"/>
            <w:hideMark/>
          </w:tcPr>
          <w:p w14:paraId="72A4A71E"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 xml:space="preserve">Среднее число поездок на 1 </w:t>
            </w:r>
            <w:proofErr w:type="spellStart"/>
            <w:r w:rsidRPr="00DF26B8">
              <w:rPr>
                <w:rFonts w:eastAsia="Times New Roman"/>
                <w:color w:val="000000"/>
                <w:szCs w:val="24"/>
                <w:lang w:eastAsia="ru-RU"/>
              </w:rPr>
              <w:t>машино</w:t>
            </w:r>
            <w:proofErr w:type="spellEnd"/>
            <w:r w:rsidRPr="00DF26B8">
              <w:rPr>
                <w:rFonts w:eastAsia="Times New Roman"/>
                <w:color w:val="000000"/>
                <w:szCs w:val="24"/>
                <w:lang w:eastAsia="ru-RU"/>
              </w:rPr>
              <w:t>-смену</w:t>
            </w:r>
          </w:p>
        </w:tc>
        <w:tc>
          <w:tcPr>
            <w:tcW w:w="1067" w:type="pct"/>
            <w:noWrap/>
            <w:hideMark/>
          </w:tcPr>
          <w:p w14:paraId="31AC30FF"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шт.</w:t>
            </w:r>
          </w:p>
        </w:tc>
        <w:tc>
          <w:tcPr>
            <w:tcW w:w="1205" w:type="pct"/>
            <w:hideMark/>
          </w:tcPr>
          <w:p w14:paraId="35E06D4C"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5</w:t>
            </w:r>
          </w:p>
        </w:tc>
      </w:tr>
      <w:tr w:rsidR="00427AEB" w:rsidRPr="00DF26B8" w14:paraId="3D10DCD2" w14:textId="77777777" w:rsidTr="00D16C31">
        <w:trPr>
          <w:trHeight w:val="20"/>
        </w:trPr>
        <w:tc>
          <w:tcPr>
            <w:tcW w:w="601" w:type="pct"/>
            <w:noWrap/>
            <w:hideMark/>
          </w:tcPr>
          <w:p w14:paraId="588F9AA7"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lastRenderedPageBreak/>
              <w:t>5</w:t>
            </w:r>
          </w:p>
        </w:tc>
        <w:tc>
          <w:tcPr>
            <w:tcW w:w="2126" w:type="pct"/>
            <w:hideMark/>
          </w:tcPr>
          <w:p w14:paraId="182CDA27"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 xml:space="preserve">Число </w:t>
            </w:r>
            <w:proofErr w:type="gramStart"/>
            <w:r w:rsidRPr="00DF26B8">
              <w:rPr>
                <w:rFonts w:eastAsia="Times New Roman"/>
                <w:color w:val="000000"/>
                <w:szCs w:val="24"/>
                <w:lang w:eastAsia="ru-RU"/>
              </w:rPr>
              <w:t>ездок</w:t>
            </w:r>
            <w:proofErr w:type="gramEnd"/>
            <w:r w:rsidRPr="00DF26B8">
              <w:rPr>
                <w:rFonts w:eastAsia="Times New Roman"/>
                <w:color w:val="000000"/>
                <w:szCs w:val="24"/>
                <w:lang w:eastAsia="ru-RU"/>
              </w:rPr>
              <w:t xml:space="preserve"> с грузом (в год)</w:t>
            </w:r>
          </w:p>
        </w:tc>
        <w:tc>
          <w:tcPr>
            <w:tcW w:w="1067" w:type="pct"/>
            <w:noWrap/>
            <w:hideMark/>
          </w:tcPr>
          <w:p w14:paraId="0BB9C9B6"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шт.</w:t>
            </w:r>
          </w:p>
        </w:tc>
        <w:tc>
          <w:tcPr>
            <w:tcW w:w="1205" w:type="pct"/>
            <w:hideMark/>
          </w:tcPr>
          <w:p w14:paraId="717BFFCA"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1825</w:t>
            </w:r>
          </w:p>
        </w:tc>
      </w:tr>
      <w:tr w:rsidR="00427AEB" w:rsidRPr="00DF26B8" w14:paraId="2350164D" w14:textId="77777777" w:rsidTr="00D16C31">
        <w:trPr>
          <w:trHeight w:val="20"/>
        </w:trPr>
        <w:tc>
          <w:tcPr>
            <w:tcW w:w="601" w:type="pct"/>
            <w:noWrap/>
            <w:hideMark/>
          </w:tcPr>
          <w:p w14:paraId="4AF4489E"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6</w:t>
            </w:r>
          </w:p>
        </w:tc>
        <w:tc>
          <w:tcPr>
            <w:tcW w:w="2126" w:type="pct"/>
            <w:hideMark/>
          </w:tcPr>
          <w:p w14:paraId="1892B78F"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Средняя погрузка на 1 поездку, по паспортным данным мусоровоза</w:t>
            </w:r>
          </w:p>
        </w:tc>
        <w:tc>
          <w:tcPr>
            <w:tcW w:w="1067" w:type="pct"/>
            <w:noWrap/>
            <w:hideMark/>
          </w:tcPr>
          <w:p w14:paraId="4F989A7A"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м</w:t>
            </w:r>
            <w:r w:rsidRPr="00DF26B8">
              <w:rPr>
                <w:rFonts w:eastAsia="Times New Roman"/>
                <w:color w:val="000000"/>
                <w:szCs w:val="24"/>
                <w:vertAlign w:val="superscript"/>
                <w:lang w:eastAsia="ru-RU"/>
              </w:rPr>
              <w:t>3</w:t>
            </w:r>
          </w:p>
        </w:tc>
        <w:tc>
          <w:tcPr>
            <w:tcW w:w="1205" w:type="pct"/>
            <w:hideMark/>
          </w:tcPr>
          <w:p w14:paraId="2C6B16A2"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77</w:t>
            </w:r>
          </w:p>
        </w:tc>
      </w:tr>
      <w:tr w:rsidR="00427AEB" w:rsidRPr="00DF26B8" w14:paraId="05A3155A" w14:textId="77777777" w:rsidTr="00D16C31">
        <w:trPr>
          <w:trHeight w:val="20"/>
        </w:trPr>
        <w:tc>
          <w:tcPr>
            <w:tcW w:w="601" w:type="pct"/>
            <w:noWrap/>
            <w:hideMark/>
          </w:tcPr>
          <w:p w14:paraId="52744C75"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7</w:t>
            </w:r>
          </w:p>
        </w:tc>
        <w:tc>
          <w:tcPr>
            <w:tcW w:w="2126" w:type="pct"/>
            <w:hideMark/>
          </w:tcPr>
          <w:p w14:paraId="52A5FF17"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Количество часов в работе в год</w:t>
            </w:r>
          </w:p>
        </w:tc>
        <w:tc>
          <w:tcPr>
            <w:tcW w:w="1067" w:type="pct"/>
            <w:noWrap/>
            <w:hideMark/>
          </w:tcPr>
          <w:p w14:paraId="45380659"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час.</w:t>
            </w:r>
          </w:p>
        </w:tc>
        <w:tc>
          <w:tcPr>
            <w:tcW w:w="1205" w:type="pct"/>
            <w:hideMark/>
          </w:tcPr>
          <w:p w14:paraId="11585AE1"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1248</w:t>
            </w:r>
          </w:p>
        </w:tc>
      </w:tr>
      <w:tr w:rsidR="00427AEB" w:rsidRPr="00DF26B8" w14:paraId="7F42F3BE" w14:textId="77777777" w:rsidTr="00D16C31">
        <w:trPr>
          <w:trHeight w:val="20"/>
        </w:trPr>
        <w:tc>
          <w:tcPr>
            <w:tcW w:w="601" w:type="pct"/>
            <w:noWrap/>
            <w:hideMark/>
          </w:tcPr>
          <w:p w14:paraId="5C76C63B"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8</w:t>
            </w:r>
          </w:p>
        </w:tc>
        <w:tc>
          <w:tcPr>
            <w:tcW w:w="2126" w:type="pct"/>
            <w:hideMark/>
          </w:tcPr>
          <w:p w14:paraId="539FA989"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Количество вывозимых отходов</w:t>
            </w:r>
          </w:p>
        </w:tc>
        <w:tc>
          <w:tcPr>
            <w:tcW w:w="1067" w:type="pct"/>
            <w:noWrap/>
            <w:hideMark/>
          </w:tcPr>
          <w:p w14:paraId="2F37E063"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м</w:t>
            </w:r>
            <w:r w:rsidRPr="00DF26B8">
              <w:rPr>
                <w:rFonts w:eastAsia="Times New Roman"/>
                <w:color w:val="000000"/>
                <w:szCs w:val="24"/>
                <w:vertAlign w:val="superscript"/>
                <w:lang w:eastAsia="ru-RU"/>
              </w:rPr>
              <w:t>3</w:t>
            </w:r>
          </w:p>
        </w:tc>
        <w:tc>
          <w:tcPr>
            <w:tcW w:w="1205" w:type="pct"/>
            <w:hideMark/>
          </w:tcPr>
          <w:p w14:paraId="0DA7F3DC" w14:textId="77777777" w:rsidR="00427AEB" w:rsidRPr="00DF26B8" w:rsidRDefault="00427AEB" w:rsidP="00D16C31">
            <w:pPr>
              <w:jc w:val="center"/>
              <w:rPr>
                <w:rFonts w:eastAsia="Times New Roman"/>
                <w:color w:val="000000"/>
                <w:szCs w:val="24"/>
                <w:lang w:eastAsia="ru-RU"/>
              </w:rPr>
            </w:pPr>
            <w:r w:rsidRPr="00DF26B8">
              <w:rPr>
                <w:rFonts w:eastAsia="Times New Roman"/>
                <w:color w:val="000000"/>
                <w:szCs w:val="24"/>
                <w:lang w:eastAsia="ru-RU"/>
              </w:rPr>
              <w:t>12012</w:t>
            </w:r>
          </w:p>
        </w:tc>
      </w:tr>
    </w:tbl>
    <w:p w14:paraId="47679EFE" w14:textId="7A7FDCD3" w:rsidR="00427AEB" w:rsidRPr="00DF26B8" w:rsidRDefault="00427AEB" w:rsidP="00427AEB">
      <w:pPr>
        <w:pStyle w:val="a4"/>
        <w:keepNext/>
        <w:rPr>
          <w:rFonts w:ascii="Times New Roman" w:eastAsia="Calibri"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24</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xml:space="preserve">. Расчет минимального необходимого количества </w:t>
      </w:r>
      <w:proofErr w:type="spellStart"/>
      <w:r w:rsidRPr="00DF26B8">
        <w:rPr>
          <w:rFonts w:ascii="Times New Roman" w:hAnsi="Times New Roman" w:cs="Times New Roman"/>
          <w:b/>
          <w:bCs/>
          <w:i w:val="0"/>
          <w:iCs w:val="0"/>
          <w:color w:val="auto"/>
          <w:sz w:val="28"/>
          <w:szCs w:val="28"/>
        </w:rPr>
        <w:t>мусоровозного</w:t>
      </w:r>
      <w:proofErr w:type="spellEnd"/>
      <w:r w:rsidRPr="00DF26B8">
        <w:rPr>
          <w:rFonts w:ascii="Times New Roman" w:hAnsi="Times New Roman" w:cs="Times New Roman"/>
          <w:b/>
          <w:bCs/>
          <w:i w:val="0"/>
          <w:iCs w:val="0"/>
          <w:color w:val="auto"/>
          <w:sz w:val="28"/>
          <w:szCs w:val="28"/>
        </w:rPr>
        <w:t xml:space="preserve"> транспорта</w:t>
      </w:r>
    </w:p>
    <w:tbl>
      <w:tblPr>
        <w:tblStyle w:val="a3"/>
        <w:tblW w:w="5000" w:type="pct"/>
        <w:tblLook w:val="04A0" w:firstRow="1" w:lastRow="0" w:firstColumn="1" w:lastColumn="0" w:noHBand="0" w:noVBand="1"/>
      </w:tblPr>
      <w:tblGrid>
        <w:gridCol w:w="1596"/>
        <w:gridCol w:w="1596"/>
        <w:gridCol w:w="1596"/>
        <w:gridCol w:w="1595"/>
        <w:gridCol w:w="1595"/>
        <w:gridCol w:w="1593"/>
      </w:tblGrid>
      <w:tr w:rsidR="00427AEB" w:rsidRPr="00DF26B8" w14:paraId="0DFEC89D" w14:textId="77777777" w:rsidTr="00D16C31">
        <w:trPr>
          <w:trHeight w:val="20"/>
        </w:trPr>
        <w:tc>
          <w:tcPr>
            <w:tcW w:w="834" w:type="pct"/>
            <w:noWrap/>
            <w:hideMark/>
          </w:tcPr>
          <w:p w14:paraId="6D4B4B3D" w14:textId="77777777" w:rsidR="00427AEB" w:rsidRPr="00DF26B8" w:rsidRDefault="00427AEB" w:rsidP="00D16C31">
            <w:pPr>
              <w:jc w:val="center"/>
              <w:rPr>
                <w:rFonts w:eastAsia="Times New Roman"/>
                <w:b/>
                <w:bCs/>
                <w:color w:val="000000"/>
                <w:szCs w:val="24"/>
                <w:lang w:eastAsia="ru-RU"/>
              </w:rPr>
            </w:pPr>
            <w:r w:rsidRPr="00DF26B8">
              <w:rPr>
                <w:rFonts w:eastAsia="Times New Roman"/>
                <w:b/>
                <w:bCs/>
                <w:color w:val="000000"/>
                <w:szCs w:val="24"/>
                <w:lang w:eastAsia="ru-RU"/>
              </w:rPr>
              <w:t>Год</w:t>
            </w:r>
          </w:p>
        </w:tc>
        <w:tc>
          <w:tcPr>
            <w:tcW w:w="834" w:type="pct"/>
            <w:noWrap/>
            <w:hideMark/>
          </w:tcPr>
          <w:p w14:paraId="7C92629C" w14:textId="77777777" w:rsidR="00427AEB" w:rsidRPr="00DF26B8" w:rsidRDefault="00427AEB" w:rsidP="00D16C31">
            <w:pPr>
              <w:jc w:val="center"/>
              <w:rPr>
                <w:rFonts w:eastAsia="Times New Roman"/>
                <w:b/>
                <w:bCs/>
                <w:color w:val="000000"/>
                <w:szCs w:val="24"/>
                <w:lang w:eastAsia="ru-RU"/>
              </w:rPr>
            </w:pPr>
            <w:proofErr w:type="spellStart"/>
            <w:r w:rsidRPr="00DF26B8">
              <w:rPr>
                <w:rFonts w:eastAsia="Times New Roman"/>
                <w:b/>
                <w:bCs/>
                <w:color w:val="000000"/>
                <w:szCs w:val="24"/>
                <w:lang w:eastAsia="ru-RU"/>
              </w:rPr>
              <w:t>Пгод</w:t>
            </w:r>
            <w:proofErr w:type="spellEnd"/>
          </w:p>
        </w:tc>
        <w:tc>
          <w:tcPr>
            <w:tcW w:w="834" w:type="pct"/>
            <w:noWrap/>
            <w:hideMark/>
          </w:tcPr>
          <w:p w14:paraId="16DDF9D4" w14:textId="77777777" w:rsidR="00427AEB" w:rsidRPr="00DF26B8" w:rsidRDefault="00427AEB" w:rsidP="00D16C31">
            <w:pPr>
              <w:jc w:val="center"/>
              <w:rPr>
                <w:rFonts w:eastAsia="Times New Roman"/>
                <w:b/>
                <w:bCs/>
                <w:color w:val="000000"/>
                <w:szCs w:val="24"/>
                <w:lang w:eastAsia="ru-RU"/>
              </w:rPr>
            </w:pPr>
            <w:proofErr w:type="spellStart"/>
            <w:r w:rsidRPr="00DF26B8">
              <w:rPr>
                <w:rFonts w:eastAsia="Times New Roman"/>
                <w:b/>
                <w:bCs/>
                <w:color w:val="000000"/>
                <w:szCs w:val="24"/>
                <w:lang w:eastAsia="ru-RU"/>
              </w:rPr>
              <w:t>Псут</w:t>
            </w:r>
            <w:proofErr w:type="spellEnd"/>
          </w:p>
        </w:tc>
        <w:tc>
          <w:tcPr>
            <w:tcW w:w="833" w:type="pct"/>
            <w:hideMark/>
          </w:tcPr>
          <w:p w14:paraId="5CC5F6EE" w14:textId="77777777" w:rsidR="00427AEB" w:rsidRPr="00DF26B8" w:rsidRDefault="00427AEB" w:rsidP="00D16C31">
            <w:pPr>
              <w:jc w:val="center"/>
              <w:rPr>
                <w:rFonts w:eastAsia="Times New Roman"/>
                <w:b/>
                <w:bCs/>
                <w:color w:val="000000"/>
                <w:szCs w:val="24"/>
                <w:lang w:eastAsia="ru-RU"/>
              </w:rPr>
            </w:pPr>
            <w:proofErr w:type="spellStart"/>
            <w:r w:rsidRPr="00DF26B8">
              <w:rPr>
                <w:rFonts w:eastAsia="Times New Roman"/>
                <w:b/>
                <w:bCs/>
                <w:color w:val="000000"/>
                <w:szCs w:val="24"/>
                <w:lang w:eastAsia="ru-RU"/>
              </w:rPr>
              <w:t>Кисп</w:t>
            </w:r>
            <w:proofErr w:type="spellEnd"/>
          </w:p>
        </w:tc>
        <w:tc>
          <w:tcPr>
            <w:tcW w:w="833" w:type="pct"/>
            <w:noWrap/>
            <w:hideMark/>
          </w:tcPr>
          <w:p w14:paraId="319EFC27" w14:textId="77777777" w:rsidR="00427AEB" w:rsidRPr="00DF26B8" w:rsidRDefault="00427AEB" w:rsidP="00D16C31">
            <w:pPr>
              <w:jc w:val="center"/>
              <w:rPr>
                <w:rFonts w:eastAsia="Times New Roman"/>
                <w:b/>
                <w:bCs/>
                <w:color w:val="000000"/>
                <w:szCs w:val="24"/>
                <w:lang w:eastAsia="ru-RU"/>
              </w:rPr>
            </w:pPr>
            <w:proofErr w:type="spellStart"/>
            <w:proofErr w:type="gramStart"/>
            <w:r w:rsidRPr="00DF26B8">
              <w:rPr>
                <w:rFonts w:eastAsia="Times New Roman"/>
                <w:b/>
                <w:bCs/>
                <w:color w:val="000000"/>
                <w:szCs w:val="24"/>
                <w:lang w:eastAsia="ru-RU"/>
              </w:rPr>
              <w:t>N</w:t>
            </w:r>
            <w:proofErr w:type="gramEnd"/>
            <w:r w:rsidRPr="00DF26B8">
              <w:rPr>
                <w:rFonts w:eastAsia="Times New Roman"/>
                <w:b/>
                <w:bCs/>
                <w:color w:val="000000"/>
                <w:szCs w:val="24"/>
                <w:lang w:eastAsia="ru-RU"/>
              </w:rPr>
              <w:t>тр</w:t>
            </w:r>
            <w:proofErr w:type="spellEnd"/>
          </w:p>
        </w:tc>
        <w:tc>
          <w:tcPr>
            <w:tcW w:w="832" w:type="pct"/>
            <w:noWrap/>
            <w:hideMark/>
          </w:tcPr>
          <w:p w14:paraId="3B3C2907" w14:textId="77777777" w:rsidR="00427AEB" w:rsidRPr="00DF26B8" w:rsidRDefault="00427AEB" w:rsidP="00D16C31">
            <w:pPr>
              <w:jc w:val="center"/>
              <w:rPr>
                <w:rFonts w:eastAsia="Times New Roman"/>
                <w:b/>
                <w:bCs/>
                <w:color w:val="000000"/>
                <w:szCs w:val="24"/>
                <w:lang w:eastAsia="ru-RU"/>
              </w:rPr>
            </w:pPr>
            <w:proofErr w:type="spellStart"/>
            <w:proofErr w:type="gramStart"/>
            <w:r w:rsidRPr="00DF26B8">
              <w:rPr>
                <w:rFonts w:eastAsia="Times New Roman"/>
                <w:b/>
                <w:bCs/>
                <w:color w:val="000000"/>
                <w:szCs w:val="24"/>
                <w:lang w:eastAsia="ru-RU"/>
              </w:rPr>
              <w:t>N</w:t>
            </w:r>
            <w:proofErr w:type="gramEnd"/>
            <w:r w:rsidRPr="00DF26B8">
              <w:rPr>
                <w:rFonts w:eastAsia="Times New Roman"/>
                <w:b/>
                <w:bCs/>
                <w:color w:val="000000"/>
                <w:szCs w:val="24"/>
                <w:lang w:eastAsia="ru-RU"/>
              </w:rPr>
              <w:t>тр</w:t>
            </w:r>
            <w:proofErr w:type="spellEnd"/>
            <w:r w:rsidRPr="00DF26B8">
              <w:rPr>
                <w:rFonts w:eastAsia="Times New Roman"/>
                <w:b/>
                <w:bCs/>
                <w:color w:val="000000"/>
                <w:szCs w:val="24"/>
                <w:lang w:eastAsia="ru-RU"/>
              </w:rPr>
              <w:t xml:space="preserve"> ф</w:t>
            </w:r>
          </w:p>
        </w:tc>
      </w:tr>
      <w:tr w:rsidR="00511FDD" w:rsidRPr="00DF26B8" w14:paraId="0D20B46F" w14:textId="77777777" w:rsidTr="00511FDD">
        <w:trPr>
          <w:trHeight w:val="20"/>
        </w:trPr>
        <w:tc>
          <w:tcPr>
            <w:tcW w:w="834" w:type="pct"/>
            <w:vAlign w:val="center"/>
            <w:hideMark/>
          </w:tcPr>
          <w:p w14:paraId="0262E510" w14:textId="4B65FAC3"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2021</w:t>
            </w:r>
          </w:p>
        </w:tc>
        <w:tc>
          <w:tcPr>
            <w:tcW w:w="834" w:type="pct"/>
            <w:noWrap/>
            <w:vAlign w:val="center"/>
            <w:hideMark/>
          </w:tcPr>
          <w:p w14:paraId="26FA48DE" w14:textId="3BC44D1D"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20226,31</w:t>
            </w:r>
          </w:p>
        </w:tc>
        <w:tc>
          <w:tcPr>
            <w:tcW w:w="834" w:type="pct"/>
            <w:noWrap/>
            <w:vAlign w:val="center"/>
            <w:hideMark/>
          </w:tcPr>
          <w:p w14:paraId="6ACA2D03" w14:textId="4BF92573"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77</w:t>
            </w:r>
          </w:p>
        </w:tc>
        <w:tc>
          <w:tcPr>
            <w:tcW w:w="833" w:type="pct"/>
            <w:vAlign w:val="center"/>
            <w:hideMark/>
          </w:tcPr>
          <w:p w14:paraId="692DBE0E" w14:textId="1FBD1A73"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0,8</w:t>
            </w:r>
          </w:p>
        </w:tc>
        <w:tc>
          <w:tcPr>
            <w:tcW w:w="833" w:type="pct"/>
            <w:noWrap/>
            <w:vAlign w:val="center"/>
            <w:hideMark/>
          </w:tcPr>
          <w:p w14:paraId="1AE10391" w14:textId="571869E2"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0,90</w:t>
            </w:r>
          </w:p>
        </w:tc>
        <w:tc>
          <w:tcPr>
            <w:tcW w:w="832" w:type="pct"/>
            <w:noWrap/>
            <w:hideMark/>
          </w:tcPr>
          <w:p w14:paraId="45529B68" w14:textId="77777777"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1</w:t>
            </w:r>
          </w:p>
        </w:tc>
      </w:tr>
      <w:tr w:rsidR="00511FDD" w:rsidRPr="00DF26B8" w14:paraId="5CE56DCC" w14:textId="77777777" w:rsidTr="00511FDD">
        <w:trPr>
          <w:trHeight w:val="20"/>
        </w:trPr>
        <w:tc>
          <w:tcPr>
            <w:tcW w:w="834" w:type="pct"/>
            <w:vAlign w:val="center"/>
            <w:hideMark/>
          </w:tcPr>
          <w:p w14:paraId="3AB6BD06" w14:textId="2B643FCF"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2026</w:t>
            </w:r>
          </w:p>
        </w:tc>
        <w:tc>
          <w:tcPr>
            <w:tcW w:w="834" w:type="pct"/>
            <w:noWrap/>
            <w:vAlign w:val="center"/>
            <w:hideMark/>
          </w:tcPr>
          <w:p w14:paraId="0F7E5996" w14:textId="0DCD3F4C"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17891,04</w:t>
            </w:r>
          </w:p>
        </w:tc>
        <w:tc>
          <w:tcPr>
            <w:tcW w:w="834" w:type="pct"/>
            <w:noWrap/>
            <w:vAlign w:val="center"/>
            <w:hideMark/>
          </w:tcPr>
          <w:p w14:paraId="7D3F9120" w14:textId="65E0E448"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77</w:t>
            </w:r>
          </w:p>
        </w:tc>
        <w:tc>
          <w:tcPr>
            <w:tcW w:w="833" w:type="pct"/>
            <w:vAlign w:val="center"/>
            <w:hideMark/>
          </w:tcPr>
          <w:p w14:paraId="0AAF7D54" w14:textId="19F5DFE0"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0,8</w:t>
            </w:r>
          </w:p>
        </w:tc>
        <w:tc>
          <w:tcPr>
            <w:tcW w:w="833" w:type="pct"/>
            <w:noWrap/>
            <w:vAlign w:val="center"/>
            <w:hideMark/>
          </w:tcPr>
          <w:p w14:paraId="0967A702" w14:textId="24F3A324"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0,80</w:t>
            </w:r>
          </w:p>
        </w:tc>
        <w:tc>
          <w:tcPr>
            <w:tcW w:w="832" w:type="pct"/>
            <w:noWrap/>
            <w:hideMark/>
          </w:tcPr>
          <w:p w14:paraId="687EA0A3" w14:textId="77777777"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1</w:t>
            </w:r>
          </w:p>
        </w:tc>
      </w:tr>
      <w:tr w:rsidR="00511FDD" w:rsidRPr="00DF26B8" w14:paraId="61C9CE91" w14:textId="77777777" w:rsidTr="00511FDD">
        <w:trPr>
          <w:trHeight w:val="20"/>
        </w:trPr>
        <w:tc>
          <w:tcPr>
            <w:tcW w:w="834" w:type="pct"/>
            <w:vAlign w:val="center"/>
          </w:tcPr>
          <w:p w14:paraId="102225AE" w14:textId="31C661FD"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2039</w:t>
            </w:r>
          </w:p>
        </w:tc>
        <w:tc>
          <w:tcPr>
            <w:tcW w:w="834" w:type="pct"/>
            <w:noWrap/>
            <w:vAlign w:val="center"/>
          </w:tcPr>
          <w:p w14:paraId="090C37FD" w14:textId="22A9EC72"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22476,31</w:t>
            </w:r>
          </w:p>
        </w:tc>
        <w:tc>
          <w:tcPr>
            <w:tcW w:w="834" w:type="pct"/>
            <w:noWrap/>
            <w:vAlign w:val="center"/>
          </w:tcPr>
          <w:p w14:paraId="34CCAC18" w14:textId="6BE09A77"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77</w:t>
            </w:r>
          </w:p>
        </w:tc>
        <w:tc>
          <w:tcPr>
            <w:tcW w:w="833" w:type="pct"/>
            <w:vAlign w:val="center"/>
          </w:tcPr>
          <w:p w14:paraId="2AF2DDA0" w14:textId="2292CB42"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0,8</w:t>
            </w:r>
          </w:p>
        </w:tc>
        <w:tc>
          <w:tcPr>
            <w:tcW w:w="833" w:type="pct"/>
            <w:noWrap/>
            <w:vAlign w:val="center"/>
          </w:tcPr>
          <w:p w14:paraId="422D12D9" w14:textId="748C588C"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1,00</w:t>
            </w:r>
          </w:p>
        </w:tc>
        <w:tc>
          <w:tcPr>
            <w:tcW w:w="832" w:type="pct"/>
            <w:noWrap/>
          </w:tcPr>
          <w:p w14:paraId="5638F2DC" w14:textId="472DEE31" w:rsidR="00511FDD" w:rsidRPr="00DF26B8" w:rsidRDefault="00511FDD" w:rsidP="00511FDD">
            <w:pPr>
              <w:jc w:val="center"/>
              <w:rPr>
                <w:rFonts w:eastAsia="Times New Roman"/>
                <w:color w:val="000000"/>
                <w:szCs w:val="24"/>
                <w:lang w:eastAsia="ru-RU"/>
              </w:rPr>
            </w:pPr>
            <w:r w:rsidRPr="00DF26B8">
              <w:rPr>
                <w:rFonts w:eastAsia="Times New Roman"/>
                <w:color w:val="000000"/>
                <w:szCs w:val="24"/>
                <w:lang w:eastAsia="ru-RU"/>
              </w:rPr>
              <w:t>1</w:t>
            </w:r>
          </w:p>
        </w:tc>
      </w:tr>
    </w:tbl>
    <w:p w14:paraId="68B20A1E" w14:textId="77777777" w:rsidR="00427AEB" w:rsidRPr="00DF26B8" w:rsidRDefault="00427AEB" w:rsidP="00427AEB">
      <w:pPr>
        <w:widowControl w:val="0"/>
        <w:spacing w:line="240" w:lineRule="auto"/>
        <w:ind w:firstLine="567"/>
        <w:rPr>
          <w:rFonts w:ascii="Times New Roman" w:eastAsia="Times New Roman" w:hAnsi="Times New Roman" w:cs="Times New Roman"/>
          <w:color w:val="000000"/>
          <w:sz w:val="28"/>
          <w:szCs w:val="28"/>
          <w:lang w:eastAsia="ru-RU"/>
        </w:rPr>
      </w:pPr>
    </w:p>
    <w:p w14:paraId="113B0707" w14:textId="77777777" w:rsidR="00427AEB" w:rsidRPr="00DF26B8" w:rsidRDefault="00427AEB" w:rsidP="00427AEB">
      <w:pPr>
        <w:spacing w:after="0" w:line="360" w:lineRule="auto"/>
        <w:ind w:firstLine="709"/>
        <w:jc w:val="both"/>
        <w:rPr>
          <w:rFonts w:ascii="Times New Roman" w:eastAsia="Calibri" w:hAnsi="Times New Roman" w:cs="Times New Roman"/>
          <w:sz w:val="28"/>
          <w:szCs w:val="28"/>
        </w:rPr>
      </w:pPr>
      <w:r w:rsidRPr="00DF26B8">
        <w:rPr>
          <w:rFonts w:ascii="Times New Roman" w:hAnsi="Times New Roman" w:cs="Times New Roman"/>
          <w:sz w:val="28"/>
          <w:szCs w:val="28"/>
        </w:rPr>
        <w:t xml:space="preserve">Для транспортировки прогнозируемых объемов ТКО и КГО от населения и организаций и предприятий при контейнерной системе сбора дополнительной </w:t>
      </w:r>
      <w:proofErr w:type="spellStart"/>
      <w:r w:rsidRPr="00DF26B8">
        <w:rPr>
          <w:rFonts w:ascii="Times New Roman" w:hAnsi="Times New Roman" w:cs="Times New Roman"/>
          <w:sz w:val="28"/>
          <w:szCs w:val="28"/>
        </w:rPr>
        <w:t>спецавтотехники</w:t>
      </w:r>
      <w:proofErr w:type="spellEnd"/>
      <w:r w:rsidRPr="00DF26B8">
        <w:rPr>
          <w:rFonts w:ascii="Times New Roman" w:hAnsi="Times New Roman" w:cs="Times New Roman"/>
          <w:sz w:val="28"/>
          <w:szCs w:val="28"/>
        </w:rPr>
        <w:t xml:space="preserve"> не потребуется.</w:t>
      </w:r>
    </w:p>
    <w:p w14:paraId="20896120" w14:textId="77777777" w:rsidR="00427AEB" w:rsidRPr="00DF26B8" w:rsidRDefault="00427AEB" w:rsidP="00427AEB">
      <w:pPr>
        <w:spacing w:after="0" w:line="360" w:lineRule="auto"/>
        <w:ind w:firstLine="709"/>
        <w:jc w:val="both"/>
        <w:rPr>
          <w:rFonts w:ascii="Times New Roman" w:hAnsi="Times New Roman" w:cs="Times New Roman"/>
          <w:b/>
          <w:bCs/>
          <w:sz w:val="28"/>
          <w:szCs w:val="28"/>
        </w:rPr>
      </w:pPr>
      <w:r w:rsidRPr="00DF26B8">
        <w:rPr>
          <w:rFonts w:ascii="Times New Roman" w:hAnsi="Times New Roman" w:cs="Times New Roman"/>
          <w:b/>
          <w:bCs/>
          <w:sz w:val="28"/>
          <w:szCs w:val="28"/>
        </w:rPr>
        <w:t xml:space="preserve">Правила составления графиков и маршрутов работы </w:t>
      </w:r>
      <w:proofErr w:type="spellStart"/>
      <w:r w:rsidRPr="00DF26B8">
        <w:rPr>
          <w:rFonts w:ascii="Times New Roman" w:hAnsi="Times New Roman" w:cs="Times New Roman"/>
          <w:b/>
          <w:bCs/>
          <w:sz w:val="28"/>
          <w:szCs w:val="28"/>
        </w:rPr>
        <w:t>спецавтотранспорта</w:t>
      </w:r>
      <w:proofErr w:type="spellEnd"/>
      <w:r w:rsidRPr="00DF26B8">
        <w:rPr>
          <w:rFonts w:ascii="Times New Roman" w:hAnsi="Times New Roman" w:cs="Times New Roman"/>
          <w:b/>
          <w:bCs/>
          <w:sz w:val="28"/>
          <w:szCs w:val="28"/>
        </w:rPr>
        <w:t xml:space="preserve"> для вывоза отходов</w:t>
      </w:r>
    </w:p>
    <w:p w14:paraId="515FCA56"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оптимизации вывоза ТКО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w:t>
      </w:r>
    </w:p>
    <w:p w14:paraId="62E22A8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Графики работы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p>
    <w:p w14:paraId="1987068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 разработке маршрутов движения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xml:space="preserve"> необходимо располагать следующими исходными данными: </w:t>
      </w:r>
    </w:p>
    <w:p w14:paraId="6C11BEA2"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подробной характеристикой подлежащих обслуживанию объектов и района обслуживания в целом, </w:t>
      </w:r>
    </w:p>
    <w:p w14:paraId="7FCB2E08"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сведениями о накоплении бытовых отходов по отдельным объектам, </w:t>
      </w:r>
    </w:p>
    <w:p w14:paraId="30B1D960"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 состоянии подъездов, </w:t>
      </w:r>
    </w:p>
    <w:p w14:paraId="31ED0414"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интенсивности движения по отдельным улицам, </w:t>
      </w:r>
    </w:p>
    <w:p w14:paraId="6CC242B0"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 планировке кварталов и дворовых территорий, </w:t>
      </w:r>
    </w:p>
    <w:p w14:paraId="73854874" w14:textId="77777777" w:rsidR="00427AEB" w:rsidRPr="00DF26B8" w:rsidRDefault="00427AEB" w:rsidP="00427AEB">
      <w:pPr>
        <w:pStyle w:val="ac"/>
        <w:numPr>
          <w:ilvl w:val="0"/>
          <w:numId w:val="2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 местоположении объектов обезвреживания и переработки бытовых отходов. </w:t>
      </w:r>
    </w:p>
    <w:p w14:paraId="5B39875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 каждому участку должны быть данные о числе установленных сборников отходов.</w:t>
      </w:r>
    </w:p>
    <w:p w14:paraId="490A28E3"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 разработке маршрутов движения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xml:space="preserve"> следует руководствоваться следующими правилами:</w:t>
      </w:r>
    </w:p>
    <w:p w14:paraId="25CF7837" w14:textId="77777777"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сводить до минимума повторные пробеги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 xml:space="preserve"> по одним и тем же улицам;</w:t>
      </w:r>
    </w:p>
    <w:p w14:paraId="2343911A" w14:textId="77777777"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объединять объекты, расположенные на улицах с особо интенсивным движением, в маршруты, подлежащие обслуживанию в первую очередь, </w:t>
      </w:r>
    </w:p>
    <w:p w14:paraId="722251FB" w14:textId="77777777"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объединять все объекты по системам сбора твердых бытовых отходов;</w:t>
      </w:r>
    </w:p>
    <w:p w14:paraId="29B00B96" w14:textId="3B1DA571"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 возможности прокладывать маршрут от центра в направлении к месту обезвреживания;</w:t>
      </w:r>
    </w:p>
    <w:p w14:paraId="61B947A4" w14:textId="77777777"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при применении кузовных мусоровозов продолжать маршрут до полного заполнения кузова;</w:t>
      </w:r>
    </w:p>
    <w:p w14:paraId="1BFE49BA" w14:textId="77777777" w:rsidR="00427AEB" w:rsidRPr="00DF26B8" w:rsidRDefault="00427AEB" w:rsidP="00427AEB">
      <w:pPr>
        <w:pStyle w:val="ac"/>
        <w:numPr>
          <w:ilvl w:val="0"/>
          <w:numId w:val="2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предусматривать минимальные пробеги для каждой единицы </w:t>
      </w:r>
      <w:proofErr w:type="spellStart"/>
      <w:r w:rsidRPr="00DF26B8">
        <w:rPr>
          <w:rFonts w:ascii="Times New Roman" w:hAnsi="Times New Roman" w:cs="Times New Roman"/>
          <w:sz w:val="28"/>
          <w:szCs w:val="28"/>
        </w:rPr>
        <w:t>спецавтотранспорта</w:t>
      </w:r>
      <w:proofErr w:type="spellEnd"/>
      <w:r w:rsidRPr="00DF26B8">
        <w:rPr>
          <w:rFonts w:ascii="Times New Roman" w:hAnsi="Times New Roman" w:cs="Times New Roman"/>
          <w:sz w:val="28"/>
          <w:szCs w:val="28"/>
        </w:rPr>
        <w:t>.</w:t>
      </w:r>
    </w:p>
    <w:p w14:paraId="598B40DB" w14:textId="13AEAE56" w:rsidR="007A52A6" w:rsidRPr="00DF26B8" w:rsidRDefault="007A52A6"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 (СанПиН 2.1.3684-21).</w:t>
      </w:r>
    </w:p>
    <w:p w14:paraId="055F34AC" w14:textId="76DB63A9"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График вывоза мусора представлен на сайте регионального оператора АО «Югра-Экология»:</w:t>
      </w:r>
    </w:p>
    <w:p w14:paraId="307464A1" w14:textId="77777777" w:rsidR="00427AEB" w:rsidRPr="00DF26B8" w:rsidRDefault="00E86043" w:rsidP="00427AEB">
      <w:pPr>
        <w:spacing w:after="0" w:line="360" w:lineRule="auto"/>
        <w:ind w:firstLine="709"/>
        <w:jc w:val="both"/>
        <w:rPr>
          <w:rFonts w:ascii="Times New Roman" w:hAnsi="Times New Roman" w:cs="Times New Roman"/>
          <w:sz w:val="28"/>
          <w:szCs w:val="28"/>
        </w:rPr>
      </w:pPr>
      <w:hyperlink r:id="rId48" w:history="1">
        <w:r w:rsidR="00427AEB" w:rsidRPr="00DF26B8">
          <w:rPr>
            <w:rFonts w:ascii="Times New Roman" w:hAnsi="Times New Roman" w:cs="Times New Roman"/>
            <w:sz w:val="28"/>
            <w:szCs w:val="28"/>
          </w:rPr>
          <w:t>https://yugra-ecology.ru/tables/</w:t>
        </w:r>
      </w:hyperlink>
      <w:r w:rsidR="00427AEB" w:rsidRPr="00DF26B8">
        <w:rPr>
          <w:rFonts w:ascii="Times New Roman" w:hAnsi="Times New Roman" w:cs="Times New Roman"/>
          <w:sz w:val="28"/>
          <w:szCs w:val="28"/>
        </w:rPr>
        <w:t xml:space="preserve"> .</w:t>
      </w:r>
    </w:p>
    <w:p w14:paraId="7C454C87" w14:textId="77777777" w:rsidR="00427AEB" w:rsidRPr="00DF26B8" w:rsidRDefault="00427AEB" w:rsidP="00427AEB">
      <w:pPr>
        <w:rPr>
          <w:rFonts w:ascii="Times New Roman" w:hAnsi="Times New Roman" w:cs="Times New Roman"/>
          <w:lang w:eastAsia="ru-RU"/>
        </w:rPr>
      </w:pPr>
    </w:p>
    <w:p w14:paraId="0995C14C" w14:textId="7D237733" w:rsidR="007A52A6" w:rsidRPr="00DF26B8" w:rsidRDefault="007A52A6" w:rsidP="00427AEB">
      <w:pPr>
        <w:rPr>
          <w:rFonts w:ascii="Times New Roman" w:hAnsi="Times New Roman" w:cs="Times New Roman"/>
          <w:lang w:eastAsia="ru-RU"/>
        </w:rPr>
      </w:pPr>
      <w:r w:rsidRPr="00DF26B8">
        <w:rPr>
          <w:rFonts w:ascii="Times New Roman" w:hAnsi="Times New Roman" w:cs="Times New Roman"/>
          <w:lang w:eastAsia="ru-RU"/>
        </w:rPr>
        <w:br w:type="page"/>
      </w:r>
    </w:p>
    <w:p w14:paraId="5125239A" w14:textId="77777777" w:rsidR="00427AEB" w:rsidRPr="00DF26B8" w:rsidRDefault="00427AEB" w:rsidP="00427AEB">
      <w:pPr>
        <w:pStyle w:val="1"/>
        <w:jc w:val="both"/>
        <w:rPr>
          <w:rFonts w:cs="Times New Roman"/>
          <w:lang w:eastAsia="ru-RU"/>
        </w:rPr>
      </w:pPr>
      <w:bookmarkStart w:id="50" w:name="_Toc68623373"/>
      <w:bookmarkStart w:id="51" w:name="_Toc74237393"/>
      <w:r w:rsidRPr="00DF26B8">
        <w:rPr>
          <w:rFonts w:cs="Times New Roman"/>
          <w:lang w:eastAsia="ru-RU"/>
        </w:rPr>
        <w:lastRenderedPageBreak/>
        <w:t>4.5. Методы организации сбора отработанных ртутьсодержащих ламп и информирование о порядке осуществления такого сбора</w:t>
      </w:r>
      <w:bookmarkEnd w:id="50"/>
      <w:bookmarkEnd w:id="51"/>
    </w:p>
    <w:p w14:paraId="18D39E1E" w14:textId="77777777" w:rsidR="00427AEB" w:rsidRPr="00DF26B8" w:rsidRDefault="00427AEB" w:rsidP="00427AEB">
      <w:pPr>
        <w:rPr>
          <w:rFonts w:ascii="Times New Roman" w:hAnsi="Times New Roman" w:cs="Times New Roman"/>
          <w:lang w:eastAsia="ru-RU"/>
        </w:rPr>
      </w:pPr>
    </w:p>
    <w:p w14:paraId="0965B03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Ртутьсодержащие отходы 1 класса опасности, представляющие угрозу стойкого загрязнения окружающей среды и нанесения вреда здоровью человека, подлежат обезвреживанию на специализированных объектах по </w:t>
      </w:r>
      <w:proofErr w:type="spellStart"/>
      <w:r w:rsidRPr="00DF26B8">
        <w:rPr>
          <w:rFonts w:ascii="Times New Roman" w:hAnsi="Times New Roman" w:cs="Times New Roman"/>
          <w:sz w:val="28"/>
          <w:szCs w:val="28"/>
        </w:rPr>
        <w:t>демеркуризации</w:t>
      </w:r>
      <w:proofErr w:type="spellEnd"/>
      <w:r w:rsidRPr="00DF26B8">
        <w:rPr>
          <w:rFonts w:ascii="Times New Roman" w:hAnsi="Times New Roman" w:cs="Times New Roman"/>
          <w:sz w:val="28"/>
          <w:szCs w:val="28"/>
        </w:rPr>
        <w:t xml:space="preserve"> ртутьсодержащих отходов в организациях, имеющих лицензию на данный вид деятельности.</w:t>
      </w:r>
    </w:p>
    <w:p w14:paraId="1D25836C"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К ртутьсодержащим отходам относятся изделия, устройства и приборы, содержащие ртуть, потерявшие потребительские свойства: отработавшие ртутные и люминесцентные лампы (в том числе энергосберегающие), ртутьсодержащие трубки, ртутные термометры, ртутные вентили и другие приборы, бракованные изделия, содержащие ртуть.</w:t>
      </w:r>
    </w:p>
    <w:p w14:paraId="432F997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Согласно Постановлению Правительства РФ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необходимо определить:</w:t>
      </w:r>
    </w:p>
    <w:p w14:paraId="141FD5F5" w14:textId="77777777" w:rsidR="00427AEB" w:rsidRPr="00DF26B8" w:rsidRDefault="00427AEB" w:rsidP="00427AEB">
      <w:pPr>
        <w:pStyle w:val="ac"/>
        <w:numPr>
          <w:ilvl w:val="0"/>
          <w:numId w:val="3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порядок сбора и накопления отработанных ртутьсодержащих ламп;</w:t>
      </w:r>
    </w:p>
    <w:p w14:paraId="245FDC6A" w14:textId="77777777" w:rsidR="00427AEB" w:rsidRPr="00DF26B8" w:rsidRDefault="00427AEB" w:rsidP="00427AEB">
      <w:pPr>
        <w:pStyle w:val="ac"/>
        <w:numPr>
          <w:ilvl w:val="0"/>
          <w:numId w:val="3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порядок транспортирования отработанных ртутьсодержащих ламп;</w:t>
      </w:r>
    </w:p>
    <w:p w14:paraId="0C97A222" w14:textId="77777777" w:rsidR="00427AEB" w:rsidRPr="00DF26B8" w:rsidRDefault="00427AEB" w:rsidP="00427AEB">
      <w:pPr>
        <w:pStyle w:val="ac"/>
        <w:numPr>
          <w:ilvl w:val="0"/>
          <w:numId w:val="3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порядок размещения (хранения и захоронения) отработанных ртутьсодержащих ламп;</w:t>
      </w:r>
    </w:p>
    <w:p w14:paraId="30339ABD" w14:textId="77777777" w:rsidR="00427AEB" w:rsidRPr="00DF26B8" w:rsidRDefault="00427AEB" w:rsidP="00427AEB">
      <w:pPr>
        <w:pStyle w:val="ac"/>
        <w:numPr>
          <w:ilvl w:val="0"/>
          <w:numId w:val="31"/>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порядок обезвреживания и использования отработанных ртутьсодержащих ламп.</w:t>
      </w:r>
    </w:p>
    <w:p w14:paraId="46C41AD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Органы местного самоуправления организуют создание мест накопления отработанных ртутьсодержащих ламп, в том числе в случаях, когда организация таких мест накопления не представляется возможной в силу отсутствия в многоквартирных домах помещений для организации мест </w:t>
      </w:r>
      <w:r w:rsidRPr="00DF26B8">
        <w:rPr>
          <w:rFonts w:ascii="Times New Roman" w:hAnsi="Times New Roman" w:cs="Times New Roman"/>
          <w:sz w:val="28"/>
          <w:szCs w:val="28"/>
        </w:rPr>
        <w:lastRenderedPageBreak/>
        <w:t>накопления, а также информирование потребителей о расположении таких мест.</w:t>
      </w:r>
    </w:p>
    <w:p w14:paraId="6C460C8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Юридические лица и индивидуальные предприниматели, осуществляющие управление жилыми и многоквартирными домами на основании заключённого договора, доводят информацию о правилах обращения с отработанными ртутьсодержащими лампами до сведения собственников помещений многоквартирных и жилых домов, путём размещения информации на информационных стендах (стойках) в помещении управляющей организации.</w:t>
      </w:r>
    </w:p>
    <w:p w14:paraId="565ABAB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Размещению подлежит следующая информация:</w:t>
      </w:r>
    </w:p>
    <w:p w14:paraId="71BA7A29" w14:textId="77777777" w:rsidR="00427AEB" w:rsidRPr="00DF26B8" w:rsidRDefault="00427AEB" w:rsidP="00427AEB">
      <w:pPr>
        <w:pStyle w:val="ac"/>
        <w:numPr>
          <w:ilvl w:val="0"/>
          <w:numId w:val="3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порядок организации сбора отработанных ртутьсодержащих ламп;</w:t>
      </w:r>
    </w:p>
    <w:p w14:paraId="19ED7C1F" w14:textId="77777777" w:rsidR="00427AEB" w:rsidRPr="00DF26B8" w:rsidRDefault="00427AEB" w:rsidP="00427AEB">
      <w:pPr>
        <w:pStyle w:val="ac"/>
        <w:numPr>
          <w:ilvl w:val="0"/>
          <w:numId w:val="3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перечень специализированных организаций, осуществляющих сбор,</w:t>
      </w:r>
    </w:p>
    <w:p w14:paraId="46BF633D" w14:textId="77777777" w:rsidR="00427AEB" w:rsidRPr="00DF26B8" w:rsidRDefault="00427AEB" w:rsidP="00427AEB">
      <w:pPr>
        <w:pStyle w:val="ac"/>
        <w:numPr>
          <w:ilvl w:val="0"/>
          <w:numId w:val="3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транспортировку, хранение и размещение ртутьсодержащих отходов, проведение </w:t>
      </w:r>
      <w:proofErr w:type="spellStart"/>
      <w:r w:rsidRPr="00DF26B8">
        <w:rPr>
          <w:rFonts w:ascii="Times New Roman" w:hAnsi="Times New Roman" w:cs="Times New Roman"/>
          <w:sz w:val="28"/>
          <w:szCs w:val="28"/>
        </w:rPr>
        <w:t>демеркуризационных</w:t>
      </w:r>
      <w:proofErr w:type="spellEnd"/>
      <w:r w:rsidRPr="00DF26B8">
        <w:rPr>
          <w:rFonts w:ascii="Times New Roman" w:hAnsi="Times New Roman" w:cs="Times New Roman"/>
          <w:sz w:val="28"/>
          <w:szCs w:val="28"/>
        </w:rPr>
        <w:t xml:space="preserve"> мероприятий, с указанием места нахождения и контактных телефонов;</w:t>
      </w:r>
    </w:p>
    <w:p w14:paraId="374EFAEB" w14:textId="77777777" w:rsidR="00427AEB" w:rsidRPr="00DF26B8" w:rsidRDefault="00427AEB" w:rsidP="00427AEB">
      <w:pPr>
        <w:pStyle w:val="ac"/>
        <w:numPr>
          <w:ilvl w:val="0"/>
          <w:numId w:val="3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места и условия приёма отработанных ртутьсодержащих ламп.</w:t>
      </w:r>
    </w:p>
    <w:p w14:paraId="6BFCE87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Сбор ртутьсодержащих ламп и приборов, образующихся в жилых зданиях (сбор от населения), осуществляется на специализированных пунктах приёма с целью последующей сдачи опасных отходов специализированным организациям.</w:t>
      </w:r>
    </w:p>
    <w:p w14:paraId="606E973C"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создания благоприятных условий организованного накопления опасных отходов в специальные контейнеры, и недопущения попадания опасных отходов в контейнеры с ТКО, необходимо обеспечить наличие специальных контейнеров рядом с каждой контейнерной площадкой для накопления ТКО на территории жилой застройки.</w:t>
      </w:r>
    </w:p>
    <w:p w14:paraId="0DACC49F"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Только в этом случае можно обеспечить ситуацию, в которой большая часть населения (а не только его сознательная часть) будет складывать опасные отходы в предназначенные для них контейнеры. Если контейнеры для накопления опасных отходов будут находиться дальше, чем контейнеры </w:t>
      </w:r>
      <w:r w:rsidRPr="00DF26B8">
        <w:rPr>
          <w:rFonts w:ascii="Times New Roman" w:hAnsi="Times New Roman" w:cs="Times New Roman"/>
          <w:sz w:val="28"/>
          <w:szCs w:val="28"/>
        </w:rPr>
        <w:lastRenderedPageBreak/>
        <w:t>для ТКО, существенная часть опасных отходов будет складироваться вместе с коммунальными отходами.</w:t>
      </w:r>
    </w:p>
    <w:p w14:paraId="37FFC9D9"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Наиболее оптимальным решением для накопления опасных отходов от населения будет установка специальных контейнеров для ртутьсодержащих отходов и отработанных элементов питания.</w:t>
      </w:r>
    </w:p>
    <w:p w14:paraId="6AEF6B9C"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Одним из таких контейнеров является контейнер для опасных отходов эко-контейнер (Рисунок 2) – контейнер модульный для сбора, накопления и временного хранения опасных отходов: отработанных компактных люминесцентных ламп, ртутьсодержащих бытовых термометров и химических источников питания (батарейки, аккумуляторы).</w:t>
      </w:r>
    </w:p>
    <w:p w14:paraId="7E004172"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ADBA354" w14:textId="77777777" w:rsidR="00427AEB" w:rsidRPr="00DF26B8" w:rsidRDefault="00427AEB" w:rsidP="00427AEB">
      <w:pPr>
        <w:keepNext/>
        <w:spacing w:after="0" w:line="276" w:lineRule="auto"/>
        <w:ind w:firstLine="709"/>
        <w:jc w:val="center"/>
        <w:rPr>
          <w:rFonts w:ascii="Times New Roman" w:hAnsi="Times New Roman" w:cs="Times New Roman"/>
        </w:rPr>
      </w:pPr>
      <w:r w:rsidRPr="00DF26B8">
        <w:rPr>
          <w:rFonts w:ascii="Times New Roman" w:hAnsi="Times New Roman" w:cs="Times New Roman"/>
          <w:noProof/>
          <w:sz w:val="28"/>
          <w:szCs w:val="28"/>
          <w:lang w:eastAsia="ru-RU"/>
        </w:rPr>
        <w:drawing>
          <wp:inline distT="0" distB="0" distL="0" distR="0" wp14:anchorId="700C4F63" wp14:editId="234E6FEB">
            <wp:extent cx="2901950" cy="1955800"/>
            <wp:effectExtent l="0" t="0" r="0" b="6350"/>
            <wp:docPr id="29" name="Рисунок 29" descr="Об утверждении Генеральной схемы санитарной очистки территории Богород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 утверждении Генеральной схемы санитарной очистки территории Богородского городского округ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1950" cy="1955800"/>
                    </a:xfrm>
                    <a:prstGeom prst="rect">
                      <a:avLst/>
                    </a:prstGeom>
                    <a:noFill/>
                    <a:ln>
                      <a:noFill/>
                    </a:ln>
                  </pic:spPr>
                </pic:pic>
              </a:graphicData>
            </a:graphic>
          </wp:inline>
        </w:drawing>
      </w:r>
    </w:p>
    <w:p w14:paraId="0715C388" w14:textId="0AC42ABB" w:rsidR="00427AEB" w:rsidRPr="00DF26B8" w:rsidRDefault="00427AEB" w:rsidP="00427AEB">
      <w:pPr>
        <w:pStyle w:val="a4"/>
        <w:jc w:val="center"/>
        <w:rPr>
          <w:rFonts w:ascii="Times New Roman" w:hAnsi="Times New Roman" w:cs="Times New Roman"/>
          <w:b/>
          <w:i w:val="0"/>
          <w:color w:val="auto"/>
          <w:sz w:val="44"/>
          <w:szCs w:val="28"/>
          <w:lang w:eastAsia="ru-RU"/>
        </w:rPr>
      </w:pPr>
      <w:r w:rsidRPr="00DF26B8">
        <w:rPr>
          <w:rFonts w:ascii="Times New Roman" w:hAnsi="Times New Roman" w:cs="Times New Roman"/>
          <w:b/>
          <w:i w:val="0"/>
          <w:color w:val="auto"/>
          <w:sz w:val="28"/>
        </w:rPr>
        <w:t xml:space="preserve">Рисунок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Рисунок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9</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Специальный контейнер для сбора энергосберегающих ламп, батареек, градусников от населения</w:t>
      </w:r>
    </w:p>
    <w:p w14:paraId="68FAEF2D" w14:textId="77777777" w:rsidR="00427AEB" w:rsidRPr="00DF26B8" w:rsidRDefault="00427AEB" w:rsidP="00427AEB">
      <w:pPr>
        <w:keepNext/>
        <w:spacing w:after="0" w:line="276" w:lineRule="auto"/>
        <w:ind w:firstLine="709"/>
        <w:jc w:val="center"/>
        <w:rPr>
          <w:rFonts w:ascii="Times New Roman" w:hAnsi="Times New Roman" w:cs="Times New Roman"/>
        </w:rPr>
      </w:pPr>
      <w:r w:rsidRPr="00DF26B8">
        <w:rPr>
          <w:rFonts w:ascii="Times New Roman" w:hAnsi="Times New Roman" w:cs="Times New Roman"/>
          <w:noProof/>
          <w:sz w:val="28"/>
          <w:szCs w:val="28"/>
          <w:lang w:eastAsia="ru-RU"/>
        </w:rPr>
        <w:drawing>
          <wp:inline distT="0" distB="0" distL="0" distR="0" wp14:anchorId="13285407" wp14:editId="0D2C593A">
            <wp:extent cx="2419350" cy="3009900"/>
            <wp:effectExtent l="0" t="0" r="0" b="0"/>
            <wp:docPr id="30" name="Рисунок 30" descr="Об утверждении Генеральной схемы санитарной очистки территории Богород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 утверждении Генеральной схемы санитарной очистки территории Богородского городского округ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3009900"/>
                    </a:xfrm>
                    <a:prstGeom prst="rect">
                      <a:avLst/>
                    </a:prstGeom>
                    <a:noFill/>
                    <a:ln>
                      <a:noFill/>
                    </a:ln>
                  </pic:spPr>
                </pic:pic>
              </a:graphicData>
            </a:graphic>
          </wp:inline>
        </w:drawing>
      </w:r>
    </w:p>
    <w:p w14:paraId="7DB68914" w14:textId="69032507" w:rsidR="00427AEB" w:rsidRPr="00DF26B8" w:rsidRDefault="00427AEB" w:rsidP="00427AEB">
      <w:pPr>
        <w:pStyle w:val="a4"/>
        <w:jc w:val="center"/>
        <w:rPr>
          <w:rFonts w:ascii="Times New Roman" w:hAnsi="Times New Roman" w:cs="Times New Roman"/>
          <w:b/>
          <w:i w:val="0"/>
          <w:color w:val="auto"/>
          <w:sz w:val="44"/>
          <w:szCs w:val="28"/>
          <w:lang w:eastAsia="ru-RU"/>
        </w:rPr>
      </w:pPr>
      <w:r w:rsidRPr="00DF26B8">
        <w:rPr>
          <w:rFonts w:ascii="Times New Roman" w:hAnsi="Times New Roman" w:cs="Times New Roman"/>
          <w:b/>
          <w:i w:val="0"/>
          <w:color w:val="auto"/>
          <w:sz w:val="28"/>
        </w:rPr>
        <w:t xml:space="preserve">Рисунок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Рисунок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10</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Вариант оформления агитационного листа</w:t>
      </w:r>
    </w:p>
    <w:p w14:paraId="5EB5CE82" w14:textId="28114831"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lastRenderedPageBreak/>
        <w:t xml:space="preserve">Для осуществления сбора и вывоза ртутьсодержащих отходов с территорий </w:t>
      </w:r>
      <w:r w:rsidR="009940B5" w:rsidRPr="00DF26B8">
        <w:rPr>
          <w:rFonts w:ascii="Times New Roman" w:hAnsi="Times New Roman" w:cs="Times New Roman"/>
          <w:sz w:val="28"/>
          <w:szCs w:val="28"/>
        </w:rPr>
        <w:t xml:space="preserve">сельского поселения </w:t>
      </w:r>
      <w:r w:rsidRPr="00DF26B8">
        <w:rPr>
          <w:rFonts w:ascii="Times New Roman" w:hAnsi="Times New Roman" w:cs="Times New Roman"/>
          <w:sz w:val="28"/>
          <w:szCs w:val="28"/>
        </w:rPr>
        <w:t xml:space="preserve"> предлагается дополнительно </w:t>
      </w:r>
      <w:proofErr w:type="gramStart"/>
      <w:r w:rsidRPr="00DF26B8">
        <w:rPr>
          <w:rFonts w:ascii="Times New Roman" w:hAnsi="Times New Roman" w:cs="Times New Roman"/>
          <w:sz w:val="28"/>
          <w:szCs w:val="28"/>
        </w:rPr>
        <w:t>оборудовать на существующих контейнерных площадках для ТКО установить</w:t>
      </w:r>
      <w:proofErr w:type="gramEnd"/>
      <w:r w:rsidRPr="00DF26B8">
        <w:rPr>
          <w:rFonts w:ascii="Times New Roman" w:hAnsi="Times New Roman" w:cs="Times New Roman"/>
          <w:sz w:val="28"/>
          <w:szCs w:val="28"/>
        </w:rPr>
        <w:t xml:space="preserve"> специальный контейнер для сбора энергосберегающих ламп, батареек, градусников от населения. </w:t>
      </w:r>
    </w:p>
    <w:p w14:paraId="7FC03002" w14:textId="54ABA3A8"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Для сбора ртутьсодержащих отходов (отработанные батарейки), образованных в результате жизнедеятельности населения </w:t>
      </w:r>
      <w:r w:rsidR="009F7D7B" w:rsidRPr="00DF26B8">
        <w:rPr>
          <w:rFonts w:ascii="Times New Roman" w:hAnsi="Times New Roman" w:cs="Times New Roman"/>
          <w:sz w:val="28"/>
          <w:szCs w:val="28"/>
        </w:rPr>
        <w:t>поселения</w:t>
      </w:r>
      <w:r w:rsidRPr="00DF26B8">
        <w:rPr>
          <w:rFonts w:ascii="Times New Roman" w:hAnsi="Times New Roman" w:cs="Times New Roman"/>
          <w:sz w:val="28"/>
          <w:szCs w:val="28"/>
        </w:rPr>
        <w:t>,  установлен специализированный Контейнер для сбора ртутьсодержащих отходов на территории по адресу</w:t>
      </w:r>
      <w:r w:rsidR="00025511" w:rsidRPr="00DF26B8">
        <w:rPr>
          <w:rFonts w:ascii="Times New Roman" w:hAnsi="Times New Roman" w:cs="Times New Roman"/>
          <w:sz w:val="28"/>
          <w:szCs w:val="28"/>
        </w:rPr>
        <w:t>:</w:t>
      </w:r>
    </w:p>
    <w:p w14:paraId="5A9F52DC" w14:textId="79154E7E" w:rsidR="00025511" w:rsidRPr="00DF26B8" w:rsidRDefault="00025511" w:rsidP="00025511">
      <w:pPr>
        <w:pStyle w:val="a4"/>
        <w:keepNext/>
        <w:rPr>
          <w:rFonts w:ascii="Times New Roman" w:hAnsi="Times New Roman" w:cs="Times New Roman"/>
          <w:b/>
          <w:i w:val="0"/>
          <w:color w:val="000000" w:themeColor="text1"/>
          <w:sz w:val="28"/>
        </w:rPr>
      </w:pPr>
      <w:r w:rsidRPr="00DF26B8">
        <w:rPr>
          <w:rFonts w:ascii="Times New Roman" w:hAnsi="Times New Roman" w:cs="Times New Roman"/>
          <w:b/>
          <w:i w:val="0"/>
          <w:color w:val="000000" w:themeColor="text1"/>
          <w:sz w:val="28"/>
        </w:rPr>
        <w:t xml:space="preserve">Таблица </w:t>
      </w:r>
      <w:r w:rsidRPr="00DF26B8">
        <w:rPr>
          <w:rFonts w:ascii="Times New Roman" w:hAnsi="Times New Roman" w:cs="Times New Roman"/>
          <w:b/>
          <w:i w:val="0"/>
          <w:color w:val="000000" w:themeColor="text1"/>
          <w:sz w:val="28"/>
        </w:rPr>
        <w:fldChar w:fldCharType="begin"/>
      </w:r>
      <w:r w:rsidRPr="00DF26B8">
        <w:rPr>
          <w:rFonts w:ascii="Times New Roman" w:hAnsi="Times New Roman" w:cs="Times New Roman"/>
          <w:b/>
          <w:i w:val="0"/>
          <w:color w:val="000000" w:themeColor="text1"/>
          <w:sz w:val="28"/>
        </w:rPr>
        <w:instrText xml:space="preserve"> SEQ Таблица \* ARABIC </w:instrText>
      </w:r>
      <w:r w:rsidRPr="00DF26B8">
        <w:rPr>
          <w:rFonts w:ascii="Times New Roman" w:hAnsi="Times New Roman" w:cs="Times New Roman"/>
          <w:b/>
          <w:i w:val="0"/>
          <w:color w:val="000000" w:themeColor="text1"/>
          <w:sz w:val="28"/>
        </w:rPr>
        <w:fldChar w:fldCharType="separate"/>
      </w:r>
      <w:r w:rsidR="00261124">
        <w:rPr>
          <w:rFonts w:ascii="Times New Roman" w:hAnsi="Times New Roman" w:cs="Times New Roman"/>
          <w:b/>
          <w:i w:val="0"/>
          <w:noProof/>
          <w:color w:val="000000" w:themeColor="text1"/>
          <w:sz w:val="28"/>
        </w:rPr>
        <w:t>25</w:t>
      </w:r>
      <w:r w:rsidRPr="00DF26B8">
        <w:rPr>
          <w:rFonts w:ascii="Times New Roman" w:hAnsi="Times New Roman" w:cs="Times New Roman"/>
          <w:b/>
          <w:i w:val="0"/>
          <w:color w:val="000000" w:themeColor="text1"/>
          <w:sz w:val="28"/>
        </w:rPr>
        <w:fldChar w:fldCharType="end"/>
      </w:r>
      <w:r w:rsidRPr="00DF26B8">
        <w:rPr>
          <w:rFonts w:ascii="Times New Roman" w:hAnsi="Times New Roman" w:cs="Times New Roman"/>
          <w:b/>
          <w:i w:val="0"/>
          <w:color w:val="000000" w:themeColor="text1"/>
          <w:sz w:val="28"/>
        </w:rPr>
        <w:t>. Реестр мест (контейнеров) для накопления опасных отходов</w:t>
      </w:r>
    </w:p>
    <w:tbl>
      <w:tblPr>
        <w:tblStyle w:val="a3"/>
        <w:tblW w:w="5000" w:type="pct"/>
        <w:tblInd w:w="3" w:type="dxa"/>
        <w:tblLook w:val="04A0" w:firstRow="1" w:lastRow="0" w:firstColumn="1" w:lastColumn="0" w:noHBand="0" w:noVBand="1"/>
      </w:tblPr>
      <w:tblGrid>
        <w:gridCol w:w="2986"/>
        <w:gridCol w:w="2060"/>
        <w:gridCol w:w="2203"/>
        <w:gridCol w:w="2322"/>
      </w:tblGrid>
      <w:tr w:rsidR="00025511" w:rsidRPr="00DF26B8" w14:paraId="5BDF7100" w14:textId="77777777" w:rsidTr="001F3582">
        <w:trPr>
          <w:trHeight w:val="113"/>
        </w:trPr>
        <w:tc>
          <w:tcPr>
            <w:tcW w:w="1560" w:type="pct"/>
            <w:hideMark/>
          </w:tcPr>
          <w:p w14:paraId="2D3AB04B" w14:textId="77777777" w:rsidR="00025511" w:rsidRPr="00DF26B8" w:rsidRDefault="00025511" w:rsidP="001F3582">
            <w:pPr>
              <w:spacing w:before="15" w:after="15" w:line="240" w:lineRule="auto"/>
              <w:jc w:val="center"/>
              <w:rPr>
                <w:color w:val="000000"/>
                <w:szCs w:val="24"/>
              </w:rPr>
            </w:pPr>
            <w:r w:rsidRPr="00DF26B8">
              <w:rPr>
                <w:rStyle w:val="ae"/>
                <w:color w:val="000000"/>
                <w:szCs w:val="24"/>
              </w:rPr>
              <w:t>Наименование управляющей организации/поселения</w:t>
            </w:r>
          </w:p>
        </w:tc>
        <w:tc>
          <w:tcPr>
            <w:tcW w:w="1076" w:type="pct"/>
            <w:hideMark/>
          </w:tcPr>
          <w:p w14:paraId="3F89F614" w14:textId="77777777" w:rsidR="00025511" w:rsidRPr="00DF26B8" w:rsidRDefault="00025511" w:rsidP="001F3582">
            <w:pPr>
              <w:spacing w:before="15" w:after="15"/>
              <w:jc w:val="center"/>
              <w:rPr>
                <w:color w:val="000000"/>
                <w:szCs w:val="24"/>
              </w:rPr>
            </w:pPr>
            <w:r w:rsidRPr="00DF26B8">
              <w:rPr>
                <w:rStyle w:val="ae"/>
                <w:color w:val="000000"/>
                <w:szCs w:val="24"/>
              </w:rPr>
              <w:t>Адрес расположения контейнера для накопления опасных отходов</w:t>
            </w:r>
          </w:p>
        </w:tc>
        <w:tc>
          <w:tcPr>
            <w:tcW w:w="1151" w:type="pct"/>
            <w:hideMark/>
          </w:tcPr>
          <w:p w14:paraId="2AB22606" w14:textId="77777777" w:rsidR="00025511" w:rsidRPr="00DF26B8" w:rsidRDefault="00025511" w:rsidP="001F3582">
            <w:pPr>
              <w:spacing w:before="15" w:after="15"/>
              <w:jc w:val="center"/>
              <w:rPr>
                <w:color w:val="000000"/>
                <w:szCs w:val="24"/>
              </w:rPr>
            </w:pPr>
            <w:r w:rsidRPr="00DF26B8">
              <w:rPr>
                <w:rStyle w:val="ae"/>
                <w:color w:val="000000"/>
                <w:szCs w:val="24"/>
              </w:rPr>
              <w:t>Вид накапливаемых опасных отходов</w:t>
            </w:r>
          </w:p>
        </w:tc>
        <w:tc>
          <w:tcPr>
            <w:tcW w:w="1213" w:type="pct"/>
            <w:hideMark/>
          </w:tcPr>
          <w:p w14:paraId="0F6975F8" w14:textId="77777777" w:rsidR="00025511" w:rsidRPr="00DF26B8" w:rsidRDefault="00025511" w:rsidP="001F3582">
            <w:pPr>
              <w:spacing w:before="15" w:after="15"/>
              <w:jc w:val="center"/>
              <w:rPr>
                <w:color w:val="000000"/>
                <w:szCs w:val="24"/>
              </w:rPr>
            </w:pPr>
            <w:proofErr w:type="spellStart"/>
            <w:r w:rsidRPr="00DF26B8">
              <w:rPr>
                <w:rStyle w:val="ae"/>
                <w:color w:val="000000"/>
                <w:szCs w:val="24"/>
              </w:rPr>
              <w:t>Контактыне</w:t>
            </w:r>
            <w:proofErr w:type="spellEnd"/>
            <w:r w:rsidRPr="00DF26B8">
              <w:rPr>
                <w:rStyle w:val="ae"/>
                <w:color w:val="000000"/>
                <w:szCs w:val="24"/>
              </w:rPr>
              <w:t xml:space="preserve"> данные управляющей организации</w:t>
            </w:r>
          </w:p>
        </w:tc>
      </w:tr>
      <w:tr w:rsidR="00025511" w:rsidRPr="00DF26B8" w14:paraId="601A0527" w14:textId="77777777" w:rsidTr="001F3582">
        <w:trPr>
          <w:trHeight w:val="113"/>
        </w:trPr>
        <w:tc>
          <w:tcPr>
            <w:tcW w:w="1560" w:type="pct"/>
            <w:vMerge w:val="restart"/>
            <w:hideMark/>
          </w:tcPr>
          <w:p w14:paraId="25FEF8E6"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p>
        </w:tc>
        <w:tc>
          <w:tcPr>
            <w:tcW w:w="1076" w:type="pct"/>
            <w:hideMark/>
          </w:tcPr>
          <w:p w14:paraId="419F589C"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Северная</w:t>
            </w:r>
          </w:p>
        </w:tc>
        <w:tc>
          <w:tcPr>
            <w:tcW w:w="1151" w:type="pct"/>
            <w:hideMark/>
          </w:tcPr>
          <w:p w14:paraId="19173656"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val="restart"/>
            <w:hideMark/>
          </w:tcPr>
          <w:p w14:paraId="2A8C36AB" w14:textId="77777777" w:rsidR="00025511" w:rsidRPr="00DF26B8" w:rsidRDefault="00025511" w:rsidP="001F3582">
            <w:pPr>
              <w:jc w:val="center"/>
              <w:rPr>
                <w:color w:val="000000"/>
                <w:szCs w:val="24"/>
              </w:rPr>
            </w:pPr>
            <w:r w:rsidRPr="00DF26B8">
              <w:rPr>
                <w:color w:val="000000"/>
                <w:szCs w:val="24"/>
              </w:rPr>
              <w:t xml:space="preserve">администрация </w:t>
            </w: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w:t>
            </w:r>
            <w:r w:rsidRPr="00DF26B8">
              <w:rPr>
                <w:color w:val="000000"/>
                <w:szCs w:val="24"/>
              </w:rPr>
              <w:br/>
              <w:t>Курочкина Наталья Александровна</w:t>
            </w:r>
            <w:r w:rsidRPr="00DF26B8">
              <w:rPr>
                <w:color w:val="000000"/>
                <w:szCs w:val="24"/>
              </w:rPr>
              <w:br/>
              <w:t>тел: 316-434;</w:t>
            </w:r>
            <w:r w:rsidRPr="00DF26B8">
              <w:rPr>
                <w:color w:val="000000"/>
                <w:szCs w:val="24"/>
              </w:rPr>
              <w:br/>
            </w:r>
            <w:hyperlink r:id="rId51" w:history="1">
              <w:r w:rsidRPr="00DF26B8">
                <w:rPr>
                  <w:rStyle w:val="a7"/>
                  <w:color w:val="144C87"/>
                  <w:szCs w:val="24"/>
                </w:rPr>
                <w:t>Salymadm@mail.ru</w:t>
              </w:r>
            </w:hyperlink>
          </w:p>
        </w:tc>
      </w:tr>
      <w:tr w:rsidR="00025511" w:rsidRPr="00DF26B8" w14:paraId="420D323B" w14:textId="77777777" w:rsidTr="001F3582">
        <w:trPr>
          <w:trHeight w:val="113"/>
        </w:trPr>
        <w:tc>
          <w:tcPr>
            <w:tcW w:w="1560" w:type="pct"/>
            <w:vMerge/>
            <w:hideMark/>
          </w:tcPr>
          <w:p w14:paraId="61448A80" w14:textId="77777777" w:rsidR="00025511" w:rsidRPr="00DF26B8" w:rsidRDefault="00025511" w:rsidP="001F3582">
            <w:pPr>
              <w:jc w:val="center"/>
              <w:rPr>
                <w:color w:val="000000"/>
                <w:szCs w:val="24"/>
              </w:rPr>
            </w:pPr>
          </w:p>
        </w:tc>
        <w:tc>
          <w:tcPr>
            <w:tcW w:w="1076" w:type="pct"/>
            <w:hideMark/>
          </w:tcPr>
          <w:p w14:paraId="1D822878"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Привокзальная</w:t>
            </w:r>
          </w:p>
        </w:tc>
        <w:tc>
          <w:tcPr>
            <w:tcW w:w="1151" w:type="pct"/>
            <w:hideMark/>
          </w:tcPr>
          <w:p w14:paraId="25574083"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1F52AEEB" w14:textId="77777777" w:rsidR="00025511" w:rsidRPr="00DF26B8" w:rsidRDefault="00025511" w:rsidP="001F3582">
            <w:pPr>
              <w:jc w:val="center"/>
              <w:rPr>
                <w:color w:val="000000"/>
                <w:szCs w:val="24"/>
              </w:rPr>
            </w:pPr>
          </w:p>
        </w:tc>
      </w:tr>
      <w:tr w:rsidR="00025511" w:rsidRPr="00DF26B8" w14:paraId="30CD5C32" w14:textId="77777777" w:rsidTr="001F3582">
        <w:trPr>
          <w:trHeight w:val="113"/>
        </w:trPr>
        <w:tc>
          <w:tcPr>
            <w:tcW w:w="1560" w:type="pct"/>
            <w:vMerge/>
            <w:hideMark/>
          </w:tcPr>
          <w:p w14:paraId="0F4CD881" w14:textId="77777777" w:rsidR="00025511" w:rsidRPr="00DF26B8" w:rsidRDefault="00025511" w:rsidP="001F3582">
            <w:pPr>
              <w:jc w:val="center"/>
              <w:rPr>
                <w:color w:val="000000"/>
                <w:szCs w:val="24"/>
              </w:rPr>
            </w:pPr>
          </w:p>
        </w:tc>
        <w:tc>
          <w:tcPr>
            <w:tcW w:w="1076" w:type="pct"/>
            <w:hideMark/>
          </w:tcPr>
          <w:p w14:paraId="121A82E4"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Дорожников</w:t>
            </w:r>
          </w:p>
        </w:tc>
        <w:tc>
          <w:tcPr>
            <w:tcW w:w="1151" w:type="pct"/>
            <w:hideMark/>
          </w:tcPr>
          <w:p w14:paraId="1E1C16E2"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36A69C77" w14:textId="77777777" w:rsidR="00025511" w:rsidRPr="00DF26B8" w:rsidRDefault="00025511" w:rsidP="001F3582">
            <w:pPr>
              <w:jc w:val="center"/>
              <w:rPr>
                <w:color w:val="000000"/>
                <w:szCs w:val="24"/>
              </w:rPr>
            </w:pPr>
          </w:p>
        </w:tc>
      </w:tr>
      <w:tr w:rsidR="00025511" w:rsidRPr="00DF26B8" w14:paraId="10946845" w14:textId="77777777" w:rsidTr="001F3582">
        <w:trPr>
          <w:trHeight w:val="113"/>
        </w:trPr>
        <w:tc>
          <w:tcPr>
            <w:tcW w:w="1560" w:type="pct"/>
            <w:vMerge/>
            <w:hideMark/>
          </w:tcPr>
          <w:p w14:paraId="5156B145" w14:textId="77777777" w:rsidR="00025511" w:rsidRPr="00DF26B8" w:rsidRDefault="00025511" w:rsidP="001F3582">
            <w:pPr>
              <w:jc w:val="center"/>
              <w:rPr>
                <w:color w:val="000000"/>
                <w:szCs w:val="24"/>
              </w:rPr>
            </w:pPr>
          </w:p>
        </w:tc>
        <w:tc>
          <w:tcPr>
            <w:tcW w:w="1076" w:type="pct"/>
            <w:hideMark/>
          </w:tcPr>
          <w:p w14:paraId="05DB8C5F"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Центральная</w:t>
            </w:r>
          </w:p>
        </w:tc>
        <w:tc>
          <w:tcPr>
            <w:tcW w:w="1151" w:type="pct"/>
            <w:hideMark/>
          </w:tcPr>
          <w:p w14:paraId="52A4C5FE"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164C84EE" w14:textId="77777777" w:rsidR="00025511" w:rsidRPr="00DF26B8" w:rsidRDefault="00025511" w:rsidP="001F3582">
            <w:pPr>
              <w:jc w:val="center"/>
              <w:rPr>
                <w:color w:val="000000"/>
                <w:szCs w:val="24"/>
              </w:rPr>
            </w:pPr>
          </w:p>
        </w:tc>
      </w:tr>
      <w:tr w:rsidR="00025511" w:rsidRPr="00DF26B8" w14:paraId="0B01F251" w14:textId="77777777" w:rsidTr="001F3582">
        <w:trPr>
          <w:trHeight w:val="113"/>
        </w:trPr>
        <w:tc>
          <w:tcPr>
            <w:tcW w:w="1560" w:type="pct"/>
            <w:vMerge/>
            <w:hideMark/>
          </w:tcPr>
          <w:p w14:paraId="2870CF52" w14:textId="77777777" w:rsidR="00025511" w:rsidRPr="00DF26B8" w:rsidRDefault="00025511" w:rsidP="001F3582">
            <w:pPr>
              <w:jc w:val="center"/>
              <w:rPr>
                <w:color w:val="000000"/>
                <w:szCs w:val="24"/>
              </w:rPr>
            </w:pPr>
          </w:p>
        </w:tc>
        <w:tc>
          <w:tcPr>
            <w:tcW w:w="1076" w:type="pct"/>
            <w:hideMark/>
          </w:tcPr>
          <w:p w14:paraId="0ACE55BC"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Солнечная</w:t>
            </w:r>
          </w:p>
        </w:tc>
        <w:tc>
          <w:tcPr>
            <w:tcW w:w="1151" w:type="pct"/>
            <w:hideMark/>
          </w:tcPr>
          <w:p w14:paraId="28BBB1B7"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439D7799" w14:textId="77777777" w:rsidR="00025511" w:rsidRPr="00DF26B8" w:rsidRDefault="00025511" w:rsidP="001F3582">
            <w:pPr>
              <w:jc w:val="center"/>
              <w:rPr>
                <w:color w:val="000000"/>
                <w:szCs w:val="24"/>
              </w:rPr>
            </w:pPr>
          </w:p>
        </w:tc>
      </w:tr>
      <w:tr w:rsidR="00025511" w:rsidRPr="00DF26B8" w14:paraId="4B85521B" w14:textId="77777777" w:rsidTr="001F3582">
        <w:trPr>
          <w:trHeight w:val="113"/>
        </w:trPr>
        <w:tc>
          <w:tcPr>
            <w:tcW w:w="1560" w:type="pct"/>
            <w:vMerge/>
            <w:hideMark/>
          </w:tcPr>
          <w:p w14:paraId="64B9B6B6" w14:textId="77777777" w:rsidR="00025511" w:rsidRPr="00DF26B8" w:rsidRDefault="00025511" w:rsidP="001F3582">
            <w:pPr>
              <w:jc w:val="center"/>
              <w:rPr>
                <w:color w:val="000000"/>
                <w:szCs w:val="24"/>
              </w:rPr>
            </w:pPr>
          </w:p>
        </w:tc>
        <w:tc>
          <w:tcPr>
            <w:tcW w:w="1076" w:type="pct"/>
            <w:hideMark/>
          </w:tcPr>
          <w:p w14:paraId="43A3412E" w14:textId="77777777" w:rsidR="00025511" w:rsidRPr="00DF26B8" w:rsidRDefault="00025511" w:rsidP="001F3582">
            <w:pPr>
              <w:jc w:val="center"/>
              <w:rPr>
                <w:color w:val="000000"/>
                <w:szCs w:val="24"/>
              </w:rPr>
            </w:pPr>
            <w:proofErr w:type="spellStart"/>
            <w:r w:rsidRPr="00DF26B8">
              <w:rPr>
                <w:color w:val="000000"/>
                <w:szCs w:val="24"/>
              </w:rPr>
              <w:t>сп</w:t>
            </w:r>
            <w:proofErr w:type="gramStart"/>
            <w:r w:rsidRPr="00DF26B8">
              <w:rPr>
                <w:color w:val="000000"/>
                <w:szCs w:val="24"/>
              </w:rPr>
              <w:t>.С</w:t>
            </w:r>
            <w:proofErr w:type="gramEnd"/>
            <w:r w:rsidRPr="00DF26B8">
              <w:rPr>
                <w:color w:val="000000"/>
                <w:szCs w:val="24"/>
              </w:rPr>
              <w:t>алым</w:t>
            </w:r>
            <w:proofErr w:type="spellEnd"/>
            <w:r w:rsidRPr="00DF26B8">
              <w:rPr>
                <w:color w:val="000000"/>
                <w:szCs w:val="24"/>
              </w:rPr>
              <w:t>, ул. 45 лет Победы</w:t>
            </w:r>
          </w:p>
        </w:tc>
        <w:tc>
          <w:tcPr>
            <w:tcW w:w="1151" w:type="pct"/>
            <w:hideMark/>
          </w:tcPr>
          <w:p w14:paraId="69084C1D" w14:textId="77777777" w:rsidR="00025511" w:rsidRPr="00DF26B8" w:rsidRDefault="00025511" w:rsidP="001F3582">
            <w:pPr>
              <w:jc w:val="center"/>
              <w:rPr>
                <w:color w:val="000000"/>
                <w:szCs w:val="24"/>
              </w:rPr>
            </w:pPr>
            <w:r w:rsidRPr="00DF26B8">
              <w:rPr>
                <w:color w:val="000000"/>
                <w:szCs w:val="24"/>
              </w:rPr>
              <w:t>ртутьсодержащие люминесцентные лампы</w:t>
            </w:r>
          </w:p>
        </w:tc>
        <w:tc>
          <w:tcPr>
            <w:tcW w:w="1213" w:type="pct"/>
            <w:vMerge/>
            <w:hideMark/>
          </w:tcPr>
          <w:p w14:paraId="7E5CDC88" w14:textId="77777777" w:rsidR="00025511" w:rsidRPr="00DF26B8" w:rsidRDefault="00025511" w:rsidP="001F3582">
            <w:pPr>
              <w:jc w:val="center"/>
              <w:rPr>
                <w:color w:val="000000"/>
                <w:szCs w:val="24"/>
              </w:rPr>
            </w:pPr>
          </w:p>
        </w:tc>
      </w:tr>
    </w:tbl>
    <w:p w14:paraId="61CB9851" w14:textId="77777777" w:rsidR="00025511" w:rsidRPr="00DF26B8" w:rsidRDefault="00025511" w:rsidP="00427AEB">
      <w:pPr>
        <w:spacing w:after="0" w:line="360" w:lineRule="auto"/>
        <w:ind w:firstLine="709"/>
        <w:jc w:val="both"/>
        <w:rPr>
          <w:rFonts w:ascii="Times New Roman" w:hAnsi="Times New Roman" w:cs="Times New Roman"/>
          <w:sz w:val="28"/>
          <w:szCs w:val="28"/>
        </w:rPr>
      </w:pPr>
    </w:p>
    <w:p w14:paraId="0AFEB45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Транспортирование отработанных ртутьсодержащих ламп осуществляется оператором в соответствии с требованиями статьи 16 Федерального закона "Об отходах производства и потребления". </w:t>
      </w:r>
      <w:proofErr w:type="gramStart"/>
      <w:r w:rsidRPr="00DF26B8">
        <w:rPr>
          <w:rFonts w:ascii="Times New Roman" w:hAnsi="Times New Roman" w:cs="Times New Roman"/>
          <w:sz w:val="28"/>
          <w:szCs w:val="28"/>
        </w:rPr>
        <w:t xml:space="preserve">Допускается транспортирование отработанных ртутьсодержащих ламп потребителями до </w:t>
      </w:r>
      <w:r w:rsidRPr="00DF26B8">
        <w:rPr>
          <w:rFonts w:ascii="Times New Roman" w:hAnsi="Times New Roman" w:cs="Times New Roman"/>
          <w:sz w:val="28"/>
          <w:szCs w:val="28"/>
        </w:rPr>
        <w:lastRenderedPageBreak/>
        <w:t>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roofErr w:type="gramEnd"/>
    </w:p>
    <w:p w14:paraId="6858370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транспортирования поврежденных отработанных ртутьсодержащих ламп должна использоваться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1B43085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Ликвидация (</w:t>
      </w:r>
      <w:proofErr w:type="spellStart"/>
      <w:r w:rsidRPr="00DF26B8">
        <w:rPr>
          <w:rFonts w:ascii="Times New Roman" w:hAnsi="Times New Roman" w:cs="Times New Roman"/>
          <w:sz w:val="28"/>
          <w:szCs w:val="28"/>
        </w:rPr>
        <w:t>демеркуризация</w:t>
      </w:r>
      <w:proofErr w:type="spellEnd"/>
      <w:r w:rsidRPr="00DF26B8">
        <w:rPr>
          <w:rFonts w:ascii="Times New Roman" w:hAnsi="Times New Roman" w:cs="Times New Roman"/>
          <w:sz w:val="28"/>
          <w:szCs w:val="28"/>
        </w:rPr>
        <w:t xml:space="preserve">) ртутных загрязнений осуществляется специализированными организациями, имеющими лицензию на данный вид деятельности. </w:t>
      </w:r>
    </w:p>
    <w:p w14:paraId="75A2D4E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Расходы по обезвреживанию ртутьсодержащих изделий и </w:t>
      </w:r>
      <w:proofErr w:type="spellStart"/>
      <w:r w:rsidRPr="00DF26B8">
        <w:rPr>
          <w:rFonts w:ascii="Times New Roman" w:hAnsi="Times New Roman" w:cs="Times New Roman"/>
          <w:sz w:val="28"/>
          <w:szCs w:val="28"/>
        </w:rPr>
        <w:t>демеркуризации</w:t>
      </w:r>
      <w:proofErr w:type="spellEnd"/>
      <w:r w:rsidRPr="00DF26B8">
        <w:rPr>
          <w:rFonts w:ascii="Times New Roman" w:hAnsi="Times New Roman" w:cs="Times New Roman"/>
          <w:sz w:val="28"/>
          <w:szCs w:val="28"/>
        </w:rPr>
        <w:t xml:space="preserve"> загрязнённых ртутью территорий несут собственники отходов и владельцы загрязнённых ртутью объектов и территорий. Работы по обследованию и ликвидации очагов ртутных загрязнений осуществляются за счет виновных лиц, а в случаях, когда установить виновных не представляется возможным - за счет владельцев зданий и территорий, а также за счет бюджетных средств.</w:t>
      </w:r>
    </w:p>
    <w:p w14:paraId="02CF8F9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Обезвреживание ртутьсодержащих отходов, обнаруженных на территории общего пользования, в жилых зданиях и общественных зданиях муниципальной формы собственности, осуществляется за счет средств местного бюджета.</w:t>
      </w:r>
    </w:p>
    <w:p w14:paraId="6FC39719"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Утилизация и обезвреживание отработанных ртутьсодержащих ламп осуществляется в соответствии с требованиями законодательства Российской Федерации, а также с учетом информационно-технических справочников по наилучшим доступным технологиям.</w:t>
      </w:r>
    </w:p>
    <w:p w14:paraId="3D8889BA"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Операторы, осуществляющие сбор, транспортирование, обработку, утилизацию, обезвреживание, хранение отработанных ртутьсодержащих ламп, ведут учет принятых, транспортированных, обработанных, </w:t>
      </w:r>
      <w:r w:rsidRPr="00DF26B8">
        <w:rPr>
          <w:rFonts w:ascii="Times New Roman" w:hAnsi="Times New Roman" w:cs="Times New Roman"/>
          <w:sz w:val="28"/>
          <w:szCs w:val="28"/>
        </w:rPr>
        <w:lastRenderedPageBreak/>
        <w:t>утилизированных, обезвреженных, находящихся на хранении отходов в порядке, установленном статьей 19 Федерального закона "Об отходах производства и потребления".</w:t>
      </w:r>
      <w:proofErr w:type="gramEnd"/>
    </w:p>
    <w:p w14:paraId="3A1887DA"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Контроль за</w:t>
      </w:r>
      <w:proofErr w:type="gramEnd"/>
      <w:r w:rsidRPr="00DF26B8">
        <w:rPr>
          <w:rFonts w:ascii="Times New Roman" w:hAnsi="Times New Roman" w:cs="Times New Roman"/>
          <w:sz w:val="28"/>
          <w:szCs w:val="28"/>
        </w:rPr>
        <w:t xml:space="preserve"> соблюдением требований в области обращения с отработанными ртутьсодержащими отходами осуществляется органами государственного контроля в области обращения с отходами на объектах хозяйственной и иной деятельности независимо от форм собственности, находящихся на территории поселения.</w:t>
      </w:r>
    </w:p>
    <w:p w14:paraId="5A20838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За нарушение правил обращения с отработанными ртутьсодержащими лампами потребители несут ответственность в соответствии с действующим законодательством.</w:t>
      </w:r>
    </w:p>
    <w:p w14:paraId="2C62708A"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57843533"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5F9C1EB" w14:textId="77777777" w:rsidR="00427AEB" w:rsidRPr="00DF26B8" w:rsidRDefault="00427AEB" w:rsidP="00427AEB">
      <w:pPr>
        <w:spacing w:after="0" w:line="360" w:lineRule="auto"/>
        <w:ind w:firstLine="709"/>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5991066C" w14:textId="77777777" w:rsidR="00427AEB" w:rsidRPr="00DF26B8" w:rsidRDefault="00427AEB" w:rsidP="00427AEB">
      <w:pPr>
        <w:pStyle w:val="1"/>
        <w:jc w:val="both"/>
        <w:rPr>
          <w:rFonts w:cs="Times New Roman"/>
          <w:lang w:eastAsia="ru-RU"/>
        </w:rPr>
      </w:pPr>
      <w:bookmarkStart w:id="52" w:name="_Toc68623374"/>
      <w:bookmarkStart w:id="53" w:name="_Toc74237394"/>
      <w:r w:rsidRPr="00DF26B8">
        <w:rPr>
          <w:rFonts w:cs="Times New Roman"/>
          <w:lang w:eastAsia="ru-RU"/>
        </w:rPr>
        <w:lastRenderedPageBreak/>
        <w:t>4.6. Выбор метода утилизации, обезвреживания, захоронения ТКО</w:t>
      </w:r>
      <w:bookmarkEnd w:id="52"/>
      <w:bookmarkEnd w:id="53"/>
    </w:p>
    <w:p w14:paraId="2BB043F6"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242C0F5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Система переработки и обезвреживания ТКО должна быть организована таким образом чтобы:</w:t>
      </w:r>
    </w:p>
    <w:p w14:paraId="4954F6FC" w14:textId="77777777" w:rsidR="00427AEB" w:rsidRPr="00DF26B8" w:rsidRDefault="00427AEB" w:rsidP="00427AEB">
      <w:pPr>
        <w:pStyle w:val="ac"/>
        <w:numPr>
          <w:ilvl w:val="0"/>
          <w:numId w:val="3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Снизить объем отходов, отправляемых на захоронение, путем отбора вторичного сырья;</w:t>
      </w:r>
    </w:p>
    <w:p w14:paraId="5B9409D8" w14:textId="77777777" w:rsidR="00427AEB" w:rsidRPr="00DF26B8" w:rsidRDefault="00427AEB" w:rsidP="00427AEB">
      <w:pPr>
        <w:pStyle w:val="ac"/>
        <w:numPr>
          <w:ilvl w:val="0"/>
          <w:numId w:val="3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Снизить опасность отходов, отправляемых на захоронение, путем отдельного накопления и обезвреживания ртутьсодержащих, медицинских и прочих отходов;</w:t>
      </w:r>
    </w:p>
    <w:p w14:paraId="594A9DAD" w14:textId="77777777" w:rsidR="00427AEB" w:rsidRPr="00DF26B8" w:rsidRDefault="00427AEB" w:rsidP="00427AEB">
      <w:pPr>
        <w:pStyle w:val="ac"/>
        <w:numPr>
          <w:ilvl w:val="0"/>
          <w:numId w:val="34"/>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Обеспечить размещение отходов в окружающей среде с соблюдением всех природоохранных нормативов (размещение отходов только на полигонах, отвечающих современным требованиям </w:t>
      </w:r>
      <w:proofErr w:type="gramStart"/>
      <w:r w:rsidRPr="00DF26B8">
        <w:rPr>
          <w:rFonts w:ascii="Times New Roman" w:hAnsi="Times New Roman" w:cs="Times New Roman"/>
          <w:sz w:val="28"/>
          <w:szCs w:val="28"/>
        </w:rPr>
        <w:t>к</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такого</w:t>
      </w:r>
      <w:proofErr w:type="gramEnd"/>
      <w:r w:rsidRPr="00DF26B8">
        <w:rPr>
          <w:rFonts w:ascii="Times New Roman" w:hAnsi="Times New Roman" w:cs="Times New Roman"/>
          <w:sz w:val="28"/>
          <w:szCs w:val="28"/>
        </w:rPr>
        <w:t xml:space="preserve"> рода объектам).</w:t>
      </w:r>
    </w:p>
    <w:p w14:paraId="1E8FD98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Строительство, эксплуатация и рекультивация объектов размещения отходов осуществляется в соответствии со следующими нормативными документами:</w:t>
      </w:r>
    </w:p>
    <w:p w14:paraId="0F97F3AC" w14:textId="77777777" w:rsidR="00427AEB" w:rsidRPr="00DF26B8" w:rsidRDefault="00427AEB" w:rsidP="00427AEB">
      <w:pPr>
        <w:pStyle w:val="ac"/>
        <w:numPr>
          <w:ilvl w:val="0"/>
          <w:numId w:val="35"/>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14:paraId="536BBDBD" w14:textId="77777777" w:rsidR="00427AEB" w:rsidRPr="00DF26B8" w:rsidRDefault="00427AEB" w:rsidP="00427AEB">
      <w:pPr>
        <w:pStyle w:val="ac"/>
        <w:numPr>
          <w:ilvl w:val="0"/>
          <w:numId w:val="35"/>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 (утв. Главным государственным санитарным врачом РФ 30 апреля 2003 г.);</w:t>
      </w:r>
    </w:p>
    <w:p w14:paraId="675AD499" w14:textId="77777777" w:rsidR="00427AEB" w:rsidRPr="00DF26B8" w:rsidRDefault="00427AEB" w:rsidP="00427AEB">
      <w:pPr>
        <w:pStyle w:val="ac"/>
        <w:numPr>
          <w:ilvl w:val="0"/>
          <w:numId w:val="35"/>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Инструкция по проектированию, эксплуатации и рекультивации полигонов для твердых бытовых отходов. АКХ им. </w:t>
      </w:r>
      <w:proofErr w:type="spellStart"/>
      <w:r w:rsidRPr="00DF26B8">
        <w:rPr>
          <w:rFonts w:ascii="Times New Roman" w:hAnsi="Times New Roman" w:cs="Times New Roman"/>
          <w:sz w:val="28"/>
          <w:szCs w:val="28"/>
        </w:rPr>
        <w:t>К.Д.Памфилова</w:t>
      </w:r>
      <w:proofErr w:type="spellEnd"/>
      <w:r w:rsidRPr="00DF26B8">
        <w:rPr>
          <w:rFonts w:ascii="Times New Roman" w:hAnsi="Times New Roman" w:cs="Times New Roman"/>
          <w:sz w:val="28"/>
          <w:szCs w:val="28"/>
        </w:rPr>
        <w:t>. М., 1996 г.</w:t>
      </w:r>
    </w:p>
    <w:p w14:paraId="229AE2BA"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соответствии с требованиями раздела 6. СП 2.1.7.1038-01 «Гигиенические требования к устройству и содержанию полигонов для твердых бытовых отходов» владельцем полигона разрабатывается Программа (план) производственного контроля полигона ТКО по </w:t>
      </w:r>
      <w:r w:rsidRPr="00DF26B8">
        <w:rPr>
          <w:rFonts w:ascii="Times New Roman" w:hAnsi="Times New Roman" w:cs="Times New Roman"/>
          <w:sz w:val="28"/>
          <w:szCs w:val="28"/>
        </w:rPr>
        <w:lastRenderedPageBreak/>
        <w:t>производственному контролю за соблюдением санитарн</w:t>
      </w:r>
      <w:proofErr w:type="gramStart"/>
      <w:r w:rsidRPr="00DF26B8">
        <w:rPr>
          <w:rFonts w:ascii="Times New Roman" w:hAnsi="Times New Roman" w:cs="Times New Roman"/>
          <w:sz w:val="28"/>
          <w:szCs w:val="28"/>
        </w:rPr>
        <w:t>о-</w:t>
      </w:r>
      <w:proofErr w:type="gramEnd"/>
      <w:r w:rsidRPr="00DF26B8">
        <w:rPr>
          <w:rFonts w:ascii="Times New Roman" w:hAnsi="Times New Roman" w:cs="Times New Roman"/>
          <w:sz w:val="28"/>
          <w:szCs w:val="28"/>
        </w:rPr>
        <w:t xml:space="preserve"> эпидемиологических требований.</w:t>
      </w:r>
    </w:p>
    <w:p w14:paraId="2AF8B7B0" w14:textId="45FF622B"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Принятая в </w:t>
      </w:r>
      <w:r w:rsidR="00511FDD" w:rsidRPr="00DF26B8">
        <w:rPr>
          <w:rFonts w:ascii="Times New Roman" w:hAnsi="Times New Roman" w:cs="Times New Roman"/>
          <w:sz w:val="28"/>
          <w:szCs w:val="28"/>
        </w:rPr>
        <w:t xml:space="preserve">поселении </w:t>
      </w:r>
      <w:r w:rsidRPr="00DF26B8">
        <w:rPr>
          <w:rFonts w:ascii="Times New Roman" w:hAnsi="Times New Roman" w:cs="Times New Roman"/>
          <w:sz w:val="28"/>
          <w:szCs w:val="28"/>
        </w:rPr>
        <w:t xml:space="preserve"> система обращения с ТКО сводится к плановой регулярной уборке, включающей сбор отходов по системе несменяемых контейнеров расположенных на контейнерных площадках, вывоз мусоровозами для размещения на полигон ТКО. </w:t>
      </w:r>
    </w:p>
    <w:p w14:paraId="22ABA4A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Полигон имеет санитарно-эпидемиологические заключения на здания, строения, сооружения, помещения, оборудование и иное имущество, используемое для осуществления деятельности по накоплению, транспортированию, обработке, утилизации, обезвреживанию, размещению отходов I-IV классов опасности о соответствии требованиям санитарного законодательства.</w:t>
      </w:r>
    </w:p>
    <w:p w14:paraId="2DD903C5" w14:textId="15865B9E"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соответствии с Территориальной схемой обращения с отходами, на территории </w:t>
      </w:r>
      <w:r w:rsidR="00894353" w:rsidRPr="00DF26B8">
        <w:rPr>
          <w:rFonts w:ascii="Times New Roman" w:hAnsi="Times New Roman" w:cs="Times New Roman"/>
          <w:sz w:val="28"/>
          <w:szCs w:val="28"/>
        </w:rPr>
        <w:t xml:space="preserve">поселения </w:t>
      </w:r>
      <w:r w:rsidRPr="00DF26B8">
        <w:rPr>
          <w:rFonts w:ascii="Times New Roman" w:hAnsi="Times New Roman" w:cs="Times New Roman"/>
          <w:sz w:val="28"/>
          <w:szCs w:val="28"/>
        </w:rPr>
        <w:t xml:space="preserve"> не предусмотрено создание на территории  объектов по обезвреживанию, утилизации отходов.</w:t>
      </w:r>
    </w:p>
    <w:p w14:paraId="797279A0" w14:textId="21746BDF"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Схема потока отходов от источников образования до объектов обработки, утилизации, обезвреживания и размещения отходов</w:t>
      </w:r>
      <w:r w:rsidRPr="00DF26B8">
        <w:rPr>
          <w:rFonts w:ascii="Times New Roman" w:hAnsi="Times New Roman" w:cs="Times New Roman"/>
        </w:rPr>
        <w:t xml:space="preserve"> </w:t>
      </w:r>
      <w:r w:rsidRPr="00DF26B8">
        <w:rPr>
          <w:rFonts w:ascii="Times New Roman" w:hAnsi="Times New Roman" w:cs="Times New Roman"/>
          <w:sz w:val="28"/>
          <w:szCs w:val="28"/>
        </w:rPr>
        <w:t xml:space="preserve">в соответствии с Территориальной схемой обращения с отходами планируется на </w:t>
      </w:r>
      <w:r w:rsidR="00894353" w:rsidRPr="00DF26B8">
        <w:rPr>
          <w:rFonts w:ascii="Times New Roman" w:hAnsi="Times New Roman" w:cs="Times New Roman"/>
          <w:sz w:val="28"/>
          <w:szCs w:val="28"/>
        </w:rPr>
        <w:t>полигон ТБО п. Салым.</w:t>
      </w:r>
    </w:p>
    <w:p w14:paraId="37B0DFE5"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178A15E8"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27772439"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20B5685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A718077"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1F5A366A"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2E64A89"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37C6554B" w14:textId="77777777" w:rsidR="00427AEB" w:rsidRPr="00DF26B8" w:rsidRDefault="00427AEB" w:rsidP="00427AEB">
      <w:pPr>
        <w:spacing w:after="0" w:line="360" w:lineRule="auto"/>
        <w:ind w:firstLine="709"/>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4EC2EAD2" w14:textId="77777777" w:rsidR="00427AEB" w:rsidRPr="00DF26B8" w:rsidRDefault="00427AEB" w:rsidP="00427AEB">
      <w:pPr>
        <w:pStyle w:val="1"/>
        <w:jc w:val="both"/>
        <w:rPr>
          <w:rFonts w:cs="Times New Roman"/>
          <w:lang w:eastAsia="ru-RU"/>
        </w:rPr>
      </w:pPr>
      <w:bookmarkStart w:id="54" w:name="_Toc438735737"/>
      <w:bookmarkStart w:id="55" w:name="_Toc68623375"/>
      <w:bookmarkStart w:id="56" w:name="_Toc74237395"/>
      <w:r w:rsidRPr="00DF26B8">
        <w:rPr>
          <w:rFonts w:cs="Times New Roman"/>
          <w:lang w:eastAsia="ru-RU"/>
        </w:rPr>
        <w:lastRenderedPageBreak/>
        <w:t>5. ЖИДКИЕ КОММУНАЛЬНЫЕ ОТХОДЫ</w:t>
      </w:r>
      <w:bookmarkEnd w:id="54"/>
      <w:bookmarkEnd w:id="55"/>
      <w:bookmarkEnd w:id="56"/>
    </w:p>
    <w:p w14:paraId="26B76C8E" w14:textId="77777777" w:rsidR="00427AEB" w:rsidRPr="00DF26B8" w:rsidRDefault="00427AEB" w:rsidP="00427AEB">
      <w:pPr>
        <w:pStyle w:val="1"/>
        <w:jc w:val="both"/>
        <w:rPr>
          <w:rFonts w:cs="Times New Roman"/>
          <w:lang w:eastAsia="ru-RU"/>
        </w:rPr>
      </w:pPr>
      <w:bookmarkStart w:id="57" w:name="_Toc438735738"/>
      <w:bookmarkStart w:id="58" w:name="_Toc68623376"/>
      <w:bookmarkStart w:id="59" w:name="_Toc74237396"/>
      <w:r w:rsidRPr="00DF26B8">
        <w:rPr>
          <w:rFonts w:cs="Times New Roman"/>
          <w:lang w:eastAsia="ru-RU"/>
        </w:rPr>
        <w:t>5.1. Нормы накопления жидких коммунальных отходов</w:t>
      </w:r>
      <w:bookmarkEnd w:id="57"/>
      <w:bookmarkEnd w:id="58"/>
      <w:bookmarkEnd w:id="59"/>
    </w:p>
    <w:p w14:paraId="6FD6AF00" w14:textId="77777777" w:rsidR="00894353" w:rsidRPr="00DF26B8" w:rsidRDefault="00894353" w:rsidP="00894353">
      <w:pPr>
        <w:spacing w:after="0" w:line="360" w:lineRule="auto"/>
        <w:ind w:firstLine="709"/>
        <w:jc w:val="both"/>
        <w:rPr>
          <w:rFonts w:ascii="Times New Roman" w:hAnsi="Times New Roman" w:cs="Times New Roman"/>
          <w:sz w:val="28"/>
          <w:szCs w:val="28"/>
        </w:rPr>
      </w:pPr>
    </w:p>
    <w:p w14:paraId="7079CDFF" w14:textId="439615FF" w:rsidR="00894353" w:rsidRPr="00DF26B8" w:rsidRDefault="00894353" w:rsidP="0089435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населенных пунктах на территории сельского поселения Салым функционирует система централизованной хозяйственно-бытовой канализации. Присутствует </w:t>
      </w:r>
      <w:proofErr w:type="spellStart"/>
      <w:r w:rsidRPr="00DF26B8">
        <w:rPr>
          <w:rFonts w:ascii="Times New Roman" w:hAnsi="Times New Roman" w:cs="Times New Roman"/>
          <w:sz w:val="28"/>
          <w:szCs w:val="28"/>
        </w:rPr>
        <w:t>канализование</w:t>
      </w:r>
      <w:proofErr w:type="spellEnd"/>
      <w:r w:rsidRPr="00DF26B8">
        <w:rPr>
          <w:rFonts w:ascii="Times New Roman" w:hAnsi="Times New Roman" w:cs="Times New Roman"/>
          <w:sz w:val="28"/>
          <w:szCs w:val="28"/>
        </w:rPr>
        <w:t xml:space="preserve"> в септики и выгребные ямы. </w:t>
      </w:r>
    </w:p>
    <w:p w14:paraId="0BE0A13B" w14:textId="77777777" w:rsidR="00894353" w:rsidRPr="00DF26B8" w:rsidRDefault="00894353" w:rsidP="0089435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 35 %.</w:t>
      </w:r>
    </w:p>
    <w:p w14:paraId="430960C8" w14:textId="1DD72DA7" w:rsidR="00894353" w:rsidRPr="00DF26B8" w:rsidRDefault="00894353" w:rsidP="0089435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Согласно Методическим рекомендациям о порядке разработки генеральных схем очистки территорий населенных пунктов, норма накопления жидких бытовых отходов в </w:t>
      </w:r>
      <w:proofErr w:type="spellStart"/>
      <w:r w:rsidRPr="00DF26B8">
        <w:rPr>
          <w:rFonts w:ascii="Times New Roman" w:hAnsi="Times New Roman" w:cs="Times New Roman"/>
          <w:sz w:val="28"/>
          <w:szCs w:val="28"/>
        </w:rPr>
        <w:t>неканализованном</w:t>
      </w:r>
      <w:proofErr w:type="spellEnd"/>
      <w:r w:rsidRPr="00DF26B8">
        <w:rPr>
          <w:rFonts w:ascii="Times New Roman" w:hAnsi="Times New Roman" w:cs="Times New Roman"/>
          <w:sz w:val="28"/>
          <w:szCs w:val="28"/>
        </w:rPr>
        <w:t xml:space="preserve"> жилом фонде в зависимости от местных условий (норм водопотребления, уровня стояния грунтовых вод, степени водопроницаемости выгребов и т.п.) колеблется от 1,5 до 4,5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xml:space="preserve">/год на 1 человека. </w:t>
      </w:r>
    </w:p>
    <w:p w14:paraId="653CCCCA" w14:textId="59D2B198" w:rsidR="00701F47" w:rsidRPr="00DF26B8" w:rsidRDefault="00894353" w:rsidP="00894353">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определении объемов образования ЖБО принимается средняя норма накопления ЖБО 3,25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/год на 1 человека, согласно Приказу Министра коммунального хозяйства РСФСР от 18 января 1971 г. № 20 «Нормы накопления бытовых отбросов».</w:t>
      </w:r>
    </w:p>
    <w:p w14:paraId="67DCCA58" w14:textId="77777777" w:rsidR="00427AEB" w:rsidRPr="00DF26B8" w:rsidRDefault="00427AEB" w:rsidP="00427AEB">
      <w:pPr>
        <w:pStyle w:val="1"/>
        <w:jc w:val="both"/>
        <w:rPr>
          <w:rFonts w:cs="Times New Roman"/>
          <w:lang w:eastAsia="ru-RU"/>
        </w:rPr>
      </w:pPr>
      <w:bookmarkStart w:id="60" w:name="_Toc438735739"/>
      <w:bookmarkStart w:id="61" w:name="_Toc68623377"/>
      <w:bookmarkStart w:id="62" w:name="_Toc74237397"/>
      <w:r w:rsidRPr="00DF26B8">
        <w:rPr>
          <w:rFonts w:cs="Times New Roman"/>
          <w:lang w:eastAsia="ru-RU"/>
        </w:rPr>
        <w:t>5.2. Предложения по системам и методам сбора и удаления жидких коммунальных отходов</w:t>
      </w:r>
      <w:bookmarkEnd w:id="60"/>
      <w:bookmarkEnd w:id="61"/>
      <w:bookmarkEnd w:id="62"/>
    </w:p>
    <w:p w14:paraId="48D719D9" w14:textId="77777777" w:rsidR="00891DA8" w:rsidRPr="00DF26B8" w:rsidRDefault="00891DA8" w:rsidP="00891DA8">
      <w:pPr>
        <w:spacing w:after="0" w:line="360" w:lineRule="auto"/>
        <w:ind w:firstLine="709"/>
        <w:jc w:val="both"/>
        <w:rPr>
          <w:rFonts w:ascii="Times New Roman" w:hAnsi="Times New Roman" w:cs="Times New Roman"/>
          <w:sz w:val="28"/>
          <w:szCs w:val="28"/>
        </w:rPr>
      </w:pPr>
    </w:p>
    <w:p w14:paraId="0FA5C1DA" w14:textId="77777777" w:rsidR="003444BF" w:rsidRPr="00DF26B8" w:rsidRDefault="00891DA8" w:rsidP="003444BF">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В соответствии с требованиями санитарно-эпидемиологических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 населенных </w:t>
      </w:r>
      <w:r w:rsidRPr="00DF26B8">
        <w:rPr>
          <w:rFonts w:ascii="Times New Roman" w:hAnsi="Times New Roman" w:cs="Times New Roman"/>
          <w:sz w:val="28"/>
          <w:szCs w:val="28"/>
        </w:rPr>
        <w:lastRenderedPageBreak/>
        <w:t>пунктах без централизованной системы водоотведения накопление жидких бытовых отходов (далее - ЖБО) должно осуществляться в локальных</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очистных сооружениях либо в подземных водонепроницаемых сооружениях как отдельных, так и в составе дворовых уборных, которые располагаются в границах земельного участка жилого дома или хозяйствующего субъекта.</w:t>
      </w:r>
      <w:proofErr w:type="gramEnd"/>
      <w:r w:rsidRPr="00DF26B8">
        <w:rPr>
          <w:rFonts w:ascii="Times New Roman" w:hAnsi="Times New Roman" w:cs="Times New Roman"/>
          <w:sz w:val="28"/>
          <w:szCs w:val="28"/>
        </w:rPr>
        <w:t xml:space="preserve"> Указанные выгребные ямы устраиваются в исключительных случаях, когда нет реальной возможности присоединения к централизованной системе канализации. При отсутствии условий такого размещения в границах собственного земельного участка места для их размещения определяются по согласованию с Управлением жилищно-коммунального, дорожного хозяйства и транспорта Администрации сельского поселения Салым. Согласование на устройство и размещение выгребной ямы выдает Управление жилищно-коммунального, дорожного хозяйства и транспорта сельского поселения Салым. </w:t>
      </w:r>
    </w:p>
    <w:p w14:paraId="1AC3128B" w14:textId="66BD850A" w:rsidR="003444BF" w:rsidRPr="00DF26B8" w:rsidRDefault="003444BF" w:rsidP="003444BF">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 xml:space="preserve">Расстояние от выгребов и дворовых уборных с </w:t>
      </w:r>
      <w:proofErr w:type="spellStart"/>
      <w:r w:rsidRPr="00DF26B8">
        <w:rPr>
          <w:rFonts w:ascii="Times New Roman" w:hAnsi="Times New Roman" w:cs="Times New Roman"/>
          <w:sz w:val="28"/>
          <w:szCs w:val="28"/>
        </w:rPr>
        <w:t>помойницами</w:t>
      </w:r>
      <w:proofErr w:type="spellEnd"/>
      <w:r w:rsidRPr="00DF26B8">
        <w:rPr>
          <w:rFonts w:ascii="Times New Roman" w:hAnsi="Times New Roman" w:cs="Times New Roman"/>
          <w:sz w:val="28"/>
          <w:szCs w:val="28"/>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14:paraId="759DB094" w14:textId="6DA4F39E" w:rsidR="00DF2DA2" w:rsidRPr="00DF26B8" w:rsidRDefault="00891DA8"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 xml:space="preserve">Сточные воды из выгребных ям и септиков домов, которые не подключены к централизованной системе водоотведения, являются ЖБО, обязанность по удалению которых лежит на управляющей компании, а не на </w:t>
      </w:r>
      <w:proofErr w:type="spellStart"/>
      <w:r w:rsidRPr="00DF26B8">
        <w:rPr>
          <w:rFonts w:eastAsiaTheme="minorHAnsi"/>
          <w:sz w:val="28"/>
          <w:szCs w:val="28"/>
          <w:lang w:eastAsia="en-US"/>
        </w:rPr>
        <w:t>ресурсоснабжающей</w:t>
      </w:r>
      <w:proofErr w:type="spellEnd"/>
      <w:r w:rsidRPr="00DF26B8">
        <w:rPr>
          <w:rFonts w:eastAsiaTheme="minorHAnsi"/>
          <w:sz w:val="28"/>
          <w:szCs w:val="28"/>
          <w:lang w:eastAsia="en-US"/>
        </w:rPr>
        <w:t xml:space="preserve"> организации, единолично оказывающей в населенном пункте услуги по водоотведению.</w:t>
      </w:r>
    </w:p>
    <w:p w14:paraId="293B541B"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14:paraId="5C1578E4"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lastRenderedPageBreak/>
        <w:t xml:space="preserve">Хозяйствующие субъекты, эксплуатирующие выгребы, дворовые уборные и </w:t>
      </w:r>
      <w:proofErr w:type="spellStart"/>
      <w:r w:rsidRPr="00DF26B8">
        <w:rPr>
          <w:rFonts w:eastAsiaTheme="minorHAnsi"/>
          <w:sz w:val="28"/>
          <w:szCs w:val="28"/>
          <w:lang w:eastAsia="en-US"/>
        </w:rPr>
        <w:t>помойницы</w:t>
      </w:r>
      <w:proofErr w:type="spellEnd"/>
      <w:r w:rsidRPr="00DF26B8">
        <w:rPr>
          <w:rFonts w:eastAsiaTheme="minorHAnsi"/>
          <w:sz w:val="28"/>
          <w:szCs w:val="28"/>
          <w:lang w:eastAsia="en-US"/>
        </w:rPr>
        <w:t>, должны обеспечивать их дезинфекцию и ремонт.</w:t>
      </w:r>
    </w:p>
    <w:p w14:paraId="5306CE60"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 xml:space="preserve">Выгреб и </w:t>
      </w:r>
      <w:proofErr w:type="spellStart"/>
      <w:r w:rsidRPr="00DF26B8">
        <w:rPr>
          <w:rFonts w:eastAsiaTheme="minorHAnsi"/>
          <w:sz w:val="28"/>
          <w:szCs w:val="28"/>
          <w:lang w:eastAsia="en-US"/>
        </w:rPr>
        <w:t>помойницы</w:t>
      </w:r>
      <w:proofErr w:type="spellEnd"/>
      <w:r w:rsidRPr="00DF26B8">
        <w:rPr>
          <w:rFonts w:eastAsiaTheme="minorHAnsi"/>
          <w:sz w:val="28"/>
          <w:szCs w:val="28"/>
          <w:lang w:eastAsia="en-US"/>
        </w:rPr>
        <w:t xml:space="preserve"> должны иметь подземную водонепроницаемую емкостную часть для накопления ЖБО. Объем выгребов и </w:t>
      </w:r>
      <w:proofErr w:type="spellStart"/>
      <w:r w:rsidRPr="00DF26B8">
        <w:rPr>
          <w:rFonts w:eastAsiaTheme="minorHAnsi"/>
          <w:sz w:val="28"/>
          <w:szCs w:val="28"/>
          <w:lang w:eastAsia="en-US"/>
        </w:rPr>
        <w:t>помойниц</w:t>
      </w:r>
      <w:proofErr w:type="spellEnd"/>
      <w:r w:rsidRPr="00DF26B8">
        <w:rPr>
          <w:rFonts w:eastAsiaTheme="minorHAnsi"/>
          <w:sz w:val="28"/>
          <w:szCs w:val="28"/>
          <w:lang w:eastAsia="en-US"/>
        </w:rPr>
        <w:t xml:space="preserve"> определяется их владельцами с учетом количества образующихся ЖБО.</w:t>
      </w:r>
    </w:p>
    <w:p w14:paraId="44BF87F1"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Не допускается наполнение выгреба выше, чем 0,35 метров до поверхности земли. Выгреб следует очищать по мере заполнения, но не реже 1 раза в 6 месяцев.</w:t>
      </w:r>
    </w:p>
    <w:p w14:paraId="41B1B870"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0E027992"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0D7ABB4F" w14:textId="77777777"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Не допускается вывоз ЖБО в места, не предназначенные для приема и (или) очистки ЖБО.</w:t>
      </w:r>
    </w:p>
    <w:p w14:paraId="17306C14" w14:textId="4B9425CB" w:rsidR="00DF2DA2" w:rsidRPr="00DF26B8" w:rsidRDefault="00DF2DA2" w:rsidP="00DF2DA2">
      <w:pPr>
        <w:pStyle w:val="formattext"/>
        <w:spacing w:before="0" w:beforeAutospacing="0" w:after="0" w:afterAutospacing="0" w:line="360" w:lineRule="auto"/>
        <w:ind w:firstLine="709"/>
        <w:jc w:val="both"/>
        <w:textAlignment w:val="baseline"/>
        <w:rPr>
          <w:rFonts w:eastAsiaTheme="minorHAnsi"/>
          <w:sz w:val="28"/>
          <w:szCs w:val="28"/>
          <w:lang w:eastAsia="en-US"/>
        </w:rPr>
      </w:pPr>
      <w:r w:rsidRPr="00DF26B8">
        <w:rPr>
          <w:rFonts w:eastAsiaTheme="minorHAnsi"/>
          <w:sz w:val="28"/>
          <w:szCs w:val="28"/>
          <w:lang w:eastAsia="en-US"/>
        </w:rPr>
        <w:t xml:space="preserve">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DF26B8">
        <w:rPr>
          <w:rFonts w:eastAsiaTheme="minorHAnsi"/>
          <w:sz w:val="28"/>
          <w:szCs w:val="28"/>
          <w:lang w:eastAsia="en-US"/>
        </w:rPr>
        <w:t>излива</w:t>
      </w:r>
      <w:proofErr w:type="spellEnd"/>
      <w:r w:rsidRPr="00DF26B8">
        <w:rPr>
          <w:rFonts w:eastAsiaTheme="minorHAnsi"/>
          <w:sz w:val="28"/>
          <w:szCs w:val="28"/>
          <w:lang w:eastAsia="en-US"/>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DF26B8">
        <w:rPr>
          <w:rFonts w:eastAsiaTheme="minorHAnsi"/>
          <w:sz w:val="28"/>
          <w:szCs w:val="28"/>
          <w:lang w:eastAsia="en-US"/>
        </w:rPr>
        <w:t>со</w:t>
      </w:r>
      <w:proofErr w:type="gramEnd"/>
      <w:r w:rsidRPr="00DF26B8">
        <w:rPr>
          <w:rFonts w:eastAsiaTheme="minorHAnsi"/>
          <w:sz w:val="28"/>
          <w:szCs w:val="28"/>
          <w:lang w:eastAsia="en-US"/>
        </w:rPr>
        <w:t xml:space="preserve"> сливаемыми и принимаемыми ЖБО.</w:t>
      </w:r>
    </w:p>
    <w:p w14:paraId="04B007CC" w14:textId="77777777" w:rsidR="00891DA8" w:rsidRPr="00DF26B8" w:rsidRDefault="00891DA8" w:rsidP="00891DA8">
      <w:pPr>
        <w:spacing w:after="0" w:line="360" w:lineRule="auto"/>
        <w:ind w:firstLine="709"/>
        <w:jc w:val="both"/>
        <w:rPr>
          <w:rFonts w:ascii="Times New Roman" w:eastAsia="Times New Roman" w:hAnsi="Times New Roman" w:cs="Times New Roman"/>
          <w:sz w:val="28"/>
          <w:szCs w:val="28"/>
          <w:lang w:eastAsia="ru-RU"/>
        </w:rPr>
      </w:pPr>
      <w:r w:rsidRPr="00DF26B8">
        <w:rPr>
          <w:rFonts w:ascii="Times New Roman" w:hAnsi="Times New Roman" w:cs="Times New Roman"/>
          <w:sz w:val="28"/>
          <w:szCs w:val="28"/>
        </w:rPr>
        <w:t xml:space="preserve">Жидкие бытовые отходы, образовавшиеся в результате жизнедеятельности граждан, производственной (хозяйственной) </w:t>
      </w:r>
      <w:r w:rsidRPr="00DF26B8">
        <w:rPr>
          <w:rFonts w:ascii="Times New Roman" w:hAnsi="Times New Roman" w:cs="Times New Roman"/>
          <w:sz w:val="28"/>
          <w:szCs w:val="28"/>
        </w:rPr>
        <w:lastRenderedPageBreak/>
        <w:t>деятельности индивидуальных предпринимателей и юридических лиц, подлежат сбору и вывозу на очистные сооружения.</w:t>
      </w:r>
    </w:p>
    <w:p w14:paraId="7027D12F" w14:textId="77777777" w:rsidR="00891DA8" w:rsidRPr="00DF26B8" w:rsidRDefault="00891DA8" w:rsidP="00891DA8">
      <w:pPr>
        <w:tabs>
          <w:tab w:val="left" w:pos="3220"/>
        </w:tabs>
        <w:suppressAutoHyphens/>
        <w:spacing w:after="0" w:line="360" w:lineRule="auto"/>
        <w:ind w:firstLine="709"/>
        <w:jc w:val="both"/>
        <w:rPr>
          <w:rFonts w:ascii="Times New Roman" w:eastAsia="Calibri" w:hAnsi="Times New Roman" w:cs="Times New Roman"/>
          <w:iCs/>
          <w:sz w:val="28"/>
          <w:szCs w:val="28"/>
        </w:rPr>
      </w:pPr>
      <w:r w:rsidRPr="00DF26B8">
        <w:rPr>
          <w:rFonts w:ascii="Times New Roman" w:hAnsi="Times New Roman" w:cs="Times New Roman"/>
          <w:sz w:val="28"/>
          <w:szCs w:val="28"/>
        </w:rPr>
        <w:t xml:space="preserve">Вывоз ЖБО производится по заявкам абонентов по факту и графикам вывоза жидких бытовых отходов на основании заключенных договоров. </w:t>
      </w:r>
      <w:r w:rsidRPr="00DF26B8">
        <w:rPr>
          <w:rFonts w:ascii="Times New Roman" w:hAnsi="Times New Roman" w:cs="Times New Roman"/>
          <w:iCs/>
          <w:sz w:val="28"/>
          <w:szCs w:val="28"/>
        </w:rPr>
        <w:t>Для выполнения работ используется ассенизационная машина марки КО-503В с накопительной бочкой емкостью 3,75 м</w:t>
      </w:r>
      <w:r w:rsidRPr="00DF26B8">
        <w:rPr>
          <w:rFonts w:ascii="Times New Roman" w:hAnsi="Times New Roman" w:cs="Times New Roman"/>
          <w:iCs/>
          <w:sz w:val="28"/>
          <w:szCs w:val="28"/>
          <w:vertAlign w:val="superscript"/>
        </w:rPr>
        <w:t>3</w:t>
      </w:r>
      <w:r w:rsidRPr="00DF26B8">
        <w:rPr>
          <w:rFonts w:ascii="Times New Roman" w:hAnsi="Times New Roman" w:cs="Times New Roman"/>
          <w:iCs/>
          <w:sz w:val="28"/>
          <w:szCs w:val="28"/>
        </w:rPr>
        <w:t>.</w:t>
      </w:r>
    </w:p>
    <w:p w14:paraId="4290DB21" w14:textId="77777777" w:rsidR="00891DA8" w:rsidRPr="00DF26B8" w:rsidRDefault="00891DA8" w:rsidP="00891DA8">
      <w:pPr>
        <w:tabs>
          <w:tab w:val="left" w:pos="3220"/>
        </w:tabs>
        <w:suppressAutoHyphens/>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Жидкие бытовые отходы, принимаемые на очистные сооружения или в канализационную сеть, не должны:</w:t>
      </w:r>
    </w:p>
    <w:p w14:paraId="7B04B04A"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нарушать работу очистных сооружений;</w:t>
      </w:r>
    </w:p>
    <w:p w14:paraId="5644CB93"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оказывать разрушающее действие на элементы сооружений канализации;</w:t>
      </w:r>
    </w:p>
    <w:p w14:paraId="75DD6EB1"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горючие примеси и растворенные газообразные вещества, способные образовывать взрывообразные смеси, агрессивные газы с разрушающим коррозийным воздействием на сооружения;</w:t>
      </w:r>
    </w:p>
    <w:p w14:paraId="4857F0A1"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иметь температуру выше 40 градусов;</w:t>
      </w:r>
    </w:p>
    <w:p w14:paraId="0E622843"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только минеральные загрязнения;</w:t>
      </w:r>
    </w:p>
    <w:p w14:paraId="4BE27E76"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возбудителей инфекционных заболеваний;</w:t>
      </w:r>
    </w:p>
    <w:p w14:paraId="6D14C731"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нефтепродукты, нерастворенные масла, а также смолы и мазут;</w:t>
      </w:r>
    </w:p>
    <w:p w14:paraId="33C95761"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биологически жесткие поверхностно-активные вещества;</w:t>
      </w:r>
    </w:p>
    <w:p w14:paraId="778524A2"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токсичные и радиоактивные загрязнения;</w:t>
      </w:r>
    </w:p>
    <w:p w14:paraId="02F58172"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 xml:space="preserve">иметь показатель </w:t>
      </w:r>
      <w:proofErr w:type="spellStart"/>
      <w:r w:rsidRPr="00DF26B8">
        <w:rPr>
          <w:rFonts w:ascii="Times New Roman" w:hAnsi="Times New Roman" w:cs="Times New Roman"/>
          <w:iCs/>
          <w:sz w:val="28"/>
          <w:szCs w:val="28"/>
        </w:rPr>
        <w:t>pH</w:t>
      </w:r>
      <w:proofErr w:type="spellEnd"/>
      <w:r w:rsidRPr="00DF26B8">
        <w:rPr>
          <w:rFonts w:ascii="Times New Roman" w:hAnsi="Times New Roman" w:cs="Times New Roman"/>
          <w:iCs/>
          <w:sz w:val="28"/>
          <w:szCs w:val="28"/>
        </w:rPr>
        <w:t xml:space="preserve"> ниже 6,5 и выше 9;</w:t>
      </w:r>
    </w:p>
    <w:p w14:paraId="0049882E" w14:textId="77777777"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r w:rsidRPr="00DF26B8">
        <w:rPr>
          <w:rFonts w:ascii="Times New Roman" w:hAnsi="Times New Roman" w:cs="Times New Roman"/>
          <w:iCs/>
          <w:sz w:val="28"/>
          <w:szCs w:val="28"/>
        </w:rPr>
        <w:t>содержать концентрированные маточные и кубовые растворы, условно чистые, дренажные, поливомоечные и дождевые воды;</w:t>
      </w:r>
    </w:p>
    <w:p w14:paraId="1D3A0991" w14:textId="08640612" w:rsidR="00891DA8" w:rsidRPr="00DF26B8" w:rsidRDefault="00891DA8" w:rsidP="00891DA8">
      <w:pPr>
        <w:pStyle w:val="ac"/>
        <w:numPr>
          <w:ilvl w:val="0"/>
          <w:numId w:val="49"/>
        </w:numPr>
        <w:tabs>
          <w:tab w:val="left" w:pos="3220"/>
        </w:tabs>
        <w:suppressAutoHyphens/>
        <w:spacing w:after="0" w:line="360" w:lineRule="auto"/>
        <w:jc w:val="both"/>
        <w:rPr>
          <w:rFonts w:ascii="Times New Roman" w:hAnsi="Times New Roman" w:cs="Times New Roman"/>
          <w:iCs/>
          <w:sz w:val="28"/>
          <w:szCs w:val="28"/>
        </w:rPr>
      </w:pPr>
      <w:proofErr w:type="gramStart"/>
      <w:r w:rsidRPr="00DF26B8">
        <w:rPr>
          <w:rFonts w:ascii="Times New Roman" w:hAnsi="Times New Roman" w:cs="Times New Roman"/>
          <w:iCs/>
          <w:sz w:val="28"/>
          <w:szCs w:val="28"/>
        </w:rPr>
        <w:t>содержать строительный, производственный, хозяйственно-бытовой мусор, грунт и другие вещества, способные отлагаться на стенках труб, решетках и сооружениях биологической очистки (окалина, гипс, известь, песок, металлическая стружка и др.).</w:t>
      </w:r>
      <w:proofErr w:type="gramEnd"/>
    </w:p>
    <w:p w14:paraId="1C4B8716" w14:textId="38708204" w:rsidR="00427AEB" w:rsidRPr="00DF26B8" w:rsidRDefault="00427AEB" w:rsidP="00427AEB">
      <w:pPr>
        <w:spacing w:after="0" w:line="360" w:lineRule="auto"/>
        <w:ind w:firstLine="709"/>
        <w:jc w:val="both"/>
        <w:rPr>
          <w:rFonts w:ascii="Times New Roman" w:hAnsi="Times New Roman" w:cs="Times New Roman"/>
          <w:sz w:val="28"/>
          <w:szCs w:val="28"/>
        </w:rPr>
      </w:pPr>
    </w:p>
    <w:p w14:paraId="4F38B5C2" w14:textId="77777777" w:rsidR="00DF2DA2" w:rsidRPr="00DF26B8" w:rsidRDefault="00DF2DA2" w:rsidP="00427AEB">
      <w:pPr>
        <w:spacing w:after="0" w:line="360" w:lineRule="auto"/>
        <w:ind w:firstLine="709"/>
        <w:jc w:val="both"/>
        <w:rPr>
          <w:rFonts w:ascii="Times New Roman" w:hAnsi="Times New Roman" w:cs="Times New Roman"/>
          <w:sz w:val="28"/>
          <w:szCs w:val="28"/>
        </w:rPr>
      </w:pPr>
    </w:p>
    <w:p w14:paraId="32476FFB" w14:textId="77777777" w:rsidR="00427AEB" w:rsidRPr="00DF26B8" w:rsidRDefault="00427AEB" w:rsidP="00427AEB">
      <w:pPr>
        <w:pStyle w:val="1"/>
        <w:jc w:val="both"/>
        <w:rPr>
          <w:rFonts w:cs="Times New Roman"/>
          <w:lang w:eastAsia="ru-RU"/>
        </w:rPr>
      </w:pPr>
      <w:bookmarkStart w:id="63" w:name="_Toc438735740"/>
      <w:bookmarkStart w:id="64" w:name="_Toc68623378"/>
      <w:bookmarkStart w:id="65" w:name="_Toc74237398"/>
      <w:r w:rsidRPr="00DF26B8">
        <w:rPr>
          <w:rFonts w:cs="Times New Roman"/>
          <w:lang w:eastAsia="ru-RU"/>
        </w:rPr>
        <w:lastRenderedPageBreak/>
        <w:t>5.3. Расчетные объемы работ по сбору и удалению жидких коммунальных отходов</w:t>
      </w:r>
      <w:bookmarkEnd w:id="63"/>
      <w:bookmarkEnd w:id="64"/>
      <w:bookmarkEnd w:id="65"/>
    </w:p>
    <w:p w14:paraId="799FC2D4"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33BECD8" w14:textId="5CCC8A52" w:rsidR="00891DA8" w:rsidRPr="00DF26B8" w:rsidRDefault="00891DA8" w:rsidP="00891DA8">
      <w:pPr>
        <w:spacing w:after="0" w:line="360" w:lineRule="auto"/>
        <w:ind w:firstLine="709"/>
        <w:jc w:val="both"/>
        <w:rPr>
          <w:rFonts w:ascii="Times New Roman" w:hAnsi="Times New Roman" w:cs="Times New Roman"/>
          <w:sz w:val="28"/>
        </w:rPr>
      </w:pPr>
      <w:r w:rsidRPr="00DF26B8">
        <w:rPr>
          <w:rFonts w:ascii="Times New Roman" w:hAnsi="Times New Roman" w:cs="Times New Roman"/>
          <w:sz w:val="28"/>
        </w:rPr>
        <w:t>Расчетные объемы образования ЖБО на I очередь и расчетный срок представлены в таблице 2</w:t>
      </w:r>
      <w:r w:rsidR="003444BF" w:rsidRPr="00DF26B8">
        <w:rPr>
          <w:rFonts w:ascii="Times New Roman" w:hAnsi="Times New Roman" w:cs="Times New Roman"/>
          <w:sz w:val="28"/>
        </w:rPr>
        <w:t>6</w:t>
      </w:r>
      <w:r w:rsidRPr="00DF26B8">
        <w:rPr>
          <w:rFonts w:ascii="Times New Roman" w:hAnsi="Times New Roman" w:cs="Times New Roman"/>
          <w:sz w:val="28"/>
        </w:rPr>
        <w:t>.</w:t>
      </w:r>
    </w:p>
    <w:p w14:paraId="7327D1A5" w14:textId="59A2AD23" w:rsidR="00891DA8" w:rsidRPr="00DF26B8" w:rsidRDefault="00891DA8" w:rsidP="00891DA8">
      <w:pPr>
        <w:spacing w:after="0" w:line="360" w:lineRule="auto"/>
        <w:ind w:firstLine="709"/>
        <w:jc w:val="both"/>
        <w:rPr>
          <w:rFonts w:ascii="Times New Roman" w:hAnsi="Times New Roman" w:cs="Times New Roman"/>
          <w:sz w:val="28"/>
        </w:rPr>
      </w:pPr>
    </w:p>
    <w:p w14:paraId="0CF9FB5B" w14:textId="7A322A4D" w:rsidR="00891DA8" w:rsidRPr="00DF26B8" w:rsidRDefault="00891DA8" w:rsidP="00891DA8">
      <w:pPr>
        <w:pStyle w:val="af9"/>
        <w:spacing w:before="0" w:beforeAutospacing="0" w:after="0" w:afterAutospacing="0" w:line="360" w:lineRule="auto"/>
        <w:jc w:val="both"/>
        <w:rPr>
          <w:b/>
          <w:bCs/>
          <w:sz w:val="28"/>
          <w:szCs w:val="28"/>
        </w:rPr>
      </w:pPr>
      <w:r w:rsidRPr="00DF26B8">
        <w:rPr>
          <w:b/>
          <w:bCs/>
          <w:sz w:val="28"/>
          <w:szCs w:val="28"/>
        </w:rPr>
        <w:t xml:space="preserve">Таблица </w:t>
      </w:r>
      <w:r w:rsidRPr="00DF26B8">
        <w:rPr>
          <w:b/>
          <w:bCs/>
          <w:sz w:val="28"/>
          <w:szCs w:val="28"/>
        </w:rPr>
        <w:fldChar w:fldCharType="begin"/>
      </w:r>
      <w:r w:rsidRPr="00DF26B8">
        <w:rPr>
          <w:b/>
          <w:bCs/>
          <w:sz w:val="28"/>
          <w:szCs w:val="28"/>
        </w:rPr>
        <w:instrText xml:space="preserve"> SEQ Таблица \* ARABIC </w:instrText>
      </w:r>
      <w:r w:rsidRPr="00DF26B8">
        <w:rPr>
          <w:b/>
          <w:bCs/>
          <w:sz w:val="28"/>
          <w:szCs w:val="28"/>
        </w:rPr>
        <w:fldChar w:fldCharType="separate"/>
      </w:r>
      <w:r w:rsidR="00261124">
        <w:rPr>
          <w:b/>
          <w:bCs/>
          <w:noProof/>
          <w:sz w:val="28"/>
          <w:szCs w:val="28"/>
        </w:rPr>
        <w:t>26</w:t>
      </w:r>
      <w:r w:rsidRPr="00DF26B8">
        <w:rPr>
          <w:b/>
          <w:bCs/>
          <w:sz w:val="28"/>
          <w:szCs w:val="28"/>
        </w:rPr>
        <w:fldChar w:fldCharType="end"/>
      </w:r>
      <w:r w:rsidRPr="00DF26B8">
        <w:rPr>
          <w:b/>
          <w:bCs/>
          <w:sz w:val="28"/>
          <w:szCs w:val="28"/>
        </w:rPr>
        <w:t>. Расчет объемов образования ЖБО на I очередь и расчетный срок</w:t>
      </w:r>
    </w:p>
    <w:tbl>
      <w:tblPr>
        <w:tblStyle w:val="a3"/>
        <w:tblW w:w="5000" w:type="pct"/>
        <w:tblLook w:val="04A0" w:firstRow="1" w:lastRow="0" w:firstColumn="1" w:lastColumn="0" w:noHBand="0" w:noVBand="1"/>
      </w:tblPr>
      <w:tblGrid>
        <w:gridCol w:w="1384"/>
        <w:gridCol w:w="1700"/>
        <w:gridCol w:w="1514"/>
        <w:gridCol w:w="1700"/>
        <w:gridCol w:w="1577"/>
        <w:gridCol w:w="1696"/>
      </w:tblGrid>
      <w:tr w:rsidR="00891DA8" w:rsidRPr="00DF26B8" w14:paraId="522280C0" w14:textId="77777777" w:rsidTr="00806109">
        <w:trPr>
          <w:trHeight w:val="20"/>
        </w:trPr>
        <w:tc>
          <w:tcPr>
            <w:tcW w:w="161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D2C8036" w14:textId="77777777" w:rsidR="00891DA8" w:rsidRPr="00DF26B8" w:rsidRDefault="00891DA8" w:rsidP="00806109">
            <w:pPr>
              <w:spacing w:line="240" w:lineRule="auto"/>
              <w:jc w:val="center"/>
              <w:rPr>
                <w:sz w:val="22"/>
                <w:szCs w:val="28"/>
                <w:lang w:eastAsia="ru-RU"/>
              </w:rPr>
            </w:pPr>
            <w:r w:rsidRPr="00DF26B8">
              <w:rPr>
                <w:sz w:val="22"/>
                <w:lang w:eastAsia="ru-RU"/>
              </w:rPr>
              <w:t xml:space="preserve">Численность населения, проживающая </w:t>
            </w:r>
            <w:proofErr w:type="spellStart"/>
            <w:r w:rsidRPr="00DF26B8">
              <w:rPr>
                <w:sz w:val="22"/>
                <w:lang w:eastAsia="ru-RU"/>
              </w:rPr>
              <w:t>неканализованных</w:t>
            </w:r>
            <w:proofErr w:type="spellEnd"/>
            <w:r w:rsidRPr="00DF26B8">
              <w:rPr>
                <w:sz w:val="22"/>
                <w:lang w:eastAsia="ru-RU"/>
              </w:rPr>
              <w:t xml:space="preserve"> </w:t>
            </w:r>
            <w:proofErr w:type="gramStart"/>
            <w:r w:rsidRPr="00DF26B8">
              <w:rPr>
                <w:sz w:val="22"/>
                <w:lang w:eastAsia="ru-RU"/>
              </w:rPr>
              <w:t>домах</w:t>
            </w:r>
            <w:proofErr w:type="gramEnd"/>
            <w:r w:rsidRPr="00DF26B8">
              <w:rPr>
                <w:sz w:val="22"/>
                <w:lang w:eastAsia="ru-RU"/>
              </w:rPr>
              <w:t xml:space="preserve"> в домах, чел.</w:t>
            </w:r>
          </w:p>
        </w:tc>
        <w:tc>
          <w:tcPr>
            <w:tcW w:w="1679" w:type="pct"/>
            <w:gridSpan w:val="2"/>
            <w:tcBorders>
              <w:top w:val="single" w:sz="4" w:space="0" w:color="auto"/>
              <w:left w:val="single" w:sz="4" w:space="0" w:color="auto"/>
              <w:bottom w:val="single" w:sz="4" w:space="0" w:color="auto"/>
              <w:right w:val="single" w:sz="4" w:space="0" w:color="auto"/>
            </w:tcBorders>
            <w:noWrap/>
            <w:vAlign w:val="center"/>
            <w:hideMark/>
          </w:tcPr>
          <w:p w14:paraId="5F3F939F" w14:textId="77777777" w:rsidR="00891DA8" w:rsidRPr="00DF26B8" w:rsidRDefault="00891DA8" w:rsidP="00806109">
            <w:pPr>
              <w:spacing w:line="240" w:lineRule="auto"/>
              <w:jc w:val="center"/>
              <w:rPr>
                <w:sz w:val="22"/>
                <w:lang w:eastAsia="ru-RU"/>
              </w:rPr>
            </w:pPr>
            <w:r w:rsidRPr="00DF26B8">
              <w:rPr>
                <w:sz w:val="22"/>
                <w:lang w:eastAsia="ru-RU"/>
              </w:rPr>
              <w:t>Объем образования ЖБО,</w:t>
            </w:r>
          </w:p>
        </w:tc>
        <w:tc>
          <w:tcPr>
            <w:tcW w:w="171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50F2C48" w14:textId="77777777" w:rsidR="00891DA8" w:rsidRPr="00DF26B8" w:rsidRDefault="00891DA8" w:rsidP="00806109">
            <w:pPr>
              <w:spacing w:line="240" w:lineRule="auto"/>
              <w:jc w:val="center"/>
              <w:rPr>
                <w:sz w:val="22"/>
                <w:lang w:eastAsia="ru-RU"/>
              </w:rPr>
            </w:pPr>
            <w:r w:rsidRPr="00DF26B8">
              <w:rPr>
                <w:sz w:val="22"/>
                <w:lang w:eastAsia="ru-RU"/>
              </w:rPr>
              <w:t>Объём образования ЖБО м</w:t>
            </w:r>
            <w:r w:rsidRPr="00DF26B8">
              <w:rPr>
                <w:sz w:val="22"/>
                <w:vertAlign w:val="superscript"/>
                <w:lang w:eastAsia="ru-RU"/>
              </w:rPr>
              <w:t>3</w:t>
            </w:r>
            <w:r w:rsidRPr="00DF26B8">
              <w:rPr>
                <w:sz w:val="22"/>
                <w:lang w:eastAsia="ru-RU"/>
              </w:rPr>
              <w:t>/сутки</w:t>
            </w:r>
          </w:p>
        </w:tc>
      </w:tr>
      <w:tr w:rsidR="00891DA8" w:rsidRPr="00DF26B8" w14:paraId="3859B603" w14:textId="77777777" w:rsidTr="00806109">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B2213E" w14:textId="77777777" w:rsidR="00891DA8" w:rsidRPr="00DF26B8" w:rsidRDefault="00891DA8" w:rsidP="00806109">
            <w:pPr>
              <w:spacing w:line="240" w:lineRule="auto"/>
              <w:rPr>
                <w:sz w:val="22"/>
                <w:szCs w:val="28"/>
                <w:lang w:eastAsia="ru-RU"/>
              </w:rPr>
            </w:pPr>
          </w:p>
        </w:tc>
        <w:tc>
          <w:tcPr>
            <w:tcW w:w="1679" w:type="pct"/>
            <w:gridSpan w:val="2"/>
            <w:tcBorders>
              <w:top w:val="single" w:sz="4" w:space="0" w:color="auto"/>
              <w:left w:val="single" w:sz="4" w:space="0" w:color="auto"/>
              <w:bottom w:val="single" w:sz="4" w:space="0" w:color="auto"/>
              <w:right w:val="single" w:sz="4" w:space="0" w:color="auto"/>
            </w:tcBorders>
            <w:noWrap/>
            <w:vAlign w:val="center"/>
            <w:hideMark/>
          </w:tcPr>
          <w:p w14:paraId="1CB1F2AF" w14:textId="77777777" w:rsidR="00891DA8" w:rsidRPr="00DF26B8" w:rsidRDefault="00891DA8" w:rsidP="00806109">
            <w:pPr>
              <w:spacing w:line="240" w:lineRule="auto"/>
              <w:jc w:val="center"/>
              <w:rPr>
                <w:sz w:val="22"/>
                <w:lang w:eastAsia="ru-RU"/>
              </w:rPr>
            </w:pPr>
            <w:r w:rsidRPr="00DF26B8">
              <w:rPr>
                <w:sz w:val="22"/>
                <w:lang w:eastAsia="ru-RU"/>
              </w:rPr>
              <w:t>м</w:t>
            </w:r>
            <w:r w:rsidRPr="00DF26B8">
              <w:rPr>
                <w:sz w:val="22"/>
                <w:vertAlign w:val="superscript"/>
                <w:lang w:eastAsia="ru-RU"/>
              </w:rPr>
              <w:t>3</w:t>
            </w:r>
            <w:r w:rsidRPr="00DF26B8">
              <w:rPr>
                <w:sz w:val="22"/>
                <w:lang w:eastAsia="ru-RU"/>
              </w:rPr>
              <w:t>/год</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B7EF06" w14:textId="77777777" w:rsidR="00891DA8" w:rsidRPr="00DF26B8" w:rsidRDefault="00891DA8" w:rsidP="00806109">
            <w:pPr>
              <w:spacing w:line="240" w:lineRule="auto"/>
              <w:rPr>
                <w:sz w:val="22"/>
                <w:szCs w:val="28"/>
                <w:lang w:eastAsia="ru-RU"/>
              </w:rPr>
            </w:pPr>
          </w:p>
        </w:tc>
      </w:tr>
      <w:tr w:rsidR="00891DA8" w:rsidRPr="00DF26B8" w14:paraId="50E9BB37" w14:textId="77777777" w:rsidTr="00806109">
        <w:trPr>
          <w:trHeight w:val="20"/>
        </w:trPr>
        <w:tc>
          <w:tcPr>
            <w:tcW w:w="723" w:type="pct"/>
            <w:tcBorders>
              <w:top w:val="single" w:sz="4" w:space="0" w:color="auto"/>
              <w:left w:val="single" w:sz="4" w:space="0" w:color="auto"/>
              <w:bottom w:val="single" w:sz="4" w:space="0" w:color="auto"/>
              <w:right w:val="single" w:sz="4" w:space="0" w:color="auto"/>
            </w:tcBorders>
            <w:vAlign w:val="center"/>
            <w:hideMark/>
          </w:tcPr>
          <w:p w14:paraId="64A85C3E" w14:textId="77777777" w:rsidR="00891DA8" w:rsidRPr="00DF26B8" w:rsidRDefault="00891DA8" w:rsidP="00806109">
            <w:pPr>
              <w:spacing w:line="240" w:lineRule="auto"/>
              <w:jc w:val="center"/>
              <w:rPr>
                <w:sz w:val="20"/>
                <w:lang w:eastAsia="ru-RU"/>
              </w:rPr>
            </w:pPr>
            <w:r w:rsidRPr="00DF26B8">
              <w:rPr>
                <w:sz w:val="20"/>
                <w:lang w:eastAsia="ru-RU"/>
              </w:rPr>
              <w:t>I очередь</w:t>
            </w:r>
          </w:p>
        </w:tc>
        <w:tc>
          <w:tcPr>
            <w:tcW w:w="888" w:type="pct"/>
            <w:tcBorders>
              <w:top w:val="single" w:sz="4" w:space="0" w:color="auto"/>
              <w:left w:val="single" w:sz="4" w:space="0" w:color="auto"/>
              <w:bottom w:val="single" w:sz="4" w:space="0" w:color="auto"/>
              <w:right w:val="single" w:sz="4" w:space="0" w:color="auto"/>
            </w:tcBorders>
            <w:vAlign w:val="center"/>
            <w:hideMark/>
          </w:tcPr>
          <w:p w14:paraId="29E7977B" w14:textId="77777777" w:rsidR="00891DA8" w:rsidRPr="00DF26B8" w:rsidRDefault="00891DA8" w:rsidP="00806109">
            <w:pPr>
              <w:spacing w:line="240" w:lineRule="auto"/>
              <w:jc w:val="center"/>
              <w:rPr>
                <w:sz w:val="20"/>
                <w:lang w:eastAsia="ru-RU"/>
              </w:rPr>
            </w:pPr>
            <w:r w:rsidRPr="00DF26B8">
              <w:rPr>
                <w:sz w:val="20"/>
                <w:lang w:eastAsia="ru-RU"/>
              </w:rPr>
              <w:t>расчетный срок*</w:t>
            </w:r>
          </w:p>
        </w:tc>
        <w:tc>
          <w:tcPr>
            <w:tcW w:w="791" w:type="pct"/>
            <w:tcBorders>
              <w:top w:val="single" w:sz="4" w:space="0" w:color="auto"/>
              <w:left w:val="single" w:sz="4" w:space="0" w:color="auto"/>
              <w:bottom w:val="single" w:sz="4" w:space="0" w:color="auto"/>
              <w:right w:val="single" w:sz="4" w:space="0" w:color="auto"/>
            </w:tcBorders>
            <w:vAlign w:val="center"/>
            <w:hideMark/>
          </w:tcPr>
          <w:p w14:paraId="34AB252C" w14:textId="77777777" w:rsidR="00891DA8" w:rsidRPr="00DF26B8" w:rsidRDefault="00891DA8" w:rsidP="00806109">
            <w:pPr>
              <w:spacing w:line="240" w:lineRule="auto"/>
              <w:jc w:val="center"/>
              <w:rPr>
                <w:sz w:val="20"/>
                <w:lang w:eastAsia="ru-RU"/>
              </w:rPr>
            </w:pPr>
            <w:r w:rsidRPr="00DF26B8">
              <w:rPr>
                <w:sz w:val="20"/>
                <w:lang w:eastAsia="ru-RU"/>
              </w:rPr>
              <w:t>I очередь</w:t>
            </w:r>
          </w:p>
        </w:tc>
        <w:tc>
          <w:tcPr>
            <w:tcW w:w="888" w:type="pct"/>
            <w:tcBorders>
              <w:top w:val="single" w:sz="4" w:space="0" w:color="auto"/>
              <w:left w:val="single" w:sz="4" w:space="0" w:color="auto"/>
              <w:bottom w:val="single" w:sz="4" w:space="0" w:color="auto"/>
              <w:right w:val="single" w:sz="4" w:space="0" w:color="auto"/>
            </w:tcBorders>
            <w:vAlign w:val="center"/>
            <w:hideMark/>
          </w:tcPr>
          <w:p w14:paraId="24BDDA82" w14:textId="77777777" w:rsidR="00891DA8" w:rsidRPr="00DF26B8" w:rsidRDefault="00891DA8" w:rsidP="00806109">
            <w:pPr>
              <w:spacing w:line="240" w:lineRule="auto"/>
              <w:jc w:val="center"/>
              <w:rPr>
                <w:sz w:val="20"/>
                <w:lang w:eastAsia="ru-RU"/>
              </w:rPr>
            </w:pPr>
            <w:r w:rsidRPr="00DF26B8">
              <w:rPr>
                <w:sz w:val="20"/>
                <w:lang w:eastAsia="ru-RU"/>
              </w:rPr>
              <w:t>расчетный срок</w:t>
            </w:r>
          </w:p>
        </w:tc>
        <w:tc>
          <w:tcPr>
            <w:tcW w:w="824" w:type="pct"/>
            <w:tcBorders>
              <w:top w:val="single" w:sz="4" w:space="0" w:color="auto"/>
              <w:left w:val="single" w:sz="4" w:space="0" w:color="auto"/>
              <w:bottom w:val="single" w:sz="4" w:space="0" w:color="auto"/>
              <w:right w:val="single" w:sz="4" w:space="0" w:color="auto"/>
            </w:tcBorders>
            <w:vAlign w:val="center"/>
            <w:hideMark/>
          </w:tcPr>
          <w:p w14:paraId="227478AE" w14:textId="77777777" w:rsidR="00891DA8" w:rsidRPr="00DF26B8" w:rsidRDefault="00891DA8" w:rsidP="00806109">
            <w:pPr>
              <w:spacing w:line="240" w:lineRule="auto"/>
              <w:jc w:val="center"/>
              <w:rPr>
                <w:sz w:val="20"/>
                <w:lang w:eastAsia="ru-RU"/>
              </w:rPr>
            </w:pPr>
            <w:r w:rsidRPr="00DF26B8">
              <w:rPr>
                <w:sz w:val="20"/>
                <w:lang w:eastAsia="ru-RU"/>
              </w:rPr>
              <w:t>I очередь</w:t>
            </w:r>
          </w:p>
        </w:tc>
        <w:tc>
          <w:tcPr>
            <w:tcW w:w="886" w:type="pct"/>
            <w:tcBorders>
              <w:top w:val="single" w:sz="4" w:space="0" w:color="auto"/>
              <w:left w:val="single" w:sz="4" w:space="0" w:color="auto"/>
              <w:bottom w:val="single" w:sz="4" w:space="0" w:color="auto"/>
              <w:right w:val="single" w:sz="4" w:space="0" w:color="auto"/>
            </w:tcBorders>
            <w:vAlign w:val="center"/>
            <w:hideMark/>
          </w:tcPr>
          <w:p w14:paraId="694681AD" w14:textId="77777777" w:rsidR="00891DA8" w:rsidRPr="00DF26B8" w:rsidRDefault="00891DA8" w:rsidP="00806109">
            <w:pPr>
              <w:spacing w:line="240" w:lineRule="auto"/>
              <w:jc w:val="center"/>
              <w:rPr>
                <w:sz w:val="20"/>
                <w:lang w:eastAsia="ru-RU"/>
              </w:rPr>
            </w:pPr>
            <w:r w:rsidRPr="00DF26B8">
              <w:rPr>
                <w:sz w:val="20"/>
                <w:lang w:eastAsia="ru-RU"/>
              </w:rPr>
              <w:t>расчетный срок</w:t>
            </w:r>
          </w:p>
        </w:tc>
      </w:tr>
      <w:tr w:rsidR="00025511" w:rsidRPr="00DF26B8" w14:paraId="2FD804B3" w14:textId="77777777" w:rsidTr="00806109">
        <w:trPr>
          <w:trHeight w:val="20"/>
        </w:trPr>
        <w:tc>
          <w:tcPr>
            <w:tcW w:w="723" w:type="pct"/>
            <w:tcBorders>
              <w:top w:val="nil"/>
              <w:left w:val="single" w:sz="8" w:space="0" w:color="auto"/>
              <w:bottom w:val="single" w:sz="8" w:space="0" w:color="auto"/>
              <w:right w:val="single" w:sz="8" w:space="0" w:color="auto"/>
            </w:tcBorders>
            <w:noWrap/>
            <w:vAlign w:val="center"/>
            <w:hideMark/>
          </w:tcPr>
          <w:p w14:paraId="31C00001" w14:textId="01D9DBC9" w:rsidR="00025511" w:rsidRPr="00DF26B8" w:rsidRDefault="00025511" w:rsidP="00025511">
            <w:pPr>
              <w:spacing w:line="240" w:lineRule="auto"/>
              <w:jc w:val="center"/>
              <w:rPr>
                <w:sz w:val="28"/>
                <w:lang w:eastAsia="ru-RU"/>
              </w:rPr>
            </w:pPr>
            <w:r w:rsidRPr="00DF26B8">
              <w:rPr>
                <w:color w:val="000000"/>
              </w:rPr>
              <w:t>2639</w:t>
            </w:r>
          </w:p>
        </w:tc>
        <w:tc>
          <w:tcPr>
            <w:tcW w:w="888" w:type="pct"/>
            <w:tcBorders>
              <w:top w:val="nil"/>
              <w:left w:val="nil"/>
              <w:bottom w:val="single" w:sz="8" w:space="0" w:color="auto"/>
              <w:right w:val="single" w:sz="8" w:space="0" w:color="auto"/>
            </w:tcBorders>
            <w:vAlign w:val="center"/>
            <w:hideMark/>
          </w:tcPr>
          <w:p w14:paraId="2DCCE3BB" w14:textId="05BE297F" w:rsidR="00025511" w:rsidRPr="00DF26B8" w:rsidRDefault="00025511" w:rsidP="00025511">
            <w:pPr>
              <w:spacing w:line="240" w:lineRule="auto"/>
              <w:jc w:val="center"/>
              <w:rPr>
                <w:lang w:eastAsia="ru-RU"/>
              </w:rPr>
            </w:pPr>
            <w:r w:rsidRPr="00DF26B8">
              <w:rPr>
                <w:color w:val="000000"/>
              </w:rPr>
              <w:t>2638</w:t>
            </w:r>
          </w:p>
        </w:tc>
        <w:tc>
          <w:tcPr>
            <w:tcW w:w="791" w:type="pct"/>
            <w:tcBorders>
              <w:top w:val="nil"/>
              <w:left w:val="nil"/>
              <w:bottom w:val="single" w:sz="8" w:space="0" w:color="auto"/>
              <w:right w:val="single" w:sz="8" w:space="0" w:color="auto"/>
            </w:tcBorders>
            <w:vAlign w:val="center"/>
            <w:hideMark/>
          </w:tcPr>
          <w:p w14:paraId="28494DB5" w14:textId="26431844" w:rsidR="00025511" w:rsidRPr="00DF26B8" w:rsidRDefault="00025511" w:rsidP="00025511">
            <w:pPr>
              <w:spacing w:line="240" w:lineRule="auto"/>
              <w:jc w:val="center"/>
              <w:rPr>
                <w:lang w:eastAsia="ru-RU"/>
              </w:rPr>
            </w:pPr>
            <w:r w:rsidRPr="00DF26B8">
              <w:rPr>
                <w:color w:val="000000"/>
              </w:rPr>
              <w:t>9237,725</w:t>
            </w:r>
          </w:p>
        </w:tc>
        <w:tc>
          <w:tcPr>
            <w:tcW w:w="888" w:type="pct"/>
            <w:tcBorders>
              <w:top w:val="nil"/>
              <w:left w:val="nil"/>
              <w:bottom w:val="single" w:sz="8" w:space="0" w:color="auto"/>
              <w:right w:val="single" w:sz="8" w:space="0" w:color="auto"/>
            </w:tcBorders>
            <w:vAlign w:val="center"/>
            <w:hideMark/>
          </w:tcPr>
          <w:p w14:paraId="1F36EB41" w14:textId="54CD54EF" w:rsidR="00025511" w:rsidRPr="00DF26B8" w:rsidRDefault="00025511" w:rsidP="00025511">
            <w:pPr>
              <w:spacing w:line="240" w:lineRule="auto"/>
              <w:jc w:val="center"/>
              <w:rPr>
                <w:lang w:eastAsia="ru-RU"/>
              </w:rPr>
            </w:pPr>
            <w:r w:rsidRPr="00DF26B8">
              <w:rPr>
                <w:color w:val="000000"/>
              </w:rPr>
              <w:t>9232,83</w:t>
            </w:r>
          </w:p>
        </w:tc>
        <w:tc>
          <w:tcPr>
            <w:tcW w:w="824" w:type="pct"/>
            <w:tcBorders>
              <w:top w:val="nil"/>
              <w:left w:val="nil"/>
              <w:bottom w:val="single" w:sz="8" w:space="0" w:color="auto"/>
              <w:right w:val="single" w:sz="8" w:space="0" w:color="auto"/>
            </w:tcBorders>
            <w:vAlign w:val="center"/>
            <w:hideMark/>
          </w:tcPr>
          <w:p w14:paraId="18EBCF91" w14:textId="0C428D55" w:rsidR="00025511" w:rsidRPr="00DF26B8" w:rsidRDefault="00025511" w:rsidP="00025511">
            <w:pPr>
              <w:spacing w:line="240" w:lineRule="auto"/>
              <w:jc w:val="center"/>
              <w:rPr>
                <w:lang w:eastAsia="ru-RU"/>
              </w:rPr>
            </w:pPr>
            <w:r w:rsidRPr="00DF26B8">
              <w:rPr>
                <w:color w:val="000000"/>
              </w:rPr>
              <w:t>25,31</w:t>
            </w:r>
          </w:p>
        </w:tc>
        <w:tc>
          <w:tcPr>
            <w:tcW w:w="886" w:type="pct"/>
            <w:tcBorders>
              <w:top w:val="nil"/>
              <w:left w:val="nil"/>
              <w:bottom w:val="single" w:sz="8" w:space="0" w:color="auto"/>
              <w:right w:val="single" w:sz="8" w:space="0" w:color="auto"/>
            </w:tcBorders>
            <w:vAlign w:val="center"/>
            <w:hideMark/>
          </w:tcPr>
          <w:p w14:paraId="2986B4EF" w14:textId="2E942244" w:rsidR="00025511" w:rsidRPr="00DF26B8" w:rsidRDefault="00025511" w:rsidP="00025511">
            <w:pPr>
              <w:spacing w:line="240" w:lineRule="auto"/>
              <w:jc w:val="center"/>
              <w:rPr>
                <w:lang w:eastAsia="ru-RU"/>
              </w:rPr>
            </w:pPr>
            <w:r w:rsidRPr="00DF26B8">
              <w:rPr>
                <w:color w:val="000000"/>
              </w:rPr>
              <w:t>25,30</w:t>
            </w:r>
          </w:p>
        </w:tc>
      </w:tr>
    </w:tbl>
    <w:p w14:paraId="4A82E43B"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1A7A89FF" w14:textId="77777777" w:rsidR="00427AEB" w:rsidRPr="00DF26B8" w:rsidRDefault="00427AEB" w:rsidP="00427AEB">
      <w:pPr>
        <w:pStyle w:val="1"/>
        <w:jc w:val="both"/>
        <w:rPr>
          <w:rFonts w:cs="Times New Roman"/>
          <w:lang w:eastAsia="ru-RU"/>
        </w:rPr>
      </w:pPr>
      <w:bookmarkStart w:id="66" w:name="_Toc438735741"/>
      <w:bookmarkStart w:id="67" w:name="_Toc423434157"/>
      <w:bookmarkStart w:id="68" w:name="_Toc68623379"/>
      <w:bookmarkStart w:id="69" w:name="_Toc74237399"/>
      <w:r w:rsidRPr="00DF26B8">
        <w:rPr>
          <w:rFonts w:cs="Times New Roman"/>
          <w:lang w:eastAsia="ru-RU"/>
        </w:rPr>
        <w:t>5.4. Обезвреживание жидких коммунальных отходов (ЖКО)</w:t>
      </w:r>
      <w:bookmarkEnd w:id="66"/>
      <w:bookmarkEnd w:id="67"/>
      <w:bookmarkEnd w:id="68"/>
      <w:bookmarkEnd w:id="69"/>
    </w:p>
    <w:p w14:paraId="6A0CC36A"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7A914A09" w14:textId="0B976CF1" w:rsidR="00891DA8" w:rsidRPr="00DF26B8" w:rsidRDefault="00891DA8" w:rsidP="00891DA8">
      <w:pPr>
        <w:pStyle w:val="af9"/>
        <w:spacing w:before="0" w:beforeAutospacing="0" w:after="0" w:afterAutospacing="0" w:line="360" w:lineRule="auto"/>
        <w:jc w:val="both"/>
      </w:pPr>
      <w:bookmarkStart w:id="70" w:name="_Toc68623380"/>
      <w:r w:rsidRPr="00DF26B8">
        <w:rPr>
          <w:b/>
          <w:bCs/>
          <w:sz w:val="28"/>
          <w:szCs w:val="28"/>
        </w:rPr>
        <w:t xml:space="preserve">Таблица </w:t>
      </w:r>
      <w:r w:rsidRPr="00DF26B8">
        <w:rPr>
          <w:b/>
          <w:bCs/>
          <w:sz w:val="28"/>
          <w:szCs w:val="28"/>
        </w:rPr>
        <w:fldChar w:fldCharType="begin"/>
      </w:r>
      <w:r w:rsidRPr="00DF26B8">
        <w:rPr>
          <w:b/>
          <w:bCs/>
          <w:sz w:val="28"/>
          <w:szCs w:val="28"/>
        </w:rPr>
        <w:instrText xml:space="preserve"> SEQ Таблица \* ARABIC </w:instrText>
      </w:r>
      <w:r w:rsidRPr="00DF26B8">
        <w:rPr>
          <w:b/>
          <w:bCs/>
          <w:sz w:val="28"/>
          <w:szCs w:val="28"/>
        </w:rPr>
        <w:fldChar w:fldCharType="separate"/>
      </w:r>
      <w:r w:rsidR="00261124">
        <w:rPr>
          <w:b/>
          <w:bCs/>
          <w:noProof/>
          <w:sz w:val="28"/>
          <w:szCs w:val="28"/>
        </w:rPr>
        <w:t>27</w:t>
      </w:r>
      <w:r w:rsidRPr="00DF26B8">
        <w:rPr>
          <w:b/>
          <w:bCs/>
          <w:sz w:val="28"/>
          <w:szCs w:val="28"/>
        </w:rPr>
        <w:fldChar w:fldCharType="end"/>
      </w:r>
      <w:r w:rsidRPr="00DF26B8">
        <w:rPr>
          <w:b/>
          <w:bCs/>
          <w:sz w:val="28"/>
          <w:szCs w:val="28"/>
        </w:rPr>
        <w:t>. Исходные данные для расчета спецтранспорта по вывозу ЖБО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596"/>
        <w:gridCol w:w="2404"/>
        <w:gridCol w:w="2211"/>
      </w:tblGrid>
      <w:tr w:rsidR="00891DA8" w:rsidRPr="00DF26B8" w14:paraId="121422AE" w14:textId="77777777" w:rsidTr="00891DA8">
        <w:trPr>
          <w:trHeight w:val="20"/>
          <w:tblHeader/>
        </w:trPr>
        <w:tc>
          <w:tcPr>
            <w:tcW w:w="1755" w:type="pct"/>
            <w:tcBorders>
              <w:top w:val="single" w:sz="4" w:space="0" w:color="auto"/>
              <w:left w:val="single" w:sz="4" w:space="0" w:color="auto"/>
              <w:bottom w:val="single" w:sz="4" w:space="0" w:color="auto"/>
              <w:right w:val="single" w:sz="4" w:space="0" w:color="auto"/>
            </w:tcBorders>
            <w:vAlign w:val="center"/>
            <w:hideMark/>
          </w:tcPr>
          <w:p w14:paraId="32D226B8" w14:textId="77777777" w:rsidR="00891DA8" w:rsidRPr="00DF26B8" w:rsidRDefault="00891DA8">
            <w:pPr>
              <w:suppressAutoHyphens/>
              <w:spacing w:line="240" w:lineRule="auto"/>
              <w:jc w:val="center"/>
              <w:rPr>
                <w:rFonts w:ascii="Times New Roman" w:hAnsi="Times New Roman" w:cs="Times New Roman"/>
                <w:b/>
                <w:bCs/>
                <w:iCs/>
                <w:sz w:val="24"/>
                <w:szCs w:val="24"/>
              </w:rPr>
            </w:pPr>
            <w:r w:rsidRPr="00DF26B8">
              <w:rPr>
                <w:rFonts w:ascii="Times New Roman" w:hAnsi="Times New Roman" w:cs="Times New Roman"/>
                <w:b/>
                <w:bCs/>
                <w:iCs/>
                <w:sz w:val="24"/>
              </w:rPr>
              <w:t>Параметры</w:t>
            </w:r>
          </w:p>
        </w:tc>
        <w:tc>
          <w:tcPr>
            <w:tcW w:w="834" w:type="pct"/>
            <w:tcBorders>
              <w:top w:val="single" w:sz="4" w:space="0" w:color="auto"/>
              <w:left w:val="single" w:sz="4" w:space="0" w:color="auto"/>
              <w:bottom w:val="single" w:sz="4" w:space="0" w:color="auto"/>
              <w:right w:val="single" w:sz="4" w:space="0" w:color="auto"/>
            </w:tcBorders>
            <w:vAlign w:val="center"/>
            <w:hideMark/>
          </w:tcPr>
          <w:p w14:paraId="4324269A" w14:textId="77777777" w:rsidR="00891DA8" w:rsidRPr="00DF26B8" w:rsidRDefault="00891DA8">
            <w:pPr>
              <w:suppressAutoHyphens/>
              <w:spacing w:line="240" w:lineRule="auto"/>
              <w:jc w:val="center"/>
              <w:rPr>
                <w:rFonts w:ascii="Times New Roman" w:hAnsi="Times New Roman" w:cs="Times New Roman"/>
                <w:b/>
                <w:bCs/>
                <w:iCs/>
                <w:sz w:val="24"/>
                <w:szCs w:val="28"/>
              </w:rPr>
            </w:pPr>
            <w:r w:rsidRPr="00DF26B8">
              <w:rPr>
                <w:rFonts w:ascii="Times New Roman" w:hAnsi="Times New Roman" w:cs="Times New Roman"/>
                <w:b/>
                <w:bCs/>
                <w:iCs/>
                <w:sz w:val="24"/>
              </w:rPr>
              <w:t>Единица измерения</w:t>
            </w:r>
          </w:p>
        </w:tc>
        <w:tc>
          <w:tcPr>
            <w:tcW w:w="1256" w:type="pct"/>
            <w:tcBorders>
              <w:top w:val="single" w:sz="4" w:space="0" w:color="auto"/>
              <w:left w:val="single" w:sz="4" w:space="0" w:color="auto"/>
              <w:bottom w:val="single" w:sz="4" w:space="0" w:color="auto"/>
              <w:right w:val="single" w:sz="4" w:space="0" w:color="auto"/>
            </w:tcBorders>
            <w:vAlign w:val="center"/>
            <w:hideMark/>
          </w:tcPr>
          <w:p w14:paraId="5CE9BFE7" w14:textId="77777777" w:rsidR="00891DA8" w:rsidRPr="00DF26B8" w:rsidRDefault="00891DA8">
            <w:pPr>
              <w:suppressAutoHyphens/>
              <w:spacing w:line="240" w:lineRule="auto"/>
              <w:jc w:val="center"/>
              <w:rPr>
                <w:rFonts w:ascii="Times New Roman" w:hAnsi="Times New Roman" w:cs="Times New Roman"/>
                <w:b/>
                <w:bCs/>
                <w:iCs/>
                <w:sz w:val="24"/>
              </w:rPr>
            </w:pPr>
            <w:r w:rsidRPr="00DF26B8">
              <w:rPr>
                <w:rFonts w:ascii="Times New Roman" w:hAnsi="Times New Roman" w:cs="Times New Roman"/>
                <w:b/>
                <w:bCs/>
                <w:iCs/>
                <w:sz w:val="24"/>
              </w:rPr>
              <w:t>Обозначение</w:t>
            </w:r>
          </w:p>
        </w:tc>
        <w:tc>
          <w:tcPr>
            <w:tcW w:w="1155" w:type="pct"/>
            <w:tcBorders>
              <w:top w:val="single" w:sz="4" w:space="0" w:color="auto"/>
              <w:left w:val="single" w:sz="4" w:space="0" w:color="auto"/>
              <w:bottom w:val="single" w:sz="4" w:space="0" w:color="auto"/>
              <w:right w:val="single" w:sz="4" w:space="0" w:color="auto"/>
            </w:tcBorders>
            <w:vAlign w:val="center"/>
            <w:hideMark/>
          </w:tcPr>
          <w:p w14:paraId="0E73F895" w14:textId="77777777" w:rsidR="00891DA8" w:rsidRPr="00DF26B8" w:rsidRDefault="00891DA8">
            <w:pPr>
              <w:suppressAutoHyphens/>
              <w:spacing w:line="240" w:lineRule="auto"/>
              <w:jc w:val="center"/>
              <w:rPr>
                <w:rFonts w:ascii="Times New Roman" w:hAnsi="Times New Roman" w:cs="Times New Roman"/>
                <w:b/>
                <w:bCs/>
                <w:iCs/>
                <w:sz w:val="24"/>
              </w:rPr>
            </w:pPr>
            <w:r w:rsidRPr="00DF26B8">
              <w:rPr>
                <w:rFonts w:ascii="Times New Roman" w:hAnsi="Times New Roman" w:cs="Times New Roman"/>
                <w:b/>
                <w:bCs/>
                <w:iCs/>
                <w:sz w:val="24"/>
              </w:rPr>
              <w:t>Показатели</w:t>
            </w:r>
          </w:p>
        </w:tc>
      </w:tr>
      <w:tr w:rsidR="00891DA8" w:rsidRPr="00DF26B8" w14:paraId="4FEDC2AA"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298329AE"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Емкость цистерны</w:t>
            </w:r>
          </w:p>
        </w:tc>
        <w:tc>
          <w:tcPr>
            <w:tcW w:w="834" w:type="pct"/>
            <w:tcBorders>
              <w:top w:val="single" w:sz="4" w:space="0" w:color="auto"/>
              <w:left w:val="single" w:sz="4" w:space="0" w:color="auto"/>
              <w:bottom w:val="single" w:sz="4" w:space="0" w:color="auto"/>
              <w:right w:val="single" w:sz="4" w:space="0" w:color="auto"/>
            </w:tcBorders>
            <w:vAlign w:val="center"/>
            <w:hideMark/>
          </w:tcPr>
          <w:p w14:paraId="27E2C218"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м</w:t>
            </w:r>
            <w:r w:rsidRPr="00DF26B8">
              <w:rPr>
                <w:rFonts w:ascii="Times New Roman" w:hAnsi="Times New Roman" w:cs="Times New Roman"/>
                <w:iCs/>
                <w:sz w:val="24"/>
                <w:vertAlign w:val="superscript"/>
              </w:rPr>
              <w:t>3</w:t>
            </w:r>
          </w:p>
        </w:tc>
        <w:tc>
          <w:tcPr>
            <w:tcW w:w="1256" w:type="pct"/>
            <w:tcBorders>
              <w:top w:val="single" w:sz="4" w:space="0" w:color="auto"/>
              <w:left w:val="single" w:sz="4" w:space="0" w:color="auto"/>
              <w:bottom w:val="single" w:sz="4" w:space="0" w:color="auto"/>
              <w:right w:val="single" w:sz="4" w:space="0" w:color="auto"/>
            </w:tcBorders>
            <w:vAlign w:val="center"/>
            <w:hideMark/>
          </w:tcPr>
          <w:p w14:paraId="413CC9F1"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E</w:t>
            </w:r>
          </w:p>
        </w:tc>
        <w:tc>
          <w:tcPr>
            <w:tcW w:w="1155" w:type="pct"/>
            <w:tcBorders>
              <w:top w:val="single" w:sz="4" w:space="0" w:color="auto"/>
              <w:left w:val="single" w:sz="4" w:space="0" w:color="auto"/>
              <w:bottom w:val="single" w:sz="4" w:space="0" w:color="auto"/>
              <w:right w:val="single" w:sz="4" w:space="0" w:color="auto"/>
            </w:tcBorders>
            <w:vAlign w:val="center"/>
            <w:hideMark/>
          </w:tcPr>
          <w:p w14:paraId="541BF75E"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10</w:t>
            </w:r>
          </w:p>
        </w:tc>
      </w:tr>
      <w:tr w:rsidR="00891DA8" w:rsidRPr="00DF26B8" w14:paraId="276C0D8E"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6F51D4B6"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Продолжительность рабочего дня, смены</w:t>
            </w:r>
          </w:p>
        </w:tc>
        <w:tc>
          <w:tcPr>
            <w:tcW w:w="834" w:type="pct"/>
            <w:tcBorders>
              <w:top w:val="single" w:sz="4" w:space="0" w:color="auto"/>
              <w:left w:val="single" w:sz="4" w:space="0" w:color="auto"/>
              <w:bottom w:val="single" w:sz="4" w:space="0" w:color="auto"/>
              <w:right w:val="single" w:sz="4" w:space="0" w:color="auto"/>
            </w:tcBorders>
            <w:vAlign w:val="center"/>
            <w:hideMark/>
          </w:tcPr>
          <w:p w14:paraId="315A4BF8"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час</w:t>
            </w:r>
          </w:p>
        </w:tc>
        <w:tc>
          <w:tcPr>
            <w:tcW w:w="1256" w:type="pct"/>
            <w:tcBorders>
              <w:top w:val="single" w:sz="4" w:space="0" w:color="auto"/>
              <w:left w:val="single" w:sz="4" w:space="0" w:color="auto"/>
              <w:bottom w:val="single" w:sz="4" w:space="0" w:color="auto"/>
              <w:right w:val="single" w:sz="4" w:space="0" w:color="auto"/>
            </w:tcBorders>
            <w:vAlign w:val="center"/>
            <w:hideMark/>
          </w:tcPr>
          <w:p w14:paraId="70213AB0"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Т</w:t>
            </w:r>
          </w:p>
        </w:tc>
        <w:tc>
          <w:tcPr>
            <w:tcW w:w="1155" w:type="pct"/>
            <w:tcBorders>
              <w:top w:val="single" w:sz="4" w:space="0" w:color="auto"/>
              <w:left w:val="single" w:sz="4" w:space="0" w:color="auto"/>
              <w:bottom w:val="single" w:sz="4" w:space="0" w:color="auto"/>
              <w:right w:val="single" w:sz="4" w:space="0" w:color="auto"/>
            </w:tcBorders>
            <w:vAlign w:val="center"/>
            <w:hideMark/>
          </w:tcPr>
          <w:p w14:paraId="45D56AB9"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8</w:t>
            </w:r>
          </w:p>
        </w:tc>
      </w:tr>
      <w:tr w:rsidR="00891DA8" w:rsidRPr="00DF26B8" w14:paraId="3C5F683B"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7750CBF6"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Время на подготовительно-заключительные операции</w:t>
            </w:r>
          </w:p>
        </w:tc>
        <w:tc>
          <w:tcPr>
            <w:tcW w:w="834" w:type="pct"/>
            <w:tcBorders>
              <w:top w:val="single" w:sz="4" w:space="0" w:color="auto"/>
              <w:left w:val="single" w:sz="4" w:space="0" w:color="auto"/>
              <w:bottom w:val="single" w:sz="4" w:space="0" w:color="auto"/>
              <w:right w:val="single" w:sz="4" w:space="0" w:color="auto"/>
            </w:tcBorders>
            <w:vAlign w:val="center"/>
            <w:hideMark/>
          </w:tcPr>
          <w:p w14:paraId="71AD923A"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час</w:t>
            </w:r>
          </w:p>
        </w:tc>
        <w:tc>
          <w:tcPr>
            <w:tcW w:w="1256" w:type="pct"/>
            <w:tcBorders>
              <w:top w:val="single" w:sz="4" w:space="0" w:color="auto"/>
              <w:left w:val="single" w:sz="4" w:space="0" w:color="auto"/>
              <w:bottom w:val="single" w:sz="4" w:space="0" w:color="auto"/>
              <w:right w:val="single" w:sz="4" w:space="0" w:color="auto"/>
            </w:tcBorders>
            <w:vAlign w:val="center"/>
            <w:hideMark/>
          </w:tcPr>
          <w:p w14:paraId="2ACFB0A2" w14:textId="77777777" w:rsidR="00891DA8" w:rsidRPr="00DF26B8" w:rsidRDefault="00891DA8">
            <w:pPr>
              <w:suppressAutoHyphens/>
              <w:spacing w:line="240" w:lineRule="auto"/>
              <w:jc w:val="center"/>
              <w:rPr>
                <w:rFonts w:ascii="Times New Roman" w:hAnsi="Times New Roman" w:cs="Times New Roman"/>
                <w:iCs/>
                <w:sz w:val="24"/>
              </w:rPr>
            </w:pPr>
            <w:proofErr w:type="spellStart"/>
            <w:r w:rsidRPr="00DF26B8">
              <w:rPr>
                <w:rFonts w:ascii="Times New Roman" w:hAnsi="Times New Roman" w:cs="Times New Roman"/>
                <w:iCs/>
                <w:sz w:val="24"/>
              </w:rPr>
              <w:t>Тпз</w:t>
            </w:r>
            <w:proofErr w:type="spellEnd"/>
          </w:p>
        </w:tc>
        <w:tc>
          <w:tcPr>
            <w:tcW w:w="1155" w:type="pct"/>
            <w:tcBorders>
              <w:top w:val="single" w:sz="4" w:space="0" w:color="auto"/>
              <w:left w:val="single" w:sz="4" w:space="0" w:color="auto"/>
              <w:bottom w:val="single" w:sz="4" w:space="0" w:color="auto"/>
              <w:right w:val="single" w:sz="4" w:space="0" w:color="auto"/>
            </w:tcBorders>
            <w:vAlign w:val="center"/>
            <w:hideMark/>
          </w:tcPr>
          <w:p w14:paraId="7CB8108A"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0,45</w:t>
            </w:r>
          </w:p>
        </w:tc>
      </w:tr>
      <w:tr w:rsidR="00891DA8" w:rsidRPr="00DF26B8" w14:paraId="2927F939"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332E8111"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Продолжительность нулевых пробегов</w:t>
            </w:r>
          </w:p>
        </w:tc>
        <w:tc>
          <w:tcPr>
            <w:tcW w:w="834" w:type="pct"/>
            <w:tcBorders>
              <w:top w:val="single" w:sz="4" w:space="0" w:color="auto"/>
              <w:left w:val="single" w:sz="4" w:space="0" w:color="auto"/>
              <w:bottom w:val="single" w:sz="4" w:space="0" w:color="auto"/>
              <w:right w:val="single" w:sz="4" w:space="0" w:color="auto"/>
            </w:tcBorders>
            <w:vAlign w:val="center"/>
            <w:hideMark/>
          </w:tcPr>
          <w:p w14:paraId="1A1A36A7"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час</w:t>
            </w:r>
          </w:p>
        </w:tc>
        <w:tc>
          <w:tcPr>
            <w:tcW w:w="1256" w:type="pct"/>
            <w:tcBorders>
              <w:top w:val="single" w:sz="4" w:space="0" w:color="auto"/>
              <w:left w:val="single" w:sz="4" w:space="0" w:color="auto"/>
              <w:bottom w:val="single" w:sz="4" w:space="0" w:color="auto"/>
              <w:right w:val="single" w:sz="4" w:space="0" w:color="auto"/>
            </w:tcBorders>
            <w:vAlign w:val="center"/>
            <w:hideMark/>
          </w:tcPr>
          <w:p w14:paraId="7AAF7776"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То</w:t>
            </w:r>
          </w:p>
        </w:tc>
        <w:tc>
          <w:tcPr>
            <w:tcW w:w="1155" w:type="pct"/>
            <w:tcBorders>
              <w:top w:val="single" w:sz="4" w:space="0" w:color="auto"/>
              <w:left w:val="single" w:sz="4" w:space="0" w:color="auto"/>
              <w:bottom w:val="single" w:sz="4" w:space="0" w:color="auto"/>
              <w:right w:val="single" w:sz="4" w:space="0" w:color="auto"/>
            </w:tcBorders>
            <w:vAlign w:val="center"/>
            <w:hideMark/>
          </w:tcPr>
          <w:p w14:paraId="3886DF0E"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0,0524</w:t>
            </w:r>
          </w:p>
        </w:tc>
      </w:tr>
      <w:tr w:rsidR="00891DA8" w:rsidRPr="00DF26B8" w14:paraId="03E49731"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7D90D113"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Продолжительность погрузки и разгрузки, включая переезды и маневрирование</w:t>
            </w:r>
          </w:p>
        </w:tc>
        <w:tc>
          <w:tcPr>
            <w:tcW w:w="834" w:type="pct"/>
            <w:tcBorders>
              <w:top w:val="single" w:sz="4" w:space="0" w:color="auto"/>
              <w:left w:val="single" w:sz="4" w:space="0" w:color="auto"/>
              <w:bottom w:val="single" w:sz="4" w:space="0" w:color="auto"/>
              <w:right w:val="single" w:sz="4" w:space="0" w:color="auto"/>
            </w:tcBorders>
            <w:vAlign w:val="center"/>
            <w:hideMark/>
          </w:tcPr>
          <w:p w14:paraId="37B1D025"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час</w:t>
            </w:r>
          </w:p>
        </w:tc>
        <w:tc>
          <w:tcPr>
            <w:tcW w:w="1256" w:type="pct"/>
            <w:tcBorders>
              <w:top w:val="single" w:sz="4" w:space="0" w:color="auto"/>
              <w:left w:val="single" w:sz="4" w:space="0" w:color="auto"/>
              <w:bottom w:val="single" w:sz="4" w:space="0" w:color="auto"/>
              <w:right w:val="single" w:sz="4" w:space="0" w:color="auto"/>
            </w:tcBorders>
            <w:vAlign w:val="center"/>
            <w:hideMark/>
          </w:tcPr>
          <w:p w14:paraId="3B8AFA3A" w14:textId="77777777" w:rsidR="00891DA8" w:rsidRPr="00DF26B8" w:rsidRDefault="00891DA8">
            <w:pPr>
              <w:suppressAutoHyphens/>
              <w:spacing w:line="240" w:lineRule="auto"/>
              <w:jc w:val="center"/>
              <w:rPr>
                <w:rFonts w:ascii="Times New Roman" w:hAnsi="Times New Roman" w:cs="Times New Roman"/>
                <w:iCs/>
                <w:sz w:val="24"/>
              </w:rPr>
            </w:pPr>
            <w:proofErr w:type="spellStart"/>
            <w:r w:rsidRPr="00DF26B8">
              <w:rPr>
                <w:rFonts w:ascii="Times New Roman" w:hAnsi="Times New Roman" w:cs="Times New Roman"/>
                <w:iCs/>
                <w:sz w:val="24"/>
              </w:rPr>
              <w:t>Тпог</w:t>
            </w:r>
            <w:proofErr w:type="spellEnd"/>
            <w:r w:rsidRPr="00DF26B8">
              <w:rPr>
                <w:rFonts w:ascii="Times New Roman" w:hAnsi="Times New Roman" w:cs="Times New Roman"/>
                <w:iCs/>
                <w:sz w:val="24"/>
              </w:rPr>
              <w:t>.</w:t>
            </w:r>
          </w:p>
        </w:tc>
        <w:tc>
          <w:tcPr>
            <w:tcW w:w="1155" w:type="pct"/>
            <w:tcBorders>
              <w:top w:val="single" w:sz="4" w:space="0" w:color="auto"/>
              <w:left w:val="single" w:sz="4" w:space="0" w:color="auto"/>
              <w:bottom w:val="single" w:sz="4" w:space="0" w:color="auto"/>
              <w:right w:val="single" w:sz="4" w:space="0" w:color="auto"/>
            </w:tcBorders>
            <w:vAlign w:val="center"/>
            <w:hideMark/>
          </w:tcPr>
          <w:p w14:paraId="5DAE544B"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0,313</w:t>
            </w:r>
          </w:p>
        </w:tc>
      </w:tr>
      <w:tr w:rsidR="00891DA8" w:rsidRPr="00DF26B8" w14:paraId="12588321"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7388F363"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Коэффициент использования машин</w:t>
            </w:r>
          </w:p>
        </w:tc>
        <w:tc>
          <w:tcPr>
            <w:tcW w:w="834" w:type="pct"/>
            <w:tcBorders>
              <w:top w:val="single" w:sz="4" w:space="0" w:color="auto"/>
              <w:left w:val="single" w:sz="4" w:space="0" w:color="auto"/>
              <w:bottom w:val="single" w:sz="4" w:space="0" w:color="auto"/>
              <w:right w:val="single" w:sz="4" w:space="0" w:color="auto"/>
            </w:tcBorders>
            <w:noWrap/>
            <w:vAlign w:val="center"/>
          </w:tcPr>
          <w:p w14:paraId="67EE0CD5" w14:textId="77777777" w:rsidR="00891DA8" w:rsidRPr="00DF26B8" w:rsidRDefault="00891DA8">
            <w:pPr>
              <w:suppressAutoHyphens/>
              <w:spacing w:line="240" w:lineRule="auto"/>
              <w:jc w:val="center"/>
              <w:rPr>
                <w:rFonts w:ascii="Times New Roman" w:hAnsi="Times New Roman" w:cs="Times New Roman"/>
                <w:iCs/>
                <w:sz w:val="24"/>
              </w:rPr>
            </w:pPr>
          </w:p>
        </w:tc>
        <w:tc>
          <w:tcPr>
            <w:tcW w:w="1256" w:type="pct"/>
            <w:tcBorders>
              <w:top w:val="single" w:sz="4" w:space="0" w:color="auto"/>
              <w:left w:val="single" w:sz="4" w:space="0" w:color="auto"/>
              <w:bottom w:val="single" w:sz="4" w:space="0" w:color="auto"/>
              <w:right w:val="single" w:sz="4" w:space="0" w:color="auto"/>
            </w:tcBorders>
            <w:vAlign w:val="center"/>
            <w:hideMark/>
          </w:tcPr>
          <w:p w14:paraId="326F2890" w14:textId="77777777" w:rsidR="00891DA8" w:rsidRPr="00DF26B8" w:rsidRDefault="00891DA8">
            <w:pPr>
              <w:suppressAutoHyphens/>
              <w:spacing w:line="240" w:lineRule="auto"/>
              <w:jc w:val="center"/>
              <w:rPr>
                <w:rFonts w:ascii="Times New Roman" w:hAnsi="Times New Roman" w:cs="Times New Roman"/>
                <w:iCs/>
                <w:sz w:val="24"/>
              </w:rPr>
            </w:pPr>
            <w:proofErr w:type="spellStart"/>
            <w:r w:rsidRPr="00DF26B8">
              <w:rPr>
                <w:rFonts w:ascii="Times New Roman" w:hAnsi="Times New Roman" w:cs="Times New Roman"/>
                <w:iCs/>
                <w:sz w:val="24"/>
              </w:rPr>
              <w:t>Кисп</w:t>
            </w:r>
            <w:proofErr w:type="spellEnd"/>
          </w:p>
        </w:tc>
        <w:tc>
          <w:tcPr>
            <w:tcW w:w="1155" w:type="pct"/>
            <w:tcBorders>
              <w:top w:val="single" w:sz="4" w:space="0" w:color="auto"/>
              <w:left w:val="single" w:sz="4" w:space="0" w:color="auto"/>
              <w:bottom w:val="single" w:sz="4" w:space="0" w:color="auto"/>
              <w:right w:val="single" w:sz="4" w:space="0" w:color="auto"/>
            </w:tcBorders>
            <w:vAlign w:val="center"/>
            <w:hideMark/>
          </w:tcPr>
          <w:p w14:paraId="6D73E657"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0,9</w:t>
            </w:r>
          </w:p>
        </w:tc>
      </w:tr>
      <w:tr w:rsidR="00891DA8" w:rsidRPr="00DF26B8" w14:paraId="1EEF38D6" w14:textId="77777777" w:rsidTr="00891DA8">
        <w:trPr>
          <w:trHeight w:val="20"/>
        </w:trPr>
        <w:tc>
          <w:tcPr>
            <w:tcW w:w="1755" w:type="pct"/>
            <w:tcBorders>
              <w:top w:val="single" w:sz="4" w:space="0" w:color="auto"/>
              <w:left w:val="single" w:sz="4" w:space="0" w:color="auto"/>
              <w:bottom w:val="single" w:sz="4" w:space="0" w:color="auto"/>
              <w:right w:val="single" w:sz="4" w:space="0" w:color="auto"/>
            </w:tcBorders>
            <w:vAlign w:val="center"/>
            <w:hideMark/>
          </w:tcPr>
          <w:p w14:paraId="68AB55A3"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Средняя транспортная скорость</w:t>
            </w:r>
          </w:p>
        </w:tc>
        <w:tc>
          <w:tcPr>
            <w:tcW w:w="834" w:type="pct"/>
            <w:tcBorders>
              <w:top w:val="single" w:sz="4" w:space="0" w:color="auto"/>
              <w:left w:val="single" w:sz="4" w:space="0" w:color="auto"/>
              <w:bottom w:val="single" w:sz="4" w:space="0" w:color="auto"/>
              <w:right w:val="single" w:sz="4" w:space="0" w:color="auto"/>
            </w:tcBorders>
            <w:vAlign w:val="center"/>
            <w:hideMark/>
          </w:tcPr>
          <w:p w14:paraId="10014774" w14:textId="77777777" w:rsidR="00891DA8" w:rsidRPr="00DF26B8" w:rsidRDefault="00891DA8">
            <w:pPr>
              <w:suppressAutoHyphens/>
              <w:spacing w:line="240" w:lineRule="auto"/>
              <w:jc w:val="center"/>
              <w:rPr>
                <w:rFonts w:ascii="Times New Roman" w:hAnsi="Times New Roman" w:cs="Times New Roman"/>
                <w:iCs/>
                <w:sz w:val="24"/>
              </w:rPr>
            </w:pPr>
            <w:proofErr w:type="gramStart"/>
            <w:r w:rsidRPr="00DF26B8">
              <w:rPr>
                <w:rFonts w:ascii="Times New Roman" w:hAnsi="Times New Roman" w:cs="Times New Roman"/>
                <w:iCs/>
                <w:sz w:val="24"/>
              </w:rPr>
              <w:t>км</w:t>
            </w:r>
            <w:proofErr w:type="gramEnd"/>
            <w:r w:rsidRPr="00DF26B8">
              <w:rPr>
                <w:rFonts w:ascii="Times New Roman" w:hAnsi="Times New Roman" w:cs="Times New Roman"/>
                <w:iCs/>
                <w:sz w:val="24"/>
              </w:rPr>
              <w:t>/ч</w:t>
            </w:r>
          </w:p>
        </w:tc>
        <w:tc>
          <w:tcPr>
            <w:tcW w:w="1256" w:type="pct"/>
            <w:tcBorders>
              <w:top w:val="single" w:sz="4" w:space="0" w:color="auto"/>
              <w:left w:val="single" w:sz="4" w:space="0" w:color="auto"/>
              <w:bottom w:val="single" w:sz="4" w:space="0" w:color="auto"/>
              <w:right w:val="single" w:sz="4" w:space="0" w:color="auto"/>
            </w:tcBorders>
            <w:vAlign w:val="center"/>
            <w:hideMark/>
          </w:tcPr>
          <w:p w14:paraId="1C1EDC93" w14:textId="77777777" w:rsidR="00891DA8" w:rsidRPr="00DF26B8" w:rsidRDefault="00891DA8">
            <w:pPr>
              <w:suppressAutoHyphens/>
              <w:spacing w:line="240" w:lineRule="auto"/>
              <w:jc w:val="center"/>
              <w:rPr>
                <w:rFonts w:ascii="Times New Roman" w:hAnsi="Times New Roman" w:cs="Times New Roman"/>
                <w:iCs/>
                <w:sz w:val="24"/>
              </w:rPr>
            </w:pPr>
            <w:r w:rsidRPr="00DF26B8">
              <w:rPr>
                <w:rFonts w:ascii="Times New Roman" w:hAnsi="Times New Roman" w:cs="Times New Roman"/>
                <w:iCs/>
                <w:sz w:val="24"/>
              </w:rPr>
              <w:t>V</w:t>
            </w:r>
          </w:p>
        </w:tc>
        <w:tc>
          <w:tcPr>
            <w:tcW w:w="1155" w:type="pct"/>
            <w:tcBorders>
              <w:top w:val="single" w:sz="4" w:space="0" w:color="auto"/>
              <w:left w:val="single" w:sz="4" w:space="0" w:color="auto"/>
              <w:bottom w:val="single" w:sz="4" w:space="0" w:color="auto"/>
              <w:right w:val="single" w:sz="4" w:space="0" w:color="auto"/>
            </w:tcBorders>
            <w:vAlign w:val="center"/>
            <w:hideMark/>
          </w:tcPr>
          <w:p w14:paraId="6700A60D" w14:textId="77777777" w:rsidR="00891DA8" w:rsidRPr="00DF26B8" w:rsidRDefault="00891DA8">
            <w:pPr>
              <w:spacing w:line="240" w:lineRule="auto"/>
              <w:jc w:val="center"/>
              <w:rPr>
                <w:rFonts w:ascii="Times New Roman" w:hAnsi="Times New Roman" w:cs="Times New Roman"/>
                <w:iCs/>
                <w:sz w:val="24"/>
              </w:rPr>
            </w:pPr>
            <w:r w:rsidRPr="00DF26B8">
              <w:rPr>
                <w:rFonts w:ascii="Times New Roman" w:hAnsi="Times New Roman" w:cs="Times New Roman"/>
                <w:iCs/>
                <w:sz w:val="24"/>
              </w:rPr>
              <w:t>42</w:t>
            </w:r>
          </w:p>
        </w:tc>
      </w:tr>
    </w:tbl>
    <w:p w14:paraId="5A6423BC" w14:textId="7B37A696" w:rsidR="00891DA8" w:rsidRPr="00DF26B8" w:rsidRDefault="00891DA8" w:rsidP="00891DA8">
      <w:pPr>
        <w:rPr>
          <w:rFonts w:ascii="Times New Roman" w:eastAsia="Calibri" w:hAnsi="Times New Roman" w:cs="Times New Roman"/>
          <w:sz w:val="28"/>
          <w:szCs w:val="28"/>
        </w:rPr>
      </w:pPr>
    </w:p>
    <w:p w14:paraId="20FEBB49" w14:textId="67639D7C" w:rsidR="00891DA8" w:rsidRPr="00DF26B8" w:rsidRDefault="00891DA8" w:rsidP="00891DA8">
      <w:pPr>
        <w:rPr>
          <w:rFonts w:ascii="Times New Roman" w:eastAsia="Calibri" w:hAnsi="Times New Roman" w:cs="Times New Roman"/>
          <w:sz w:val="28"/>
          <w:szCs w:val="28"/>
        </w:rPr>
      </w:pPr>
    </w:p>
    <w:p w14:paraId="739D8033" w14:textId="77777777" w:rsidR="00891DA8" w:rsidRPr="00DF26B8" w:rsidRDefault="00891DA8" w:rsidP="00891DA8">
      <w:pPr>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8"/>
        <w:gridCol w:w="2873"/>
      </w:tblGrid>
      <w:tr w:rsidR="00891DA8" w:rsidRPr="00DF26B8" w14:paraId="250CCF56" w14:textId="77777777" w:rsidTr="00891DA8">
        <w:trPr>
          <w:trHeight w:val="850"/>
        </w:trPr>
        <w:tc>
          <w:tcPr>
            <w:tcW w:w="3499" w:type="pct"/>
            <w:tcBorders>
              <w:top w:val="single" w:sz="4" w:space="0" w:color="auto"/>
              <w:left w:val="single" w:sz="4" w:space="0" w:color="auto"/>
              <w:bottom w:val="single" w:sz="4" w:space="0" w:color="auto"/>
              <w:right w:val="single" w:sz="4" w:space="0" w:color="auto"/>
            </w:tcBorders>
            <w:vAlign w:val="bottom"/>
            <w:hideMark/>
          </w:tcPr>
          <w:p w14:paraId="4EBBD3C3" w14:textId="0313865F" w:rsidR="00891DA8" w:rsidRPr="00DF26B8" w:rsidRDefault="00891DA8">
            <w:pPr>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szCs w:val="24"/>
              </w:rPr>
            </w:pPr>
            <w:r w:rsidRPr="00DF26B8">
              <w:rPr>
                <w:rFonts w:ascii="Times New Roman" w:hAnsi="Times New Roman" w:cs="Times New Roman"/>
                <w:noProof/>
                <w:spacing w:val="-4"/>
                <w:sz w:val="24"/>
                <w:lang w:eastAsia="ru-RU"/>
              </w:rPr>
              <w:drawing>
                <wp:inline distT="0" distB="0" distL="0" distR="0" wp14:anchorId="49705384" wp14:editId="0330D2CC">
                  <wp:extent cx="2441575" cy="1226185"/>
                  <wp:effectExtent l="0" t="0" r="0" b="0"/>
                  <wp:docPr id="35" name="Рисунок 35" descr="126328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2632833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1575" cy="1226185"/>
                          </a:xfrm>
                          <a:prstGeom prst="rect">
                            <a:avLst/>
                          </a:prstGeom>
                          <a:noFill/>
                          <a:ln>
                            <a:noFill/>
                          </a:ln>
                        </pic:spPr>
                      </pic:pic>
                    </a:graphicData>
                  </a:graphic>
                </wp:inline>
              </w:drawing>
            </w:r>
          </w:p>
        </w:tc>
        <w:tc>
          <w:tcPr>
            <w:tcW w:w="1501" w:type="pct"/>
            <w:tcBorders>
              <w:top w:val="single" w:sz="4" w:space="0" w:color="auto"/>
              <w:left w:val="single" w:sz="4" w:space="0" w:color="auto"/>
              <w:bottom w:val="single" w:sz="4" w:space="0" w:color="auto"/>
              <w:right w:val="single" w:sz="4" w:space="0" w:color="auto"/>
            </w:tcBorders>
            <w:vAlign w:val="center"/>
            <w:hideMark/>
          </w:tcPr>
          <w:p w14:paraId="16B7D255" w14:textId="77777777" w:rsidR="00891DA8" w:rsidRPr="00DF26B8" w:rsidRDefault="00891DA8">
            <w:pPr>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szCs w:val="28"/>
              </w:rPr>
            </w:pPr>
            <w:r w:rsidRPr="00DF26B8">
              <w:rPr>
                <w:rFonts w:ascii="Times New Roman" w:hAnsi="Times New Roman" w:cs="Times New Roman"/>
                <w:iCs/>
                <w:spacing w:val="-4"/>
                <w:sz w:val="24"/>
              </w:rPr>
              <w:t>Вакуумная машина КО-520</w:t>
            </w:r>
          </w:p>
        </w:tc>
      </w:tr>
      <w:tr w:rsidR="00891DA8" w:rsidRPr="00DF26B8" w14:paraId="797CB039" w14:textId="77777777" w:rsidTr="00891DA8">
        <w:trPr>
          <w:trHeight w:val="850"/>
        </w:trPr>
        <w:tc>
          <w:tcPr>
            <w:tcW w:w="3499" w:type="pct"/>
            <w:tcBorders>
              <w:top w:val="single" w:sz="4" w:space="0" w:color="auto"/>
              <w:left w:val="single" w:sz="4" w:space="0" w:color="auto"/>
              <w:bottom w:val="single" w:sz="4" w:space="0" w:color="auto"/>
              <w:right w:val="single" w:sz="4" w:space="0" w:color="auto"/>
            </w:tcBorders>
            <w:vAlign w:val="center"/>
            <w:hideMark/>
          </w:tcPr>
          <w:p w14:paraId="777AE284" w14:textId="7A3E567D" w:rsidR="00891DA8" w:rsidRPr="00DF26B8" w:rsidRDefault="00891DA8">
            <w:pPr>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rPr>
            </w:pPr>
            <w:r w:rsidRPr="00DF26B8">
              <w:rPr>
                <w:rFonts w:ascii="Times New Roman" w:hAnsi="Times New Roman" w:cs="Times New Roman"/>
                <w:noProof/>
                <w:spacing w:val="-4"/>
                <w:sz w:val="24"/>
                <w:lang w:eastAsia="ru-RU"/>
              </w:rPr>
              <w:drawing>
                <wp:inline distT="0" distB="0" distL="0" distR="0" wp14:anchorId="7540C591" wp14:editId="5DFAD15A">
                  <wp:extent cx="3210560" cy="1402715"/>
                  <wp:effectExtent l="0" t="0" r="0" b="0"/>
                  <wp:docPr id="33" name="Рисунок 33" descr="back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ackrigh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0560" cy="1402715"/>
                          </a:xfrm>
                          <a:prstGeom prst="rect">
                            <a:avLst/>
                          </a:prstGeom>
                          <a:noFill/>
                          <a:ln>
                            <a:noFill/>
                          </a:ln>
                        </pic:spPr>
                      </pic:pic>
                    </a:graphicData>
                  </a:graphic>
                </wp:inline>
              </w:drawing>
            </w:r>
          </w:p>
        </w:tc>
        <w:tc>
          <w:tcPr>
            <w:tcW w:w="1501" w:type="pct"/>
            <w:tcBorders>
              <w:top w:val="single" w:sz="4" w:space="0" w:color="auto"/>
              <w:left w:val="single" w:sz="4" w:space="0" w:color="auto"/>
              <w:bottom w:val="single" w:sz="4" w:space="0" w:color="auto"/>
              <w:right w:val="single" w:sz="4" w:space="0" w:color="auto"/>
            </w:tcBorders>
            <w:vAlign w:val="center"/>
            <w:hideMark/>
          </w:tcPr>
          <w:p w14:paraId="4050DEB6" w14:textId="77777777" w:rsidR="00891DA8" w:rsidRPr="00DF26B8" w:rsidRDefault="00891DA8">
            <w:pPr>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rPr>
            </w:pPr>
            <w:r w:rsidRPr="00DF26B8">
              <w:rPr>
                <w:rFonts w:ascii="Times New Roman" w:hAnsi="Times New Roman" w:cs="Times New Roman"/>
                <w:iCs/>
                <w:spacing w:val="-4"/>
                <w:sz w:val="24"/>
              </w:rPr>
              <w:t>Вакуумная машина КО-515</w:t>
            </w:r>
          </w:p>
        </w:tc>
      </w:tr>
      <w:tr w:rsidR="00891DA8" w:rsidRPr="00DF26B8" w14:paraId="18C0A696" w14:textId="77777777" w:rsidTr="00891DA8">
        <w:trPr>
          <w:trHeight w:val="850"/>
        </w:trPr>
        <w:tc>
          <w:tcPr>
            <w:tcW w:w="3499" w:type="pct"/>
            <w:tcBorders>
              <w:top w:val="single" w:sz="4" w:space="0" w:color="auto"/>
              <w:left w:val="single" w:sz="4" w:space="0" w:color="auto"/>
              <w:bottom w:val="single" w:sz="4" w:space="0" w:color="auto"/>
              <w:right w:val="single" w:sz="4" w:space="0" w:color="auto"/>
            </w:tcBorders>
            <w:vAlign w:val="center"/>
            <w:hideMark/>
          </w:tcPr>
          <w:p w14:paraId="3F817F2E" w14:textId="4F08AF6C" w:rsidR="00891DA8" w:rsidRPr="00DF26B8" w:rsidRDefault="00891DA8">
            <w:pPr>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rPr>
            </w:pPr>
            <w:r w:rsidRPr="00DF26B8">
              <w:rPr>
                <w:rFonts w:ascii="Times New Roman" w:hAnsi="Times New Roman" w:cs="Times New Roman"/>
                <w:noProof/>
                <w:spacing w:val="-4"/>
                <w:sz w:val="24"/>
                <w:lang w:eastAsia="ru-RU"/>
              </w:rPr>
              <w:drawing>
                <wp:inline distT="0" distB="0" distL="0" distR="0" wp14:anchorId="50E84AFA" wp14:editId="57E388EC">
                  <wp:extent cx="2524760" cy="1288415"/>
                  <wp:effectExtent l="0" t="0" r="8890" b="6985"/>
                  <wp:docPr id="32" name="Рисунок 32" descr="ko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ko5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4760" cy="1288415"/>
                          </a:xfrm>
                          <a:prstGeom prst="rect">
                            <a:avLst/>
                          </a:prstGeom>
                          <a:noFill/>
                          <a:ln>
                            <a:noFill/>
                          </a:ln>
                        </pic:spPr>
                      </pic:pic>
                    </a:graphicData>
                  </a:graphic>
                </wp:inline>
              </w:drawing>
            </w:r>
          </w:p>
        </w:tc>
        <w:tc>
          <w:tcPr>
            <w:tcW w:w="1501" w:type="pct"/>
            <w:tcBorders>
              <w:top w:val="single" w:sz="4" w:space="0" w:color="auto"/>
              <w:left w:val="single" w:sz="4" w:space="0" w:color="auto"/>
              <w:bottom w:val="single" w:sz="4" w:space="0" w:color="auto"/>
              <w:right w:val="single" w:sz="4" w:space="0" w:color="auto"/>
            </w:tcBorders>
            <w:vAlign w:val="center"/>
            <w:hideMark/>
          </w:tcPr>
          <w:p w14:paraId="65F8E6F1" w14:textId="77777777" w:rsidR="00891DA8" w:rsidRPr="00DF26B8" w:rsidRDefault="00891DA8">
            <w:pPr>
              <w:keepNext/>
              <w:tabs>
                <w:tab w:val="left" w:pos="360"/>
              </w:tabs>
              <w:suppressAutoHyphens/>
              <w:overflowPunct w:val="0"/>
              <w:autoSpaceDE w:val="0"/>
              <w:autoSpaceDN w:val="0"/>
              <w:adjustRightInd w:val="0"/>
              <w:spacing w:after="120" w:line="276" w:lineRule="auto"/>
              <w:ind w:left="283" w:right="282"/>
              <w:jc w:val="center"/>
              <w:rPr>
                <w:rFonts w:ascii="Times New Roman" w:hAnsi="Times New Roman" w:cs="Times New Roman"/>
                <w:iCs/>
                <w:spacing w:val="-4"/>
                <w:sz w:val="24"/>
              </w:rPr>
            </w:pPr>
            <w:r w:rsidRPr="00DF26B8">
              <w:rPr>
                <w:rFonts w:ascii="Times New Roman" w:hAnsi="Times New Roman" w:cs="Times New Roman"/>
                <w:iCs/>
                <w:spacing w:val="-4"/>
                <w:sz w:val="24"/>
              </w:rPr>
              <w:t>Вакуумная машина КО-529</w:t>
            </w:r>
          </w:p>
        </w:tc>
      </w:tr>
    </w:tbl>
    <w:p w14:paraId="31C385B6" w14:textId="77777777" w:rsidR="00891DA8" w:rsidRPr="00DF26B8" w:rsidRDefault="00891DA8" w:rsidP="00891DA8">
      <w:pPr>
        <w:pStyle w:val="af9"/>
        <w:spacing w:before="0" w:beforeAutospacing="0" w:after="0" w:afterAutospacing="0" w:line="360" w:lineRule="auto"/>
        <w:jc w:val="center"/>
        <w:rPr>
          <w:rFonts w:eastAsia="Times New Roman"/>
          <w:b/>
          <w:bCs/>
          <w:sz w:val="28"/>
          <w:szCs w:val="28"/>
        </w:rPr>
      </w:pPr>
      <w:r w:rsidRPr="00DF26B8">
        <w:rPr>
          <w:b/>
          <w:bCs/>
          <w:sz w:val="28"/>
          <w:szCs w:val="28"/>
        </w:rPr>
        <w:t xml:space="preserve">Рисунок </w:t>
      </w:r>
      <w:r w:rsidRPr="00DF26B8">
        <w:rPr>
          <w:b/>
          <w:bCs/>
          <w:sz w:val="28"/>
          <w:szCs w:val="28"/>
        </w:rPr>
        <w:fldChar w:fldCharType="begin"/>
      </w:r>
      <w:r w:rsidRPr="00DF26B8">
        <w:rPr>
          <w:b/>
          <w:bCs/>
          <w:sz w:val="28"/>
          <w:szCs w:val="28"/>
        </w:rPr>
        <w:instrText xml:space="preserve"> SEQ Рисунок \* ARABIC </w:instrText>
      </w:r>
      <w:r w:rsidRPr="00DF26B8">
        <w:rPr>
          <w:b/>
          <w:bCs/>
          <w:sz w:val="28"/>
          <w:szCs w:val="28"/>
        </w:rPr>
        <w:fldChar w:fldCharType="separate"/>
      </w:r>
      <w:r w:rsidR="00261124">
        <w:rPr>
          <w:b/>
          <w:bCs/>
          <w:noProof/>
          <w:sz w:val="28"/>
          <w:szCs w:val="28"/>
        </w:rPr>
        <w:t>11</w:t>
      </w:r>
      <w:r w:rsidRPr="00DF26B8">
        <w:rPr>
          <w:b/>
          <w:bCs/>
          <w:sz w:val="28"/>
          <w:szCs w:val="28"/>
        </w:rPr>
        <w:fldChar w:fldCharType="end"/>
      </w:r>
      <w:r w:rsidRPr="00DF26B8">
        <w:rPr>
          <w:b/>
          <w:bCs/>
          <w:sz w:val="28"/>
          <w:szCs w:val="28"/>
        </w:rPr>
        <w:t>. Предлагаемые для вывоза ЖБО вакуумные машины</w:t>
      </w:r>
    </w:p>
    <w:p w14:paraId="6538648C" w14:textId="77777777" w:rsidR="00891DA8" w:rsidRPr="00DF26B8" w:rsidRDefault="00891DA8" w:rsidP="00891DA8">
      <w:pPr>
        <w:pStyle w:val="af9"/>
        <w:spacing w:before="0" w:beforeAutospacing="0" w:after="0" w:afterAutospacing="0" w:line="360" w:lineRule="auto"/>
        <w:jc w:val="center"/>
        <w:rPr>
          <w:b/>
          <w:bCs/>
          <w:sz w:val="28"/>
          <w:szCs w:val="28"/>
        </w:rPr>
      </w:pPr>
    </w:p>
    <w:p w14:paraId="34ED59F4" w14:textId="581C5129" w:rsidR="00891DA8" w:rsidRPr="00DF26B8" w:rsidRDefault="00891DA8" w:rsidP="00891DA8">
      <w:pPr>
        <w:pStyle w:val="af9"/>
        <w:spacing w:before="0" w:beforeAutospacing="0" w:after="0" w:afterAutospacing="0" w:line="360" w:lineRule="auto"/>
        <w:jc w:val="center"/>
      </w:pPr>
      <w:r w:rsidRPr="00DF26B8">
        <w:rPr>
          <w:b/>
          <w:bCs/>
          <w:sz w:val="28"/>
          <w:szCs w:val="28"/>
        </w:rPr>
        <w:t xml:space="preserve">Таблица </w:t>
      </w:r>
      <w:r w:rsidRPr="00DF26B8">
        <w:rPr>
          <w:b/>
          <w:bCs/>
          <w:sz w:val="28"/>
          <w:szCs w:val="28"/>
        </w:rPr>
        <w:fldChar w:fldCharType="begin"/>
      </w:r>
      <w:r w:rsidRPr="00DF26B8">
        <w:rPr>
          <w:b/>
          <w:bCs/>
          <w:sz w:val="28"/>
          <w:szCs w:val="28"/>
        </w:rPr>
        <w:instrText xml:space="preserve"> SEQ Таблица \* ARABIC </w:instrText>
      </w:r>
      <w:r w:rsidRPr="00DF26B8">
        <w:rPr>
          <w:b/>
          <w:bCs/>
          <w:sz w:val="28"/>
          <w:szCs w:val="28"/>
        </w:rPr>
        <w:fldChar w:fldCharType="separate"/>
      </w:r>
      <w:r w:rsidR="00261124">
        <w:rPr>
          <w:b/>
          <w:bCs/>
          <w:noProof/>
          <w:sz w:val="28"/>
          <w:szCs w:val="28"/>
        </w:rPr>
        <w:t>28</w:t>
      </w:r>
      <w:r w:rsidRPr="00DF26B8">
        <w:rPr>
          <w:b/>
          <w:bCs/>
          <w:sz w:val="28"/>
          <w:szCs w:val="28"/>
        </w:rPr>
        <w:fldChar w:fldCharType="end"/>
      </w:r>
      <w:r w:rsidRPr="00DF26B8">
        <w:rPr>
          <w:b/>
          <w:bCs/>
          <w:sz w:val="28"/>
          <w:szCs w:val="28"/>
        </w:rPr>
        <w:t>. Расчет спецтранспорта для вывоза ЖБО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1"/>
        <w:gridCol w:w="4140"/>
      </w:tblGrid>
      <w:tr w:rsidR="00891DA8" w:rsidRPr="00DF26B8" w14:paraId="007AAA24" w14:textId="77777777" w:rsidTr="00891DA8">
        <w:trPr>
          <w:trHeight w:val="20"/>
        </w:trPr>
        <w:tc>
          <w:tcPr>
            <w:tcW w:w="2837" w:type="pct"/>
            <w:vMerge w:val="restart"/>
            <w:tcBorders>
              <w:top w:val="single" w:sz="4" w:space="0" w:color="auto"/>
              <w:left w:val="single" w:sz="4" w:space="0" w:color="auto"/>
              <w:bottom w:val="single" w:sz="4" w:space="0" w:color="auto"/>
              <w:right w:val="single" w:sz="4" w:space="0" w:color="auto"/>
            </w:tcBorders>
            <w:vAlign w:val="center"/>
            <w:hideMark/>
          </w:tcPr>
          <w:p w14:paraId="10A0C062"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rPr>
              <w:t>Объем образованных ЖБО</w:t>
            </w:r>
            <w:proofErr w:type="gramStart"/>
            <w:r w:rsidRPr="00DF26B8">
              <w:rPr>
                <w:rFonts w:ascii="Times New Roman" w:hAnsi="Times New Roman" w:cs="Times New Roman"/>
                <w:sz w:val="24"/>
              </w:rPr>
              <w:t>,м</w:t>
            </w:r>
            <w:proofErr w:type="gramEnd"/>
            <w:r w:rsidRPr="00DF26B8">
              <w:rPr>
                <w:rFonts w:ascii="Times New Roman" w:hAnsi="Times New Roman" w:cs="Times New Roman"/>
                <w:sz w:val="24"/>
                <w:vertAlign w:val="superscript"/>
              </w:rPr>
              <w:t>3</w:t>
            </w:r>
            <w:r w:rsidRPr="00DF26B8">
              <w:rPr>
                <w:rFonts w:ascii="Times New Roman" w:hAnsi="Times New Roman" w:cs="Times New Roman"/>
                <w:sz w:val="24"/>
              </w:rPr>
              <w:t>/год</w:t>
            </w:r>
          </w:p>
        </w:tc>
        <w:tc>
          <w:tcPr>
            <w:tcW w:w="2163" w:type="pct"/>
            <w:tcBorders>
              <w:top w:val="single" w:sz="4" w:space="0" w:color="auto"/>
              <w:left w:val="single" w:sz="4" w:space="0" w:color="auto"/>
              <w:bottom w:val="single" w:sz="4" w:space="0" w:color="auto"/>
              <w:right w:val="single" w:sz="4" w:space="0" w:color="auto"/>
            </w:tcBorders>
            <w:vAlign w:val="center"/>
            <w:hideMark/>
          </w:tcPr>
          <w:p w14:paraId="020121CF" w14:textId="36E48D1F"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rPr>
              <w:t>202</w:t>
            </w:r>
            <w:r w:rsidR="008A1F85" w:rsidRPr="00DF26B8">
              <w:rPr>
                <w:rFonts w:ascii="Times New Roman" w:hAnsi="Times New Roman" w:cs="Times New Roman"/>
                <w:sz w:val="24"/>
              </w:rPr>
              <w:t>1</w:t>
            </w:r>
            <w:r w:rsidRPr="00DF26B8">
              <w:rPr>
                <w:rFonts w:ascii="Times New Roman" w:hAnsi="Times New Roman" w:cs="Times New Roman"/>
                <w:sz w:val="24"/>
              </w:rPr>
              <w:t xml:space="preserve"> г.</w:t>
            </w:r>
          </w:p>
        </w:tc>
      </w:tr>
      <w:tr w:rsidR="00891DA8" w:rsidRPr="00DF26B8" w14:paraId="17A2EFA8" w14:textId="77777777" w:rsidTr="00891DA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DD36F" w14:textId="77777777" w:rsidR="00891DA8" w:rsidRPr="00DF26B8" w:rsidRDefault="00891DA8">
            <w:pPr>
              <w:rPr>
                <w:rFonts w:ascii="Times New Roman" w:eastAsia="Calibri" w:hAnsi="Times New Roman" w:cs="Times New Roman"/>
                <w:sz w:val="24"/>
                <w:szCs w:val="28"/>
              </w:rPr>
            </w:pPr>
          </w:p>
        </w:tc>
        <w:tc>
          <w:tcPr>
            <w:tcW w:w="2163" w:type="pct"/>
            <w:tcBorders>
              <w:top w:val="single" w:sz="4" w:space="0" w:color="auto"/>
              <w:left w:val="single" w:sz="4" w:space="0" w:color="auto"/>
              <w:bottom w:val="single" w:sz="4" w:space="0" w:color="auto"/>
              <w:right w:val="single" w:sz="4" w:space="0" w:color="auto"/>
            </w:tcBorders>
            <w:vAlign w:val="center"/>
            <w:hideMark/>
          </w:tcPr>
          <w:p w14:paraId="65054E8A" w14:textId="62157FF5" w:rsidR="00891DA8" w:rsidRPr="00DF26B8" w:rsidRDefault="00025511">
            <w:pPr>
              <w:spacing w:line="254" w:lineRule="auto"/>
              <w:jc w:val="center"/>
              <w:rPr>
                <w:rFonts w:ascii="Times New Roman" w:hAnsi="Times New Roman" w:cs="Times New Roman"/>
                <w:w w:val="99"/>
                <w:sz w:val="24"/>
                <w:lang w:val="en-US"/>
              </w:rPr>
            </w:pPr>
            <w:r w:rsidRPr="00DF26B8">
              <w:rPr>
                <w:rFonts w:ascii="Times New Roman" w:hAnsi="Times New Roman" w:cs="Times New Roman"/>
                <w:color w:val="000000"/>
              </w:rPr>
              <w:t>25309</w:t>
            </w:r>
          </w:p>
        </w:tc>
      </w:tr>
      <w:tr w:rsidR="00891DA8" w:rsidRPr="00DF26B8" w14:paraId="345B0951"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60D0CC9B"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Т,час</w:t>
            </w:r>
            <w:proofErr w:type="spellEnd"/>
          </w:p>
        </w:tc>
        <w:tc>
          <w:tcPr>
            <w:tcW w:w="2163" w:type="pct"/>
            <w:tcBorders>
              <w:top w:val="single" w:sz="4" w:space="0" w:color="auto"/>
              <w:left w:val="single" w:sz="4" w:space="0" w:color="auto"/>
              <w:bottom w:val="single" w:sz="4" w:space="0" w:color="auto"/>
              <w:right w:val="single" w:sz="4" w:space="0" w:color="auto"/>
            </w:tcBorders>
            <w:vAlign w:val="center"/>
            <w:hideMark/>
          </w:tcPr>
          <w:p w14:paraId="45464893"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w w:val="99"/>
                <w:sz w:val="24"/>
                <w:lang w:val="en-US"/>
              </w:rPr>
              <w:t>8</w:t>
            </w:r>
          </w:p>
        </w:tc>
      </w:tr>
      <w:tr w:rsidR="00891DA8" w:rsidRPr="00DF26B8" w14:paraId="04932A05"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23814111"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Тпз,час</w:t>
            </w:r>
            <w:proofErr w:type="spellEnd"/>
          </w:p>
        </w:tc>
        <w:tc>
          <w:tcPr>
            <w:tcW w:w="2163" w:type="pct"/>
            <w:tcBorders>
              <w:top w:val="single" w:sz="4" w:space="0" w:color="auto"/>
              <w:left w:val="single" w:sz="4" w:space="0" w:color="auto"/>
              <w:bottom w:val="single" w:sz="4" w:space="0" w:color="auto"/>
              <w:right w:val="single" w:sz="4" w:space="0" w:color="auto"/>
            </w:tcBorders>
            <w:vAlign w:val="center"/>
            <w:hideMark/>
          </w:tcPr>
          <w:p w14:paraId="30A9FE72"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w w:val="99"/>
                <w:sz w:val="24"/>
              </w:rPr>
              <w:t>0,45</w:t>
            </w:r>
          </w:p>
        </w:tc>
      </w:tr>
      <w:tr w:rsidR="00891DA8" w:rsidRPr="00DF26B8" w14:paraId="70840F74"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1CBFA3B0"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rPr>
              <w:t xml:space="preserve">Нулевой пробег, </w:t>
            </w:r>
            <w:proofErr w:type="gramStart"/>
            <w:r w:rsidRPr="00DF26B8">
              <w:rPr>
                <w:rFonts w:ascii="Times New Roman" w:hAnsi="Times New Roman" w:cs="Times New Roman"/>
                <w:sz w:val="24"/>
              </w:rPr>
              <w:t>км</w:t>
            </w:r>
            <w:proofErr w:type="gramEnd"/>
            <w:r w:rsidRPr="00DF26B8">
              <w:rPr>
                <w:rFonts w:ascii="Times New Roman" w:hAnsi="Times New Roman" w:cs="Times New Roman"/>
                <w:sz w:val="24"/>
              </w:rPr>
              <w:t>.</w:t>
            </w:r>
          </w:p>
        </w:tc>
        <w:tc>
          <w:tcPr>
            <w:tcW w:w="2163" w:type="pct"/>
            <w:tcBorders>
              <w:top w:val="single" w:sz="4" w:space="0" w:color="auto"/>
              <w:left w:val="single" w:sz="4" w:space="0" w:color="auto"/>
              <w:bottom w:val="single" w:sz="4" w:space="0" w:color="auto"/>
              <w:right w:val="single" w:sz="4" w:space="0" w:color="auto"/>
            </w:tcBorders>
            <w:vAlign w:val="center"/>
            <w:hideMark/>
          </w:tcPr>
          <w:p w14:paraId="7EF74E4E"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lang w:val="en-US"/>
              </w:rPr>
              <w:t>10</w:t>
            </w:r>
          </w:p>
        </w:tc>
      </w:tr>
      <w:tr w:rsidR="00891DA8" w:rsidRPr="00DF26B8" w14:paraId="6EA42813"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1551BE91"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То</w:t>
            </w:r>
            <w:proofErr w:type="spellEnd"/>
            <w:r w:rsidRPr="00DF26B8">
              <w:rPr>
                <w:rFonts w:ascii="Times New Roman" w:hAnsi="Times New Roman" w:cs="Times New Roman"/>
                <w:sz w:val="24"/>
                <w:lang w:val="en-US"/>
              </w:rPr>
              <w:t xml:space="preserve">, </w:t>
            </w:r>
            <w:proofErr w:type="spellStart"/>
            <w:r w:rsidRPr="00DF26B8">
              <w:rPr>
                <w:rFonts w:ascii="Times New Roman" w:hAnsi="Times New Roman" w:cs="Times New Roman"/>
                <w:sz w:val="24"/>
                <w:lang w:val="en-US"/>
              </w:rPr>
              <w:t>час</w:t>
            </w:r>
            <w:proofErr w:type="spellEnd"/>
          </w:p>
        </w:tc>
        <w:tc>
          <w:tcPr>
            <w:tcW w:w="2163" w:type="pct"/>
            <w:tcBorders>
              <w:top w:val="single" w:sz="4" w:space="0" w:color="auto"/>
              <w:left w:val="single" w:sz="4" w:space="0" w:color="auto"/>
              <w:bottom w:val="single" w:sz="4" w:space="0" w:color="auto"/>
              <w:right w:val="single" w:sz="4" w:space="0" w:color="auto"/>
            </w:tcBorders>
            <w:vAlign w:val="center"/>
            <w:hideMark/>
          </w:tcPr>
          <w:p w14:paraId="7C088A07"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lang w:val="en-US"/>
              </w:rPr>
              <w:t>0,</w:t>
            </w:r>
            <w:r w:rsidRPr="00DF26B8">
              <w:rPr>
                <w:rFonts w:ascii="Times New Roman" w:hAnsi="Times New Roman" w:cs="Times New Roman"/>
                <w:sz w:val="24"/>
              </w:rPr>
              <w:t>5</w:t>
            </w:r>
          </w:p>
        </w:tc>
      </w:tr>
      <w:tr w:rsidR="00891DA8" w:rsidRPr="00DF26B8" w14:paraId="765C2EEF"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2AA252B8"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Тпог</w:t>
            </w:r>
            <w:proofErr w:type="spellEnd"/>
            <w:r w:rsidRPr="00DF26B8">
              <w:rPr>
                <w:rFonts w:ascii="Times New Roman" w:hAnsi="Times New Roman" w:cs="Times New Roman"/>
                <w:sz w:val="24"/>
                <w:lang w:val="en-US"/>
              </w:rPr>
              <w:t xml:space="preserve">, </w:t>
            </w:r>
            <w:proofErr w:type="spellStart"/>
            <w:r w:rsidRPr="00DF26B8">
              <w:rPr>
                <w:rFonts w:ascii="Times New Roman" w:hAnsi="Times New Roman" w:cs="Times New Roman"/>
                <w:sz w:val="24"/>
                <w:lang w:val="en-US"/>
              </w:rPr>
              <w:t>час</w:t>
            </w:r>
            <w:proofErr w:type="spellEnd"/>
          </w:p>
        </w:tc>
        <w:tc>
          <w:tcPr>
            <w:tcW w:w="2163" w:type="pct"/>
            <w:tcBorders>
              <w:top w:val="single" w:sz="4" w:space="0" w:color="auto"/>
              <w:left w:val="single" w:sz="4" w:space="0" w:color="auto"/>
              <w:bottom w:val="single" w:sz="4" w:space="0" w:color="auto"/>
              <w:right w:val="single" w:sz="4" w:space="0" w:color="auto"/>
            </w:tcBorders>
            <w:vAlign w:val="center"/>
            <w:hideMark/>
          </w:tcPr>
          <w:p w14:paraId="304C3363"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lang w:val="en-US"/>
              </w:rPr>
              <w:t>0,</w:t>
            </w:r>
            <w:r w:rsidRPr="00DF26B8">
              <w:rPr>
                <w:rFonts w:ascii="Times New Roman" w:hAnsi="Times New Roman" w:cs="Times New Roman"/>
                <w:sz w:val="24"/>
              </w:rPr>
              <w:t>3</w:t>
            </w:r>
          </w:p>
        </w:tc>
      </w:tr>
      <w:tr w:rsidR="00891DA8" w:rsidRPr="00DF26B8" w14:paraId="2A4B3835"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49817C16"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Псут</w:t>
            </w:r>
            <w:proofErr w:type="spellEnd"/>
            <w:r w:rsidRPr="00DF26B8">
              <w:rPr>
                <w:rFonts w:ascii="Times New Roman" w:hAnsi="Times New Roman" w:cs="Times New Roman"/>
                <w:sz w:val="24"/>
                <w:lang w:val="en-US"/>
              </w:rPr>
              <w:t>, м</w:t>
            </w:r>
            <w:r w:rsidRPr="00DF26B8">
              <w:rPr>
                <w:rFonts w:ascii="Times New Roman" w:hAnsi="Times New Roman" w:cs="Times New Roman"/>
                <w:sz w:val="24"/>
                <w:vertAlign w:val="superscript"/>
                <w:lang w:val="en-US"/>
              </w:rPr>
              <w:t>3</w:t>
            </w:r>
          </w:p>
        </w:tc>
        <w:tc>
          <w:tcPr>
            <w:tcW w:w="2163" w:type="pct"/>
            <w:tcBorders>
              <w:top w:val="single" w:sz="4" w:space="0" w:color="auto"/>
              <w:left w:val="single" w:sz="4" w:space="0" w:color="auto"/>
              <w:bottom w:val="single" w:sz="4" w:space="0" w:color="auto"/>
              <w:right w:val="single" w:sz="4" w:space="0" w:color="auto"/>
            </w:tcBorders>
            <w:vAlign w:val="center"/>
            <w:hideMark/>
          </w:tcPr>
          <w:p w14:paraId="07823C2D"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lang w:val="en-US"/>
              </w:rPr>
              <w:t>45</w:t>
            </w:r>
          </w:p>
        </w:tc>
      </w:tr>
      <w:tr w:rsidR="00891DA8" w:rsidRPr="00DF26B8" w14:paraId="537FC983" w14:textId="77777777" w:rsidTr="00891DA8">
        <w:trPr>
          <w:trHeight w:val="20"/>
        </w:trPr>
        <w:tc>
          <w:tcPr>
            <w:tcW w:w="2837" w:type="pct"/>
            <w:tcBorders>
              <w:top w:val="single" w:sz="4" w:space="0" w:color="auto"/>
              <w:left w:val="single" w:sz="4" w:space="0" w:color="auto"/>
              <w:bottom w:val="single" w:sz="4" w:space="0" w:color="auto"/>
              <w:right w:val="single" w:sz="4" w:space="0" w:color="auto"/>
            </w:tcBorders>
            <w:vAlign w:val="center"/>
            <w:hideMark/>
          </w:tcPr>
          <w:p w14:paraId="22B80307" w14:textId="77777777" w:rsidR="00891DA8" w:rsidRPr="00DF26B8" w:rsidRDefault="00891DA8">
            <w:pPr>
              <w:spacing w:line="254" w:lineRule="auto"/>
              <w:jc w:val="center"/>
              <w:rPr>
                <w:rFonts w:ascii="Times New Roman" w:hAnsi="Times New Roman" w:cs="Times New Roman"/>
                <w:sz w:val="24"/>
              </w:rPr>
            </w:pPr>
            <w:proofErr w:type="spellStart"/>
            <w:r w:rsidRPr="00DF26B8">
              <w:rPr>
                <w:rFonts w:ascii="Times New Roman" w:hAnsi="Times New Roman" w:cs="Times New Roman"/>
                <w:sz w:val="24"/>
                <w:lang w:val="en-US"/>
              </w:rPr>
              <w:t>Кол-во,шт</w:t>
            </w:r>
            <w:proofErr w:type="spellEnd"/>
          </w:p>
        </w:tc>
        <w:tc>
          <w:tcPr>
            <w:tcW w:w="2163" w:type="pct"/>
            <w:tcBorders>
              <w:top w:val="single" w:sz="4" w:space="0" w:color="auto"/>
              <w:left w:val="single" w:sz="4" w:space="0" w:color="auto"/>
              <w:bottom w:val="single" w:sz="4" w:space="0" w:color="auto"/>
              <w:right w:val="single" w:sz="4" w:space="0" w:color="auto"/>
            </w:tcBorders>
            <w:vAlign w:val="center"/>
            <w:hideMark/>
          </w:tcPr>
          <w:p w14:paraId="0858D8BF" w14:textId="77777777" w:rsidR="00891DA8" w:rsidRPr="00DF26B8" w:rsidRDefault="00891DA8">
            <w:pPr>
              <w:spacing w:line="254" w:lineRule="auto"/>
              <w:jc w:val="center"/>
              <w:rPr>
                <w:rFonts w:ascii="Times New Roman" w:hAnsi="Times New Roman" w:cs="Times New Roman"/>
                <w:sz w:val="24"/>
              </w:rPr>
            </w:pPr>
            <w:r w:rsidRPr="00DF26B8">
              <w:rPr>
                <w:rFonts w:ascii="Times New Roman" w:hAnsi="Times New Roman" w:cs="Times New Roman"/>
                <w:sz w:val="24"/>
              </w:rPr>
              <w:t>1</w:t>
            </w:r>
          </w:p>
        </w:tc>
      </w:tr>
    </w:tbl>
    <w:p w14:paraId="36EC7FB2" w14:textId="77777777" w:rsidR="00891DA8" w:rsidRPr="00DF26B8" w:rsidRDefault="00891DA8" w:rsidP="00891DA8">
      <w:pPr>
        <w:rPr>
          <w:rFonts w:ascii="Times New Roman" w:eastAsia="Calibri" w:hAnsi="Times New Roman" w:cs="Times New Roman"/>
          <w:sz w:val="28"/>
          <w:szCs w:val="28"/>
        </w:rPr>
        <w:sectPr w:rsidR="00891DA8" w:rsidRPr="00DF26B8">
          <w:pgSz w:w="11906" w:h="16838"/>
          <w:pgMar w:top="1134" w:right="850" w:bottom="1134" w:left="1701" w:header="708" w:footer="708" w:gutter="0"/>
          <w:cols w:space="708"/>
          <w:docGrid w:linePitch="360"/>
        </w:sectPr>
      </w:pPr>
    </w:p>
    <w:p w14:paraId="6B3F8C03" w14:textId="6C22E025" w:rsidR="00427AEB" w:rsidRPr="00DF26B8" w:rsidRDefault="00427AEB" w:rsidP="00427AEB">
      <w:pPr>
        <w:pStyle w:val="1"/>
        <w:jc w:val="both"/>
        <w:rPr>
          <w:rFonts w:cs="Times New Roman"/>
          <w:lang w:eastAsia="ru-RU"/>
        </w:rPr>
      </w:pPr>
      <w:bookmarkStart w:id="71" w:name="_Toc74237400"/>
      <w:r w:rsidRPr="00DF26B8">
        <w:rPr>
          <w:rFonts w:cs="Times New Roman"/>
          <w:lang w:eastAsia="ru-RU"/>
        </w:rPr>
        <w:lastRenderedPageBreak/>
        <w:t>6. МЕРОПРИЯТИЯ В СФЕРЕ УБОРКИ ТЕРРИТОРИЙ</w:t>
      </w:r>
      <w:bookmarkEnd w:id="70"/>
      <w:bookmarkEnd w:id="71"/>
    </w:p>
    <w:p w14:paraId="7FEB361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8143FEF" w14:textId="77777777" w:rsidR="00DF2DA2" w:rsidRPr="00DF26B8" w:rsidRDefault="00DF2DA2" w:rsidP="00DF2DA2">
      <w:pPr>
        <w:pBdr>
          <w:top w:val="single" w:sz="4" w:space="1" w:color="auto"/>
          <w:left w:val="single" w:sz="4" w:space="4" w:color="auto"/>
          <w:bottom w:val="single" w:sz="4" w:space="1" w:color="auto"/>
          <w:right w:val="single" w:sz="4" w:space="4" w:color="auto"/>
        </w:pBdr>
        <w:spacing w:line="240" w:lineRule="auto"/>
        <w:ind w:firstLine="442"/>
        <w:rPr>
          <w:rFonts w:ascii="Times New Roman" w:eastAsia="Times New Roman" w:hAnsi="Times New Roman" w:cs="Times New Roman"/>
          <w:sz w:val="28"/>
          <w:lang w:eastAsia="ru-RU"/>
        </w:rPr>
      </w:pPr>
      <w:proofErr w:type="gramStart"/>
      <w:r w:rsidRPr="00DF26B8">
        <w:rPr>
          <w:rFonts w:ascii="Times New Roman" w:eastAsia="Times New Roman" w:hAnsi="Times New Roman" w:cs="Times New Roman"/>
          <w:sz w:val="28"/>
          <w:lang w:eastAsia="ru-RU"/>
        </w:rPr>
        <w:t>Контроль за</w:t>
      </w:r>
      <w:proofErr w:type="gramEnd"/>
      <w:r w:rsidRPr="00DF26B8">
        <w:rPr>
          <w:rFonts w:ascii="Times New Roman" w:eastAsia="Times New Roman" w:hAnsi="Times New Roman" w:cs="Times New Roman"/>
          <w:sz w:val="28"/>
          <w:lang w:eastAsia="ru-RU"/>
        </w:rPr>
        <w:t xml:space="preserve"> санитарным содержанием территорий населенных мест осуществляется </w:t>
      </w:r>
      <w:r w:rsidRPr="00DF26B8">
        <w:rPr>
          <w:rFonts w:ascii="Times New Roman" w:eastAsia="Times New Roman" w:hAnsi="Times New Roman" w:cs="Times New Roman"/>
          <w:bCs/>
          <w:sz w:val="28"/>
          <w:lang w:eastAsia="ru-RU"/>
        </w:rPr>
        <w:t>органами местного самоуправления</w:t>
      </w:r>
      <w:r w:rsidRPr="00DF26B8">
        <w:rPr>
          <w:rFonts w:ascii="Times New Roman" w:eastAsia="Times New Roman" w:hAnsi="Times New Roman" w:cs="Times New Roman"/>
          <w:sz w:val="28"/>
          <w:lang w:eastAsia="ru-RU"/>
        </w:rPr>
        <w:t xml:space="preserve"> (согласно Федеральному закону от 06 октября 2003 года № 131-ФЗ «Об общих принципах организации местного самоуправления в Российской Федерации», статья 14)</w:t>
      </w:r>
    </w:p>
    <w:p w14:paraId="7D87ED71" w14:textId="20D87AA4"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Работы по уборке территорий населенных пунктов производятся механизированным и ручным способом. Уборке подлежат автомобильные дороги, улицы, тротуары, дворовые территории, территории общего пользования и прочие все объекты улично-дорожной сети.</w:t>
      </w:r>
    </w:p>
    <w:p w14:paraId="62AD1271" w14:textId="0111924F"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Общая протяженность автомобильных дорог общего пользования по состоянию на 01.01.2020 г. составила </w:t>
      </w:r>
      <w:r w:rsidR="00F03B35" w:rsidRPr="00DF26B8">
        <w:rPr>
          <w:rFonts w:ascii="Times New Roman" w:hAnsi="Times New Roman" w:cs="Times New Roman"/>
          <w:sz w:val="28"/>
          <w:szCs w:val="28"/>
        </w:rPr>
        <w:t xml:space="preserve">28,3 </w:t>
      </w:r>
      <w:r w:rsidRPr="00DF26B8">
        <w:rPr>
          <w:rFonts w:ascii="Times New Roman" w:hAnsi="Times New Roman" w:cs="Times New Roman"/>
          <w:sz w:val="28"/>
          <w:szCs w:val="28"/>
        </w:rPr>
        <w:t xml:space="preserve"> км, в том числе капитального и облегченного типа – </w:t>
      </w:r>
      <w:r w:rsidR="0081656A" w:rsidRPr="00DF26B8">
        <w:rPr>
          <w:rFonts w:ascii="Times New Roman" w:hAnsi="Times New Roman" w:cs="Times New Roman"/>
          <w:sz w:val="28"/>
          <w:szCs w:val="28"/>
        </w:rPr>
        <w:t xml:space="preserve">21,2 </w:t>
      </w:r>
      <w:r w:rsidRPr="00DF26B8">
        <w:rPr>
          <w:rFonts w:ascii="Times New Roman" w:hAnsi="Times New Roman" w:cs="Times New Roman"/>
          <w:sz w:val="28"/>
          <w:szCs w:val="28"/>
        </w:rPr>
        <w:t xml:space="preserve"> км.</w:t>
      </w:r>
    </w:p>
    <w:p w14:paraId="24A965C6" w14:textId="286FC494"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Площадь дорожных покрытий (тротуаров), подлежащих механизированной (ручной) уборке составляет:</w:t>
      </w:r>
    </w:p>
    <w:p w14:paraId="11B225EA" w14:textId="32C01820" w:rsidR="00427AEB" w:rsidRPr="00DF26B8" w:rsidRDefault="0081656A" w:rsidP="0081656A">
      <w:pPr>
        <w:pStyle w:val="ac"/>
        <w:numPr>
          <w:ilvl w:val="0"/>
          <w:numId w:val="3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дорожные покрытия 139 765</w:t>
      </w:r>
      <w:r w:rsidR="00427AEB" w:rsidRPr="00DF26B8">
        <w:rPr>
          <w:rFonts w:ascii="Times New Roman" w:hAnsi="Times New Roman" w:cs="Times New Roman"/>
          <w:sz w:val="28"/>
          <w:szCs w:val="28"/>
        </w:rPr>
        <w:t xml:space="preserve"> м</w:t>
      </w:r>
      <w:proofErr w:type="gramStart"/>
      <w:r w:rsidR="00427AEB" w:rsidRPr="00DF26B8">
        <w:rPr>
          <w:rFonts w:ascii="Times New Roman" w:hAnsi="Times New Roman" w:cs="Times New Roman"/>
          <w:sz w:val="28"/>
          <w:szCs w:val="28"/>
          <w:vertAlign w:val="superscript"/>
        </w:rPr>
        <w:t>2</w:t>
      </w:r>
      <w:proofErr w:type="gramEnd"/>
      <w:r w:rsidR="00427AEB" w:rsidRPr="00DF26B8">
        <w:rPr>
          <w:rFonts w:ascii="Times New Roman" w:hAnsi="Times New Roman" w:cs="Times New Roman"/>
          <w:sz w:val="28"/>
          <w:szCs w:val="28"/>
        </w:rPr>
        <w:t>;</w:t>
      </w:r>
    </w:p>
    <w:p w14:paraId="7A653255" w14:textId="6F1A580B" w:rsidR="00427AEB" w:rsidRPr="00DF26B8" w:rsidRDefault="0081656A" w:rsidP="00427AEB">
      <w:pPr>
        <w:pStyle w:val="ac"/>
        <w:numPr>
          <w:ilvl w:val="0"/>
          <w:numId w:val="38"/>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тротуары</w:t>
      </w:r>
      <w:r w:rsidR="00427AEB" w:rsidRPr="00DF26B8">
        <w:rPr>
          <w:rFonts w:ascii="Times New Roman" w:hAnsi="Times New Roman" w:cs="Times New Roman"/>
          <w:sz w:val="28"/>
          <w:szCs w:val="28"/>
        </w:rPr>
        <w:t xml:space="preserve"> – </w:t>
      </w:r>
      <w:r w:rsidRPr="00DF26B8">
        <w:rPr>
          <w:rFonts w:ascii="Times New Roman" w:hAnsi="Times New Roman" w:cs="Times New Roman"/>
          <w:sz w:val="28"/>
          <w:szCs w:val="28"/>
        </w:rPr>
        <w:t>46 382</w:t>
      </w:r>
      <w:r w:rsidR="00427AEB" w:rsidRPr="00DF26B8">
        <w:rPr>
          <w:rFonts w:ascii="Times New Roman" w:hAnsi="Times New Roman" w:cs="Times New Roman"/>
          <w:sz w:val="28"/>
          <w:szCs w:val="28"/>
        </w:rPr>
        <w:t xml:space="preserve"> м</w:t>
      </w:r>
      <w:proofErr w:type="gramStart"/>
      <w:r w:rsidR="00427AEB" w:rsidRPr="00DF26B8">
        <w:rPr>
          <w:rFonts w:ascii="Times New Roman" w:hAnsi="Times New Roman" w:cs="Times New Roman"/>
          <w:sz w:val="28"/>
          <w:szCs w:val="28"/>
          <w:vertAlign w:val="superscript"/>
        </w:rPr>
        <w:t>2</w:t>
      </w:r>
      <w:proofErr w:type="gramEnd"/>
      <w:r w:rsidR="00427AEB" w:rsidRPr="00DF26B8">
        <w:rPr>
          <w:rFonts w:ascii="Times New Roman" w:hAnsi="Times New Roman" w:cs="Times New Roman"/>
          <w:sz w:val="28"/>
          <w:szCs w:val="28"/>
        </w:rPr>
        <w:t>.</w:t>
      </w:r>
    </w:p>
    <w:p w14:paraId="1748ED27"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Уборка территорий подразумевает под собой рациональную организацию работ и выполнение технологических режимов:</w:t>
      </w:r>
    </w:p>
    <w:p w14:paraId="63BEB7D3" w14:textId="77777777" w:rsidR="00427AEB" w:rsidRPr="00DF26B8" w:rsidRDefault="00427AEB" w:rsidP="00427AEB">
      <w:pPr>
        <w:pStyle w:val="ac"/>
        <w:numPr>
          <w:ilvl w:val="0"/>
          <w:numId w:val="3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летом выполняют работы, обеспечивающие максимальную чистоту дорог и приземных слоев воздуха;</w:t>
      </w:r>
    </w:p>
    <w:p w14:paraId="269EFE82" w14:textId="77777777" w:rsidR="00427AEB" w:rsidRPr="00DF26B8" w:rsidRDefault="00427AEB" w:rsidP="00427AEB">
      <w:pPr>
        <w:pStyle w:val="ac"/>
        <w:numPr>
          <w:ilvl w:val="0"/>
          <w:numId w:val="39"/>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14:paraId="3C96876F"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Работы по уборке территорий муниципального образования производятся механизированным и ручным способом. Применение механизированной уборки территорий может привести к сокращению норм обслуживания дворников. Уборке подлежат автомобильные дороги, улицы, тротуары, дворовые территории и т.д.</w:t>
      </w:r>
    </w:p>
    <w:p w14:paraId="75D68EBA"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корректировке целевых показателей при изменении (увеличении или уменьшении) уличн</w:t>
      </w:r>
      <w:proofErr w:type="gramStart"/>
      <w:r w:rsidRPr="00DF26B8">
        <w:rPr>
          <w:rFonts w:ascii="Times New Roman" w:hAnsi="Times New Roman" w:cs="Times New Roman"/>
          <w:sz w:val="28"/>
          <w:szCs w:val="28"/>
        </w:rPr>
        <w:t>о-</w:t>
      </w:r>
      <w:proofErr w:type="gramEnd"/>
      <w:r w:rsidRPr="00DF26B8">
        <w:rPr>
          <w:rFonts w:ascii="Times New Roman" w:hAnsi="Times New Roman" w:cs="Times New Roman"/>
          <w:sz w:val="28"/>
          <w:szCs w:val="28"/>
        </w:rPr>
        <w:t xml:space="preserve"> дорожной сети необходимо придерживаться ОДМ </w:t>
      </w:r>
      <w:r w:rsidRPr="00DF26B8">
        <w:rPr>
          <w:rFonts w:ascii="Times New Roman" w:hAnsi="Times New Roman" w:cs="Times New Roman"/>
          <w:sz w:val="28"/>
          <w:szCs w:val="28"/>
        </w:rPr>
        <w:lastRenderedPageBreak/>
        <w:t>218.2.018-2012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p w14:paraId="432E7ADE" w14:textId="6B6386E4" w:rsidR="00427AEB" w:rsidRPr="00DF26B8" w:rsidRDefault="00427AEB" w:rsidP="0081656A">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Перечень технологических операций и периодичность их проведения, порядок организации работ по содержанию объектов уличн</w:t>
      </w:r>
      <w:proofErr w:type="gramStart"/>
      <w:r w:rsidRPr="00DF26B8">
        <w:rPr>
          <w:rFonts w:ascii="Times New Roman" w:hAnsi="Times New Roman" w:cs="Times New Roman"/>
          <w:sz w:val="28"/>
          <w:szCs w:val="28"/>
        </w:rPr>
        <w:t>о-</w:t>
      </w:r>
      <w:proofErr w:type="gramEnd"/>
      <w:r w:rsidRPr="00DF26B8">
        <w:rPr>
          <w:rFonts w:ascii="Times New Roman" w:hAnsi="Times New Roman" w:cs="Times New Roman"/>
          <w:sz w:val="28"/>
          <w:szCs w:val="28"/>
        </w:rPr>
        <w:t xml:space="preserve"> дорожной сети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 xml:space="preserve">в летний и зимний периоды определяется в соответствии с Правилами благоустройства </w:t>
      </w:r>
      <w:r w:rsidR="0081656A" w:rsidRPr="00DF26B8">
        <w:rPr>
          <w:rFonts w:ascii="Times New Roman" w:hAnsi="Times New Roman" w:cs="Times New Roman"/>
          <w:sz w:val="28"/>
          <w:szCs w:val="28"/>
        </w:rPr>
        <w:t xml:space="preserve">Правил благоустройства территорий муниципального образования сельское поселение Салым </w:t>
      </w:r>
      <w:r w:rsidR="000063B3" w:rsidRPr="00DF26B8">
        <w:rPr>
          <w:rFonts w:ascii="Times New Roman" w:hAnsi="Times New Roman" w:cs="Times New Roman"/>
          <w:sz w:val="28"/>
          <w:szCs w:val="28"/>
        </w:rPr>
        <w:t xml:space="preserve">от </w:t>
      </w:r>
      <w:r w:rsidR="0081656A" w:rsidRPr="00DF26B8">
        <w:rPr>
          <w:rFonts w:ascii="Times New Roman" w:hAnsi="Times New Roman" w:cs="Times New Roman"/>
          <w:sz w:val="28"/>
          <w:szCs w:val="28"/>
        </w:rPr>
        <w:t xml:space="preserve">26 февраля 2018 </w:t>
      </w:r>
      <w:r w:rsidR="000063B3" w:rsidRPr="00DF26B8">
        <w:rPr>
          <w:rFonts w:ascii="Times New Roman" w:hAnsi="Times New Roman" w:cs="Times New Roman"/>
          <w:sz w:val="28"/>
          <w:szCs w:val="28"/>
        </w:rPr>
        <w:t>г</w:t>
      </w:r>
      <w:r w:rsidR="0081656A" w:rsidRPr="00DF26B8">
        <w:rPr>
          <w:rFonts w:ascii="Times New Roman" w:hAnsi="Times New Roman" w:cs="Times New Roman"/>
          <w:sz w:val="28"/>
          <w:szCs w:val="28"/>
        </w:rPr>
        <w:t xml:space="preserve">ода № 309 </w:t>
      </w:r>
      <w:r w:rsidRPr="00DF26B8">
        <w:rPr>
          <w:rFonts w:ascii="Times New Roman" w:hAnsi="Times New Roman" w:cs="Times New Roman"/>
          <w:sz w:val="28"/>
          <w:szCs w:val="28"/>
        </w:rPr>
        <w:t>и регламентами комплексного содержания объектов улично-дорожной сети в летний и зимний периоды соответственно.</w:t>
      </w:r>
    </w:p>
    <w:p w14:paraId="692C75E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Регламенты разрабатываются в соответствии </w:t>
      </w:r>
      <w:proofErr w:type="gramStart"/>
      <w:r w:rsidRPr="00DF26B8">
        <w:rPr>
          <w:rFonts w:ascii="Times New Roman" w:hAnsi="Times New Roman" w:cs="Times New Roman"/>
          <w:sz w:val="28"/>
          <w:szCs w:val="28"/>
        </w:rPr>
        <w:t>с</w:t>
      </w:r>
      <w:proofErr w:type="gramEnd"/>
      <w:r w:rsidRPr="00DF26B8">
        <w:rPr>
          <w:rFonts w:ascii="Times New Roman" w:hAnsi="Times New Roman" w:cs="Times New Roman"/>
          <w:sz w:val="28"/>
          <w:szCs w:val="28"/>
        </w:rPr>
        <w:t>:</w:t>
      </w:r>
    </w:p>
    <w:p w14:paraId="69B333C5" w14:textId="77777777" w:rsidR="00427AEB" w:rsidRPr="00DF26B8" w:rsidRDefault="00427AEB" w:rsidP="00427AEB">
      <w:pPr>
        <w:pStyle w:val="ac"/>
        <w:numPr>
          <w:ilvl w:val="0"/>
          <w:numId w:val="4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ГОСТ </w:t>
      </w:r>
      <w:proofErr w:type="gramStart"/>
      <w:r w:rsidRPr="00DF26B8">
        <w:rPr>
          <w:rFonts w:ascii="Times New Roman" w:hAnsi="Times New Roman" w:cs="Times New Roman"/>
          <w:sz w:val="28"/>
          <w:szCs w:val="28"/>
        </w:rPr>
        <w:t>Р</w:t>
      </w:r>
      <w:proofErr w:type="gramEnd"/>
      <w:r w:rsidRPr="00DF26B8">
        <w:rPr>
          <w:rFonts w:ascii="Times New Roman" w:hAnsi="Times New Roman" w:cs="Times New Roman"/>
          <w:sz w:val="28"/>
          <w:szCs w:val="28"/>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w:t>
      </w:r>
    </w:p>
    <w:p w14:paraId="1AD5F026" w14:textId="77777777" w:rsidR="00427AEB" w:rsidRPr="00DF26B8" w:rsidRDefault="00427AEB" w:rsidP="00427AEB">
      <w:pPr>
        <w:pStyle w:val="ac"/>
        <w:numPr>
          <w:ilvl w:val="0"/>
          <w:numId w:val="4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Руководством по борьбе с зимней скользкостью на автомобильных дорогах, утвержденным Распоряжением Министерства транспорта России от 16.06.2003г. № ОС-548-р;</w:t>
      </w:r>
    </w:p>
    <w:p w14:paraId="6CD4B5FD" w14:textId="193AFD1D" w:rsidR="00427AEB" w:rsidRPr="00DF26B8" w:rsidRDefault="00427AEB" w:rsidP="00427AEB">
      <w:pPr>
        <w:pStyle w:val="ac"/>
        <w:numPr>
          <w:ilvl w:val="0"/>
          <w:numId w:val="40"/>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Инструкцией по организации и технологии механизированной уборки населенных мест, утвержденной Министерством жилищн</w:t>
      </w:r>
      <w:proofErr w:type="gramStart"/>
      <w:r w:rsidRPr="00DF26B8">
        <w:rPr>
          <w:rFonts w:ascii="Times New Roman" w:hAnsi="Times New Roman" w:cs="Times New Roman"/>
          <w:sz w:val="28"/>
          <w:szCs w:val="28"/>
        </w:rPr>
        <w:t>о-</w:t>
      </w:r>
      <w:proofErr w:type="gramEnd"/>
      <w:r w:rsidRPr="00DF26B8">
        <w:rPr>
          <w:rFonts w:ascii="Times New Roman" w:hAnsi="Times New Roman" w:cs="Times New Roman"/>
          <w:sz w:val="28"/>
          <w:szCs w:val="28"/>
        </w:rPr>
        <w:t xml:space="preserve"> коммунального хозяйства РСФСР 12.07.1978</w:t>
      </w:r>
      <w:r w:rsidR="0081656A" w:rsidRPr="00DF26B8">
        <w:rPr>
          <w:rFonts w:ascii="Times New Roman" w:hAnsi="Times New Roman" w:cs="Times New Roman"/>
          <w:sz w:val="28"/>
          <w:szCs w:val="28"/>
        </w:rPr>
        <w:t>.</w:t>
      </w:r>
    </w:p>
    <w:p w14:paraId="37569F93" w14:textId="77777777" w:rsidR="00427AEB" w:rsidRPr="00DF26B8" w:rsidRDefault="00427AEB" w:rsidP="00427AEB">
      <w:pPr>
        <w:spacing w:after="0" w:line="360" w:lineRule="auto"/>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11349D34" w14:textId="10FDCD14" w:rsidR="00427AEB" w:rsidRPr="00DF26B8" w:rsidRDefault="00427AEB" w:rsidP="00427AEB">
      <w:pPr>
        <w:pStyle w:val="1"/>
        <w:jc w:val="both"/>
        <w:rPr>
          <w:rFonts w:cs="Times New Roman"/>
          <w:lang w:eastAsia="ru-RU"/>
        </w:rPr>
      </w:pPr>
      <w:bookmarkStart w:id="72" w:name="_Toc68623381"/>
      <w:bookmarkStart w:id="73" w:name="_Toc74237401"/>
      <w:r w:rsidRPr="00DF26B8">
        <w:rPr>
          <w:rFonts w:cs="Times New Roman"/>
          <w:lang w:eastAsia="ru-RU"/>
        </w:rPr>
        <w:lastRenderedPageBreak/>
        <w:t>6.1. Расчет потребного количества специальной техники для уборки дорог</w:t>
      </w:r>
      <w:bookmarkEnd w:id="72"/>
      <w:bookmarkEnd w:id="73"/>
    </w:p>
    <w:p w14:paraId="2A7F7C5B"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77D265D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Расчет необходимого количества спецмашин для механизированной уборки улиц произведен в соответствии с ОДМ 218.2.018-2012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 </w:t>
      </w:r>
    </w:p>
    <w:p w14:paraId="5D996DC0" w14:textId="2B33B0CA"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 проведении зимней и летней уборки организация-исполнитель руководствуется Правилами благоустройства территории от </w:t>
      </w:r>
      <w:proofErr w:type="spellStart"/>
      <w:proofErr w:type="gramStart"/>
      <w:r w:rsidR="000063B3" w:rsidRPr="00DF26B8">
        <w:rPr>
          <w:rFonts w:ascii="Times New Roman" w:hAnsi="Times New Roman" w:cs="Times New Roman"/>
          <w:sz w:val="28"/>
          <w:szCs w:val="28"/>
        </w:rPr>
        <w:t>от</w:t>
      </w:r>
      <w:proofErr w:type="spellEnd"/>
      <w:proofErr w:type="gramEnd"/>
      <w:r w:rsidR="000063B3" w:rsidRPr="00DF26B8">
        <w:rPr>
          <w:rFonts w:ascii="Times New Roman" w:hAnsi="Times New Roman" w:cs="Times New Roman"/>
          <w:sz w:val="28"/>
          <w:szCs w:val="28"/>
        </w:rPr>
        <w:t xml:space="preserve"> 26 февраля 2018.</w:t>
      </w:r>
    </w:p>
    <w:p w14:paraId="3E52B8F0" w14:textId="77777777" w:rsidR="00427AEB" w:rsidRPr="00DF26B8" w:rsidRDefault="00427AEB" w:rsidP="00427AEB">
      <w:pPr>
        <w:pStyle w:val="1"/>
        <w:jc w:val="both"/>
        <w:rPr>
          <w:rFonts w:cs="Times New Roman"/>
          <w:lang w:eastAsia="ru-RU"/>
        </w:rPr>
      </w:pPr>
      <w:bookmarkStart w:id="74" w:name="_Toc68623382"/>
      <w:bookmarkStart w:id="75" w:name="_Toc74237402"/>
      <w:r w:rsidRPr="00DF26B8">
        <w:rPr>
          <w:rFonts w:cs="Times New Roman"/>
          <w:lang w:eastAsia="ru-RU"/>
        </w:rPr>
        <w:t xml:space="preserve">6.1.1. </w:t>
      </w:r>
      <w:r w:rsidRPr="00DF26B8">
        <w:rPr>
          <w:rFonts w:cs="Times New Roman"/>
          <w:lang w:eastAsia="ru-RU"/>
        </w:rPr>
        <w:tab/>
        <w:t>Расчет количества специализированной техники для летней уборки</w:t>
      </w:r>
      <w:bookmarkEnd w:id="74"/>
      <w:bookmarkEnd w:id="75"/>
    </w:p>
    <w:p w14:paraId="068DB791"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5C7EA21" w14:textId="2CE15523"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летний период времени проводятся следующие работы: нанесение дорожной разметки, подметание автодорог с увлажнением, полив улиц</w:t>
      </w:r>
      <w:proofErr w:type="gramStart"/>
      <w:r w:rsidRPr="00DF26B8">
        <w:rPr>
          <w:rFonts w:ascii="Times New Roman" w:hAnsi="Times New Roman" w:cs="Times New Roman"/>
          <w:sz w:val="28"/>
          <w:szCs w:val="28"/>
        </w:rPr>
        <w:t xml:space="preserve"> </w:t>
      </w:r>
      <w:r w:rsidR="000233BF" w:rsidRPr="00DF26B8">
        <w:rPr>
          <w:rFonts w:ascii="Times New Roman" w:hAnsi="Times New Roman" w:cs="Times New Roman"/>
          <w:sz w:val="28"/>
          <w:szCs w:val="28"/>
        </w:rPr>
        <w:t>,</w:t>
      </w:r>
      <w:proofErr w:type="gramEnd"/>
      <w:r w:rsidRPr="00DF26B8">
        <w:rPr>
          <w:rFonts w:ascii="Times New Roman" w:hAnsi="Times New Roman" w:cs="Times New Roman"/>
          <w:sz w:val="28"/>
          <w:szCs w:val="28"/>
        </w:rPr>
        <w:t xml:space="preserve"> профилирование грунтовых и щебеночных дорог, текущее содержание дорог с щебеночным покрытием.</w:t>
      </w:r>
    </w:p>
    <w:p w14:paraId="616DAD28"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4798C813" w14:textId="418CB311"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29</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Перечень основных операций технологического процесса</w:t>
      </w:r>
    </w:p>
    <w:tbl>
      <w:tblPr>
        <w:tblW w:w="5000" w:type="pct"/>
        <w:jc w:val="center"/>
        <w:tblCellMar>
          <w:left w:w="10" w:type="dxa"/>
          <w:right w:w="10" w:type="dxa"/>
        </w:tblCellMar>
        <w:tblLook w:val="04A0" w:firstRow="1" w:lastRow="0" w:firstColumn="1" w:lastColumn="0" w:noHBand="0" w:noVBand="1"/>
      </w:tblPr>
      <w:tblGrid>
        <w:gridCol w:w="4404"/>
        <w:gridCol w:w="4971"/>
      </w:tblGrid>
      <w:tr w:rsidR="00427AEB" w:rsidRPr="00DF26B8" w14:paraId="135AD7E6" w14:textId="77777777" w:rsidTr="00D16C31">
        <w:trPr>
          <w:trHeight w:val="20"/>
          <w:tblHeader/>
          <w:jc w:val="center"/>
        </w:trPr>
        <w:tc>
          <w:tcPr>
            <w:tcW w:w="2349" w:type="pct"/>
            <w:tcBorders>
              <w:top w:val="single" w:sz="4" w:space="0" w:color="000000"/>
              <w:left w:val="single" w:sz="4" w:space="0" w:color="000000"/>
              <w:bottom w:val="single" w:sz="4" w:space="0" w:color="000000"/>
              <w:right w:val="nil"/>
            </w:tcBorders>
            <w:vAlign w:val="center"/>
            <w:hideMark/>
          </w:tcPr>
          <w:p w14:paraId="4B4053FF" w14:textId="77777777" w:rsidR="00427AEB" w:rsidRPr="00DF26B8" w:rsidRDefault="00427AEB" w:rsidP="00D16C31">
            <w:pPr>
              <w:pStyle w:val="Standard"/>
              <w:snapToGrid w:val="0"/>
              <w:spacing w:line="360" w:lineRule="auto"/>
              <w:ind w:firstLine="540"/>
              <w:jc w:val="center"/>
              <w:rPr>
                <w:rFonts w:ascii="Times New Roman" w:hAnsi="Times New Roman" w:cs="Times New Roman"/>
              </w:rPr>
            </w:pPr>
            <w:r w:rsidRPr="00DF26B8">
              <w:rPr>
                <w:rFonts w:ascii="Times New Roman" w:hAnsi="Times New Roman" w:cs="Times New Roman"/>
              </w:rPr>
              <w:t>Операция</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7DE34855" w14:textId="77777777" w:rsidR="00427AEB" w:rsidRPr="00DF26B8" w:rsidRDefault="00427AEB" w:rsidP="00D16C31">
            <w:pPr>
              <w:pStyle w:val="Standard"/>
              <w:snapToGrid w:val="0"/>
              <w:spacing w:line="360" w:lineRule="auto"/>
              <w:ind w:firstLine="540"/>
              <w:jc w:val="center"/>
              <w:rPr>
                <w:rFonts w:ascii="Times New Roman" w:hAnsi="Times New Roman" w:cs="Times New Roman"/>
              </w:rPr>
            </w:pPr>
            <w:r w:rsidRPr="00DF26B8">
              <w:rPr>
                <w:rFonts w:ascii="Times New Roman" w:hAnsi="Times New Roman" w:cs="Times New Roman"/>
              </w:rPr>
              <w:t>Применяемые машины</w:t>
            </w:r>
          </w:p>
        </w:tc>
      </w:tr>
      <w:tr w:rsidR="00427AEB" w:rsidRPr="00DF26B8" w14:paraId="300A6337"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1F193F24"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Подметание дорожных покрытий</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2697FE7A"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Подметально-уборочные машины</w:t>
            </w:r>
          </w:p>
        </w:tc>
      </w:tr>
      <w:tr w:rsidR="00427AEB" w:rsidRPr="00DF26B8" w14:paraId="53DF9F04"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198D071B"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Мойка дорожных покрытий и лотков</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52564D48" w14:textId="77777777" w:rsidR="00427AEB" w:rsidRPr="00DF26B8" w:rsidRDefault="00427AEB" w:rsidP="00D16C31">
            <w:pPr>
              <w:pStyle w:val="Standard"/>
              <w:autoSpaceDE w:val="0"/>
              <w:snapToGrid w:val="0"/>
              <w:spacing w:line="256" w:lineRule="auto"/>
              <w:ind w:right="-41"/>
              <w:jc w:val="center"/>
              <w:rPr>
                <w:rFonts w:ascii="Times New Roman" w:hAnsi="Times New Roman" w:cs="Times New Roman"/>
              </w:rPr>
            </w:pPr>
            <w:r w:rsidRPr="00DF26B8">
              <w:rPr>
                <w:rFonts w:ascii="Times New Roman" w:hAnsi="Times New Roman" w:cs="Times New Roman"/>
              </w:rPr>
              <w:t>Поливочно-моечные машины</w:t>
            </w:r>
          </w:p>
        </w:tc>
      </w:tr>
      <w:tr w:rsidR="00427AEB" w:rsidRPr="00DF26B8" w14:paraId="5F6BFA0E"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44E450D1"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Полив дорожных покрытий</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05FD3F24"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Поливочно-моечные машины</w:t>
            </w:r>
          </w:p>
        </w:tc>
      </w:tr>
      <w:tr w:rsidR="00427AEB" w:rsidRPr="00DF26B8" w14:paraId="4BE3D151"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4C64CAD8" w14:textId="77777777" w:rsidR="00427AEB" w:rsidRPr="00DF26B8" w:rsidRDefault="00427AEB" w:rsidP="00D16C31">
            <w:pPr>
              <w:pStyle w:val="Standard"/>
              <w:autoSpaceDE w:val="0"/>
              <w:snapToGrid w:val="0"/>
              <w:spacing w:line="256" w:lineRule="auto"/>
              <w:ind w:right="-27"/>
              <w:jc w:val="center"/>
              <w:rPr>
                <w:rFonts w:ascii="Times New Roman" w:hAnsi="Times New Roman" w:cs="Times New Roman"/>
              </w:rPr>
            </w:pPr>
            <w:r w:rsidRPr="00DF26B8">
              <w:rPr>
                <w:rFonts w:ascii="Times New Roman" w:hAnsi="Times New Roman" w:cs="Times New Roman"/>
              </w:rPr>
              <w:t>Уборка грунтовых наносов механизированным способом с доработкой вручную</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51C69F8D"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Подметально-уборочные машины и плужно-щеточные машины, автогрейдеры, бульдозеры, самосвалы погрузчики для погрузки и вывоза и рабочие для уборки</w:t>
            </w:r>
          </w:p>
        </w:tc>
      </w:tr>
      <w:tr w:rsidR="00427AEB" w:rsidRPr="00DF26B8" w14:paraId="74E8F62C"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7DE1FC3E"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Уборка опавших листьев после интенсивного листопада</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6196E556"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Совок для окучивания, универсальный погрузчик, самосвал с наращенными бортами</w:t>
            </w:r>
          </w:p>
        </w:tc>
      </w:tr>
      <w:tr w:rsidR="00427AEB" w:rsidRPr="00DF26B8" w14:paraId="3440DFA7"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2838DF56"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Уборка тротуаров и площадок перед крытыми остановками пассажирского транспорта</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28DCA8B5"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Тротуароуборочные машины</w:t>
            </w:r>
          </w:p>
        </w:tc>
      </w:tr>
      <w:tr w:rsidR="00427AEB" w:rsidRPr="00DF26B8" w14:paraId="3EEF17B7" w14:textId="77777777" w:rsidTr="00D16C31">
        <w:trPr>
          <w:trHeight w:val="20"/>
          <w:jc w:val="center"/>
        </w:trPr>
        <w:tc>
          <w:tcPr>
            <w:tcW w:w="2349" w:type="pct"/>
            <w:tcBorders>
              <w:top w:val="single" w:sz="4" w:space="0" w:color="000000"/>
              <w:left w:val="single" w:sz="4" w:space="0" w:color="000000"/>
              <w:bottom w:val="single" w:sz="4" w:space="0" w:color="000000"/>
              <w:right w:val="nil"/>
            </w:tcBorders>
            <w:vAlign w:val="center"/>
            <w:hideMark/>
          </w:tcPr>
          <w:p w14:paraId="37D0D07A" w14:textId="77777777" w:rsidR="00427AEB" w:rsidRPr="00DF26B8" w:rsidRDefault="00427AEB" w:rsidP="00D16C31">
            <w:pPr>
              <w:pStyle w:val="Standard"/>
              <w:autoSpaceDE w:val="0"/>
              <w:snapToGrid w:val="0"/>
              <w:spacing w:line="256" w:lineRule="auto"/>
              <w:ind w:right="-27" w:firstLine="28"/>
              <w:jc w:val="center"/>
              <w:rPr>
                <w:rFonts w:ascii="Times New Roman" w:hAnsi="Times New Roman" w:cs="Times New Roman"/>
              </w:rPr>
            </w:pPr>
            <w:r w:rsidRPr="00DF26B8">
              <w:rPr>
                <w:rFonts w:ascii="Times New Roman" w:hAnsi="Times New Roman" w:cs="Times New Roman"/>
              </w:rPr>
              <w:t>Погрузка смета и его вывоз</w:t>
            </w:r>
          </w:p>
        </w:tc>
        <w:tc>
          <w:tcPr>
            <w:tcW w:w="2651" w:type="pct"/>
            <w:tcBorders>
              <w:top w:val="single" w:sz="4" w:space="0" w:color="000000"/>
              <w:left w:val="single" w:sz="4" w:space="0" w:color="000000"/>
              <w:bottom w:val="single" w:sz="4" w:space="0" w:color="000000"/>
              <w:right w:val="single" w:sz="4" w:space="0" w:color="000000"/>
            </w:tcBorders>
            <w:vAlign w:val="center"/>
            <w:hideMark/>
          </w:tcPr>
          <w:p w14:paraId="60DAA4BF"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Погрузчики, самосвалы и рабочие для уборки</w:t>
            </w:r>
          </w:p>
        </w:tc>
      </w:tr>
    </w:tbl>
    <w:p w14:paraId="756DA9A2"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B11AA1C"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Потребное количество спецмашин для летней уборки, </w:t>
      </w:r>
      <w:r w:rsidRPr="00DF26B8">
        <w:rPr>
          <w:rFonts w:ascii="Cambria Math" w:hAnsi="Cambria Math" w:cs="Cambria Math"/>
          <w:sz w:val="28"/>
          <w:szCs w:val="28"/>
        </w:rPr>
        <w:t>𝑁</w:t>
      </w:r>
      <w:r w:rsidRPr="00DF26B8">
        <w:rPr>
          <w:rFonts w:ascii="Times New Roman" w:hAnsi="Times New Roman" w:cs="Times New Roman"/>
          <w:sz w:val="28"/>
          <w:szCs w:val="28"/>
        </w:rPr>
        <w:t>, шт., определяется по формуле:</w:t>
      </w:r>
    </w:p>
    <w:p w14:paraId="3FB7AA32" w14:textId="77777777" w:rsidR="00427AEB" w:rsidRPr="00DF26B8" w:rsidRDefault="00427AEB" w:rsidP="00427AEB">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р</m:t>
                  </m:r>
                </m:sub>
              </m:sSub>
              <m:r>
                <w:rPr>
                  <w:rFonts w:ascii="Cambria Math" w:hAnsi="Cambria Math" w:cs="Times New Roman"/>
                  <w:sz w:val="28"/>
                  <w:szCs w:val="28"/>
                </w:rPr>
                <m:t>×Т×</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i</m:t>
                  </m:r>
                </m:sub>
              </m:sSub>
            </m:den>
          </m:f>
        </m:oMath>
      </m:oMathPara>
    </w:p>
    <w:p w14:paraId="0409189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где</w:t>
      </w:r>
      <w:r w:rsidRPr="00DF26B8">
        <w:rPr>
          <w:rFonts w:ascii="Times New Roman" w:hAnsi="Times New Roman" w:cs="Times New Roman"/>
          <w:sz w:val="28"/>
          <w:szCs w:val="28"/>
        </w:rPr>
        <w:tab/>
      </w:r>
    </w:p>
    <w:p w14:paraId="6C00CC7D"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N – потребное количество машин, шт.;</w:t>
      </w:r>
    </w:p>
    <w:p w14:paraId="75B1D8BC"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 </w:t>
      </w:r>
      <w:r w:rsidRPr="00DF26B8">
        <w:rPr>
          <w:rFonts w:ascii="Cambria Math" w:hAnsi="Cambria Math" w:cs="Cambria Math"/>
          <w:sz w:val="28"/>
          <w:szCs w:val="28"/>
        </w:rPr>
        <w:t>𝑆𝑙</w:t>
      </w:r>
      <w:r w:rsidRPr="00DF26B8">
        <w:rPr>
          <w:rFonts w:ascii="Times New Roman" w:hAnsi="Times New Roman" w:cs="Times New Roman"/>
          <w:sz w:val="28"/>
          <w:szCs w:val="28"/>
        </w:rPr>
        <w:t xml:space="preserve"> – площадь убираемой проезжей части дорог, тыс</w:t>
      </w:r>
      <w:proofErr w:type="gramStart"/>
      <w:r w:rsidRPr="00DF26B8">
        <w:rPr>
          <w:rFonts w:ascii="Times New Roman" w:hAnsi="Times New Roman" w:cs="Times New Roman"/>
          <w:sz w:val="28"/>
          <w:szCs w:val="28"/>
        </w:rPr>
        <w:t>.м</w:t>
      </w:r>
      <w:proofErr w:type="gramEnd"/>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42D491EB"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𝐾𝑛</w:t>
      </w:r>
      <w:r w:rsidRPr="00DF26B8">
        <w:rPr>
          <w:rFonts w:ascii="Times New Roman" w:hAnsi="Times New Roman" w:cs="Times New Roman"/>
          <w:sz w:val="28"/>
          <w:szCs w:val="28"/>
        </w:rPr>
        <w:t xml:space="preserve"> – количество уборок, производимых в течение суток;</w:t>
      </w:r>
    </w:p>
    <w:p w14:paraId="6FEEB451" w14:textId="77777777" w:rsidR="00427AEB" w:rsidRPr="00DF26B8" w:rsidRDefault="00427AEB" w:rsidP="00427AEB">
      <w:pPr>
        <w:spacing w:after="0" w:line="360" w:lineRule="auto"/>
        <w:jc w:val="both"/>
        <w:rPr>
          <w:rFonts w:ascii="Times New Roman" w:hAnsi="Times New Roman" w:cs="Times New Roman"/>
          <w:sz w:val="28"/>
          <w:szCs w:val="28"/>
        </w:rPr>
      </w:pPr>
      <w:proofErr w:type="gramStart"/>
      <w:r w:rsidRPr="00DF26B8">
        <w:rPr>
          <w:rFonts w:ascii="Times New Roman" w:hAnsi="Times New Roman" w:cs="Times New Roman"/>
          <w:sz w:val="28"/>
          <w:szCs w:val="28"/>
        </w:rPr>
        <w:t>П</w:t>
      </w:r>
      <w:proofErr w:type="gramEnd"/>
      <w:r w:rsidRPr="00DF26B8">
        <w:rPr>
          <w:rFonts w:ascii="Cambria Math" w:hAnsi="Cambria Math" w:cs="Cambria Math"/>
          <w:sz w:val="28"/>
          <w:szCs w:val="28"/>
        </w:rPr>
        <w:t>𝑝</w:t>
      </w:r>
      <w:r w:rsidRPr="00DF26B8">
        <w:rPr>
          <w:rFonts w:ascii="Times New Roman" w:hAnsi="Times New Roman" w:cs="Times New Roman"/>
          <w:sz w:val="28"/>
          <w:szCs w:val="28"/>
        </w:rPr>
        <w:t xml:space="preserve"> – производительность машин, тыс. м</w:t>
      </w:r>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3388805C"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𝑇</w:t>
      </w:r>
      <w:r w:rsidRPr="00DF26B8">
        <w:rPr>
          <w:rFonts w:ascii="Times New Roman" w:hAnsi="Times New Roman" w:cs="Times New Roman"/>
          <w:sz w:val="28"/>
          <w:szCs w:val="28"/>
        </w:rPr>
        <w:t xml:space="preserve"> – продолжительность одноразовой уборки, </w:t>
      </w:r>
      <w:proofErr w:type="gramStart"/>
      <w:r w:rsidRPr="00DF26B8">
        <w:rPr>
          <w:rFonts w:ascii="Times New Roman" w:hAnsi="Times New Roman" w:cs="Times New Roman"/>
          <w:sz w:val="28"/>
          <w:szCs w:val="28"/>
        </w:rPr>
        <w:t>ч</w:t>
      </w:r>
      <w:proofErr w:type="gramEnd"/>
      <w:r w:rsidRPr="00DF26B8">
        <w:rPr>
          <w:rFonts w:ascii="Times New Roman" w:hAnsi="Times New Roman" w:cs="Times New Roman"/>
          <w:sz w:val="28"/>
          <w:szCs w:val="28"/>
        </w:rPr>
        <w:t>;</w:t>
      </w:r>
    </w:p>
    <w:p w14:paraId="16B129DC" w14:textId="77777777" w:rsidR="00427AEB" w:rsidRPr="00DF26B8" w:rsidRDefault="00427AEB" w:rsidP="00427AEB">
      <w:pPr>
        <w:spacing w:after="0" w:line="360" w:lineRule="auto"/>
        <w:jc w:val="both"/>
        <w:rPr>
          <w:rFonts w:ascii="Times New Roman" w:hAnsi="Times New Roman" w:cs="Times New Roman"/>
          <w:sz w:val="28"/>
          <w:szCs w:val="28"/>
        </w:rPr>
      </w:pPr>
      <w:r w:rsidRPr="00DF26B8">
        <w:rPr>
          <w:rFonts w:ascii="Cambria Math" w:hAnsi="Cambria Math" w:cs="Cambria Math"/>
          <w:sz w:val="28"/>
          <w:szCs w:val="28"/>
        </w:rPr>
        <w:t>𝐾𝑖</w:t>
      </w:r>
      <w:r w:rsidRPr="00DF26B8">
        <w:rPr>
          <w:rFonts w:ascii="Times New Roman" w:hAnsi="Times New Roman" w:cs="Times New Roman"/>
          <w:sz w:val="28"/>
          <w:szCs w:val="28"/>
        </w:rPr>
        <w:t xml:space="preserve"> – коэффициент использования парка машин.</w:t>
      </w:r>
    </w:p>
    <w:p w14:paraId="259F87A2" w14:textId="2D75709A"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Площадь</w:t>
      </w:r>
      <w:r w:rsidRPr="00DF26B8">
        <w:rPr>
          <w:rFonts w:ascii="Times New Roman" w:hAnsi="Times New Roman" w:cs="Times New Roman"/>
          <w:sz w:val="28"/>
          <w:szCs w:val="28"/>
        </w:rPr>
        <w:tab/>
        <w:t>дорожных</w:t>
      </w:r>
      <w:r w:rsidRPr="00DF26B8">
        <w:rPr>
          <w:rFonts w:ascii="Times New Roman" w:hAnsi="Times New Roman" w:cs="Times New Roman"/>
          <w:sz w:val="28"/>
          <w:szCs w:val="28"/>
        </w:rPr>
        <w:tab/>
        <w:t>покрытий,</w:t>
      </w:r>
      <w:r w:rsidRPr="00DF26B8">
        <w:rPr>
          <w:rFonts w:ascii="Times New Roman" w:hAnsi="Times New Roman" w:cs="Times New Roman"/>
          <w:sz w:val="28"/>
          <w:szCs w:val="28"/>
        </w:rPr>
        <w:tab/>
        <w:t>убираемых</w:t>
      </w:r>
      <w:r w:rsidRPr="00DF26B8">
        <w:rPr>
          <w:rFonts w:ascii="Times New Roman" w:hAnsi="Times New Roman" w:cs="Times New Roman"/>
          <w:sz w:val="28"/>
          <w:szCs w:val="28"/>
        </w:rPr>
        <w:tab/>
        <w:t xml:space="preserve">механизированным способом, составляет </w:t>
      </w:r>
      <w:r w:rsidR="003634BC" w:rsidRPr="00DF26B8">
        <w:rPr>
          <w:rFonts w:ascii="Times New Roman" w:hAnsi="Times New Roman" w:cs="Times New Roman"/>
          <w:sz w:val="28"/>
          <w:szCs w:val="28"/>
        </w:rPr>
        <w:t>139 765</w:t>
      </w:r>
      <w:r w:rsidRPr="00DF26B8">
        <w:rPr>
          <w:rFonts w:ascii="Times New Roman" w:hAnsi="Times New Roman" w:cs="Times New Roman"/>
          <w:sz w:val="28"/>
          <w:szCs w:val="28"/>
        </w:rPr>
        <w:t xml:space="preserve">  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742319DB" w14:textId="77777777" w:rsidR="00427AEB" w:rsidRPr="00DF26B8" w:rsidRDefault="00427AEB" w:rsidP="00427AEB">
      <w:pPr>
        <w:spacing w:before="240" w:after="0" w:line="276" w:lineRule="auto"/>
        <w:ind w:firstLine="709"/>
        <w:jc w:val="center"/>
        <w:rPr>
          <w:rFonts w:ascii="Times New Roman" w:hAnsi="Times New Roman" w:cs="Times New Roman"/>
          <w:i/>
          <w:sz w:val="28"/>
          <w:szCs w:val="28"/>
          <w:lang w:eastAsia="ru-RU"/>
        </w:rPr>
      </w:pPr>
      <w:r w:rsidRPr="00DF26B8">
        <w:rPr>
          <w:rFonts w:ascii="Times New Roman" w:hAnsi="Times New Roman" w:cs="Times New Roman"/>
          <w:i/>
          <w:sz w:val="28"/>
          <w:szCs w:val="28"/>
          <w:lang w:eastAsia="ru-RU"/>
        </w:rPr>
        <w:t>Подметально-уборочные  и поливомоечные машины</w:t>
      </w:r>
    </w:p>
    <w:p w14:paraId="01A3D5C2"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054C15DF" w14:textId="3160870A"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Расчет потребности в подметально-уборочных машинах произведен для машин ПУМ-99 на базе шасси </w:t>
      </w:r>
      <w:r w:rsidR="003634BC" w:rsidRPr="00DF26B8">
        <w:rPr>
          <w:rFonts w:ascii="Times New Roman" w:hAnsi="Times New Roman" w:cs="Times New Roman"/>
          <w:sz w:val="28"/>
          <w:szCs w:val="28"/>
          <w:lang w:eastAsia="ru-RU"/>
        </w:rPr>
        <w:t>«</w:t>
      </w:r>
      <w:proofErr w:type="spellStart"/>
      <w:r w:rsidRPr="00DF26B8">
        <w:rPr>
          <w:rFonts w:ascii="Times New Roman" w:hAnsi="Times New Roman" w:cs="Times New Roman"/>
          <w:sz w:val="28"/>
          <w:szCs w:val="28"/>
          <w:lang w:eastAsia="ru-RU"/>
        </w:rPr>
        <w:t>Зил</w:t>
      </w:r>
      <w:proofErr w:type="spellEnd"/>
      <w:r w:rsidR="003634BC" w:rsidRPr="00DF26B8">
        <w:rPr>
          <w:rFonts w:ascii="Times New Roman" w:hAnsi="Times New Roman" w:cs="Times New Roman"/>
          <w:sz w:val="28"/>
          <w:szCs w:val="28"/>
          <w:lang w:eastAsia="ru-RU"/>
        </w:rPr>
        <w:t>»</w:t>
      </w:r>
      <w:r w:rsidRPr="00DF26B8">
        <w:rPr>
          <w:rFonts w:ascii="Times New Roman" w:hAnsi="Times New Roman" w:cs="Times New Roman"/>
          <w:sz w:val="28"/>
          <w:szCs w:val="28"/>
          <w:lang w:eastAsia="ru-RU"/>
        </w:rPr>
        <w:t>.</w:t>
      </w:r>
    </w:p>
    <w:p w14:paraId="52EFCDCD"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54B702E0" w14:textId="02F3F2EA"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30</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Характеристики спецтехники</w:t>
      </w:r>
    </w:p>
    <w:tbl>
      <w:tblPr>
        <w:tblW w:w="5000" w:type="pct"/>
        <w:tblCellMar>
          <w:left w:w="0" w:type="dxa"/>
          <w:right w:w="0" w:type="dxa"/>
        </w:tblCellMar>
        <w:tblLook w:val="04A0" w:firstRow="1" w:lastRow="0" w:firstColumn="1" w:lastColumn="0" w:noHBand="0" w:noVBand="1"/>
      </w:tblPr>
      <w:tblGrid>
        <w:gridCol w:w="8344"/>
        <w:gridCol w:w="1309"/>
      </w:tblGrid>
      <w:tr w:rsidR="00427AEB" w:rsidRPr="00DF26B8" w14:paraId="18BEF16F" w14:textId="77777777" w:rsidTr="00D16C31">
        <w:trPr>
          <w:trHeight w:val="57"/>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BF63E52"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Характеристика</w:t>
            </w:r>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0C17555"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ПУМ-99</w:t>
            </w:r>
          </w:p>
        </w:tc>
      </w:tr>
      <w:tr w:rsidR="00427AEB" w:rsidRPr="00DF26B8" w14:paraId="357D96C4" w14:textId="77777777" w:rsidTr="00D16C31">
        <w:trPr>
          <w:trHeight w:val="57"/>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040E19A"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Емкость бака воды, </w:t>
            </w:r>
            <w:proofErr w:type="spellStart"/>
            <w:proofErr w:type="gramStart"/>
            <w:r w:rsidRPr="00DF26B8">
              <w:rPr>
                <w:rFonts w:ascii="Times New Roman" w:hAnsi="Times New Roman" w:cs="Times New Roman"/>
                <w:sz w:val="24"/>
                <w:szCs w:val="28"/>
                <w:lang w:eastAsia="ru-RU"/>
              </w:rPr>
              <w:t>V</w:t>
            </w:r>
            <w:proofErr w:type="gramEnd"/>
            <w:r w:rsidRPr="00DF26B8">
              <w:rPr>
                <w:rFonts w:ascii="Times New Roman" w:hAnsi="Times New Roman" w:cs="Times New Roman"/>
                <w:sz w:val="24"/>
                <w:szCs w:val="28"/>
                <w:lang w:eastAsia="ru-RU"/>
              </w:rPr>
              <w:t>в</w:t>
            </w:r>
            <w:proofErr w:type="spellEnd"/>
            <w:r w:rsidRPr="00DF26B8">
              <w:rPr>
                <w:rFonts w:ascii="Times New Roman" w:hAnsi="Times New Roman" w:cs="Times New Roman"/>
                <w:sz w:val="24"/>
                <w:szCs w:val="28"/>
                <w:lang w:eastAsia="ru-RU"/>
              </w:rPr>
              <w:t xml:space="preserve"> (л)</w:t>
            </w:r>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1BB1B8"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900</w:t>
            </w:r>
          </w:p>
        </w:tc>
      </w:tr>
      <w:tr w:rsidR="00427AEB" w:rsidRPr="00DF26B8" w14:paraId="59059587" w14:textId="77777777" w:rsidTr="00D16C31">
        <w:trPr>
          <w:trHeight w:val="360"/>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E0DBC83" w14:textId="51764DD6"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Расход воды для увлажнения смета в зоне работы щеток, g </w:t>
            </w:r>
            <w:r w:rsidR="003634BC" w:rsidRPr="00DF26B8">
              <w:rPr>
                <w:rFonts w:ascii="Times New Roman" w:hAnsi="Times New Roman" w:cs="Times New Roman"/>
                <w:sz w:val="24"/>
                <w:szCs w:val="28"/>
                <w:lang w:eastAsia="ru-RU"/>
              </w:rPr>
              <w:t>–</w:t>
            </w:r>
            <w:r w:rsidRPr="00DF26B8">
              <w:rPr>
                <w:rFonts w:ascii="Times New Roman" w:hAnsi="Times New Roman" w:cs="Times New Roman"/>
                <w:sz w:val="24"/>
                <w:szCs w:val="28"/>
                <w:lang w:eastAsia="ru-RU"/>
              </w:rPr>
              <w:t xml:space="preserve"> л/м</w:t>
            </w:r>
            <w:proofErr w:type="gramStart"/>
            <w:r w:rsidRPr="00DF26B8">
              <w:rPr>
                <w:rFonts w:ascii="Times New Roman" w:hAnsi="Times New Roman" w:cs="Times New Roman"/>
                <w:sz w:val="24"/>
                <w:szCs w:val="28"/>
                <w:vertAlign w:val="superscript"/>
                <w:lang w:eastAsia="ru-RU"/>
              </w:rPr>
              <w:t>2</w:t>
            </w:r>
            <w:proofErr w:type="gramEnd"/>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005C93A"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0,05</w:t>
            </w:r>
          </w:p>
        </w:tc>
      </w:tr>
      <w:tr w:rsidR="00427AEB" w:rsidRPr="00DF26B8" w14:paraId="6C1D925B" w14:textId="77777777" w:rsidTr="00D16C31">
        <w:trPr>
          <w:trHeight w:val="57"/>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646459E" w14:textId="65E6B03B"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Рабочая скорость движения машины, U </w:t>
            </w:r>
            <w:r w:rsidR="003634BC" w:rsidRPr="00DF26B8">
              <w:rPr>
                <w:rFonts w:ascii="Times New Roman" w:hAnsi="Times New Roman" w:cs="Times New Roman"/>
                <w:sz w:val="24"/>
                <w:szCs w:val="28"/>
                <w:lang w:eastAsia="ru-RU"/>
              </w:rPr>
              <w:t>–</w:t>
            </w:r>
            <w:r w:rsidRPr="00DF26B8">
              <w:rPr>
                <w:rFonts w:ascii="Times New Roman" w:hAnsi="Times New Roman" w:cs="Times New Roman"/>
                <w:sz w:val="24"/>
                <w:szCs w:val="28"/>
                <w:lang w:eastAsia="ru-RU"/>
              </w:rPr>
              <w:t xml:space="preserve"> км/ч;</w:t>
            </w:r>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0E9959E"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7,8</w:t>
            </w:r>
          </w:p>
        </w:tc>
      </w:tr>
      <w:tr w:rsidR="00427AEB" w:rsidRPr="00DF26B8" w14:paraId="61727153" w14:textId="77777777" w:rsidTr="00D16C31">
        <w:trPr>
          <w:trHeight w:val="57"/>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584A398"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Ширина подметания, В </w:t>
            </w:r>
            <w:proofErr w:type="gramStart"/>
            <w:r w:rsidRPr="00DF26B8">
              <w:rPr>
                <w:rFonts w:ascii="Times New Roman" w:hAnsi="Times New Roman" w:cs="Times New Roman"/>
                <w:sz w:val="24"/>
                <w:szCs w:val="28"/>
                <w:lang w:eastAsia="ru-RU"/>
              </w:rPr>
              <w:t>м</w:t>
            </w:r>
            <w:proofErr w:type="gramEnd"/>
            <w:r w:rsidRPr="00DF26B8">
              <w:rPr>
                <w:rFonts w:ascii="Times New Roman" w:hAnsi="Times New Roman" w:cs="Times New Roman"/>
                <w:sz w:val="24"/>
                <w:szCs w:val="28"/>
                <w:lang w:eastAsia="ru-RU"/>
              </w:rPr>
              <w:t>;</w:t>
            </w:r>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C84E5D9"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2,9</w:t>
            </w:r>
          </w:p>
        </w:tc>
      </w:tr>
      <w:tr w:rsidR="00427AEB" w:rsidRPr="00DF26B8" w14:paraId="00B187D8" w14:textId="77777777" w:rsidTr="00D16C31">
        <w:trPr>
          <w:trHeight w:val="57"/>
        </w:trPr>
        <w:tc>
          <w:tcPr>
            <w:tcW w:w="43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E725F88"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Время работы на 1 заправке водой TР1зв, час</w:t>
            </w:r>
          </w:p>
        </w:tc>
        <w:tc>
          <w:tcPr>
            <w:tcW w:w="67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4C7D135"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0,80</w:t>
            </w:r>
          </w:p>
        </w:tc>
      </w:tr>
    </w:tbl>
    <w:p w14:paraId="35B515AD"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7F0D6E21" w14:textId="4108ACDF"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31</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Эксплуатационная производительность спецтехники</w:t>
      </w:r>
    </w:p>
    <w:tbl>
      <w:tblPr>
        <w:tblW w:w="9355" w:type="dxa"/>
        <w:tblInd w:w="-8" w:type="dxa"/>
        <w:tblCellMar>
          <w:left w:w="0" w:type="dxa"/>
          <w:right w:w="0" w:type="dxa"/>
        </w:tblCellMar>
        <w:tblLook w:val="04A0" w:firstRow="1" w:lastRow="0" w:firstColumn="1" w:lastColumn="0" w:noHBand="0" w:noVBand="1"/>
      </w:tblPr>
      <w:tblGrid>
        <w:gridCol w:w="7508"/>
        <w:gridCol w:w="1847"/>
      </w:tblGrid>
      <w:tr w:rsidR="00427AEB" w:rsidRPr="00DF26B8" w14:paraId="043CDC9F" w14:textId="77777777" w:rsidTr="00D16C31">
        <w:tc>
          <w:tcPr>
            <w:tcW w:w="7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46DCF4"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Характеристика</w:t>
            </w:r>
          </w:p>
        </w:tc>
        <w:tc>
          <w:tcPr>
            <w:tcW w:w="1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9744F2"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ПУМ-99</w:t>
            </w:r>
          </w:p>
        </w:tc>
      </w:tr>
      <w:tr w:rsidR="00427AEB" w:rsidRPr="00DF26B8" w14:paraId="3B8889C5" w14:textId="77777777" w:rsidTr="00D16C31">
        <w:tc>
          <w:tcPr>
            <w:tcW w:w="7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E87809"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Чистое время уборки Туб, час (</w:t>
            </w:r>
            <w:proofErr w:type="spellStart"/>
            <w:r w:rsidRPr="00DF26B8">
              <w:rPr>
                <w:rFonts w:ascii="Times New Roman" w:hAnsi="Times New Roman" w:cs="Times New Roman"/>
                <w:sz w:val="24"/>
                <w:szCs w:val="28"/>
                <w:lang w:eastAsia="ru-RU"/>
              </w:rPr>
              <w:t>полут</w:t>
            </w:r>
            <w:proofErr w:type="spellEnd"/>
            <w:r w:rsidRPr="00DF26B8">
              <w:rPr>
                <w:rFonts w:ascii="Times New Roman" w:hAnsi="Times New Roman" w:cs="Times New Roman"/>
                <w:sz w:val="24"/>
                <w:szCs w:val="28"/>
                <w:lang w:eastAsia="ru-RU"/>
              </w:rPr>
              <w:t>. раб</w:t>
            </w:r>
            <w:proofErr w:type="gramStart"/>
            <w:r w:rsidRPr="00DF26B8">
              <w:rPr>
                <w:rFonts w:ascii="Times New Roman" w:hAnsi="Times New Roman" w:cs="Times New Roman"/>
                <w:sz w:val="24"/>
                <w:szCs w:val="28"/>
                <w:lang w:eastAsia="ru-RU"/>
              </w:rPr>
              <w:t>.</w:t>
            </w:r>
            <w:proofErr w:type="gramEnd"/>
            <w:r w:rsidRPr="00DF26B8">
              <w:rPr>
                <w:rFonts w:ascii="Times New Roman" w:hAnsi="Times New Roman" w:cs="Times New Roman"/>
                <w:sz w:val="24"/>
                <w:szCs w:val="28"/>
                <w:lang w:eastAsia="ru-RU"/>
              </w:rPr>
              <w:t xml:space="preserve"> </w:t>
            </w:r>
            <w:proofErr w:type="gramStart"/>
            <w:r w:rsidRPr="00DF26B8">
              <w:rPr>
                <w:rFonts w:ascii="Times New Roman" w:hAnsi="Times New Roman" w:cs="Times New Roman"/>
                <w:sz w:val="24"/>
                <w:szCs w:val="28"/>
                <w:lang w:eastAsia="ru-RU"/>
              </w:rPr>
              <w:t>д</w:t>
            </w:r>
            <w:proofErr w:type="gramEnd"/>
            <w:r w:rsidRPr="00DF26B8">
              <w:rPr>
                <w:rFonts w:ascii="Times New Roman" w:hAnsi="Times New Roman" w:cs="Times New Roman"/>
                <w:sz w:val="24"/>
                <w:szCs w:val="28"/>
                <w:lang w:eastAsia="ru-RU"/>
              </w:rPr>
              <w:t>ень)</w:t>
            </w:r>
          </w:p>
        </w:tc>
        <w:tc>
          <w:tcPr>
            <w:tcW w:w="1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51B48E"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5,05</w:t>
            </w:r>
          </w:p>
        </w:tc>
      </w:tr>
      <w:tr w:rsidR="00427AEB" w:rsidRPr="00DF26B8" w14:paraId="7C362A7D" w14:textId="77777777" w:rsidTr="00D16C31">
        <w:tc>
          <w:tcPr>
            <w:tcW w:w="7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1A30C6"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Чистое время уборки Туб, час (</w:t>
            </w:r>
            <w:proofErr w:type="spellStart"/>
            <w:r w:rsidRPr="00DF26B8">
              <w:rPr>
                <w:rFonts w:ascii="Times New Roman" w:hAnsi="Times New Roman" w:cs="Times New Roman"/>
                <w:sz w:val="24"/>
                <w:szCs w:val="28"/>
                <w:lang w:eastAsia="ru-RU"/>
              </w:rPr>
              <w:t>односм</w:t>
            </w:r>
            <w:proofErr w:type="spellEnd"/>
            <w:r w:rsidRPr="00DF26B8">
              <w:rPr>
                <w:rFonts w:ascii="Times New Roman" w:hAnsi="Times New Roman" w:cs="Times New Roman"/>
                <w:sz w:val="24"/>
                <w:szCs w:val="28"/>
                <w:lang w:eastAsia="ru-RU"/>
              </w:rPr>
              <w:t xml:space="preserve">. </w:t>
            </w:r>
            <w:proofErr w:type="spellStart"/>
            <w:r w:rsidRPr="00DF26B8">
              <w:rPr>
                <w:rFonts w:ascii="Times New Roman" w:hAnsi="Times New Roman" w:cs="Times New Roman"/>
                <w:sz w:val="24"/>
                <w:szCs w:val="28"/>
                <w:lang w:eastAsia="ru-RU"/>
              </w:rPr>
              <w:t>раб</w:t>
            </w:r>
            <w:proofErr w:type="gramStart"/>
            <w:r w:rsidRPr="00DF26B8">
              <w:rPr>
                <w:rFonts w:ascii="Times New Roman" w:hAnsi="Times New Roman" w:cs="Times New Roman"/>
                <w:sz w:val="24"/>
                <w:szCs w:val="28"/>
                <w:lang w:eastAsia="ru-RU"/>
              </w:rPr>
              <w:t>.д</w:t>
            </w:r>
            <w:proofErr w:type="gramEnd"/>
            <w:r w:rsidRPr="00DF26B8">
              <w:rPr>
                <w:rFonts w:ascii="Times New Roman" w:hAnsi="Times New Roman" w:cs="Times New Roman"/>
                <w:sz w:val="24"/>
                <w:szCs w:val="28"/>
                <w:lang w:eastAsia="ru-RU"/>
              </w:rPr>
              <w:t>ень</w:t>
            </w:r>
            <w:proofErr w:type="spellEnd"/>
            <w:r w:rsidRPr="00DF26B8">
              <w:rPr>
                <w:rFonts w:ascii="Times New Roman" w:hAnsi="Times New Roman" w:cs="Times New Roman"/>
                <w:sz w:val="24"/>
                <w:szCs w:val="28"/>
                <w:lang w:eastAsia="ru-RU"/>
              </w:rPr>
              <w:t>)</w:t>
            </w:r>
          </w:p>
        </w:tc>
        <w:tc>
          <w:tcPr>
            <w:tcW w:w="1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CDC61E"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3,51</w:t>
            </w:r>
          </w:p>
        </w:tc>
      </w:tr>
      <w:tr w:rsidR="00427AEB" w:rsidRPr="00DF26B8" w14:paraId="1FED928B" w14:textId="77777777" w:rsidTr="00D16C31">
        <w:tc>
          <w:tcPr>
            <w:tcW w:w="7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08F177"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Эксплуатационная производительность, </w:t>
            </w:r>
            <w:proofErr w:type="spellStart"/>
            <w:r w:rsidRPr="00DF26B8">
              <w:rPr>
                <w:rFonts w:ascii="Times New Roman" w:hAnsi="Times New Roman" w:cs="Times New Roman"/>
                <w:sz w:val="24"/>
                <w:szCs w:val="28"/>
                <w:lang w:eastAsia="ru-RU"/>
              </w:rPr>
              <w:t>Пэксп</w:t>
            </w:r>
            <w:proofErr w:type="spellEnd"/>
            <w:r w:rsidRPr="00DF26B8">
              <w:rPr>
                <w:rFonts w:ascii="Times New Roman" w:hAnsi="Times New Roman" w:cs="Times New Roman"/>
                <w:sz w:val="24"/>
                <w:szCs w:val="28"/>
                <w:lang w:eastAsia="ru-RU"/>
              </w:rPr>
              <w:t>, м</w:t>
            </w:r>
            <w:r w:rsidRPr="00DF26B8">
              <w:rPr>
                <w:rFonts w:ascii="Times New Roman" w:hAnsi="Times New Roman" w:cs="Times New Roman"/>
                <w:sz w:val="24"/>
                <w:szCs w:val="28"/>
                <w:vertAlign w:val="superscript"/>
                <w:lang w:eastAsia="ru-RU"/>
              </w:rPr>
              <w:t>2</w:t>
            </w:r>
            <w:r w:rsidRPr="00DF26B8">
              <w:rPr>
                <w:rFonts w:ascii="Times New Roman" w:hAnsi="Times New Roman" w:cs="Times New Roman"/>
                <w:sz w:val="24"/>
                <w:szCs w:val="28"/>
                <w:lang w:eastAsia="ru-RU"/>
              </w:rPr>
              <w:t>/</w:t>
            </w:r>
            <w:proofErr w:type="spellStart"/>
            <w:r w:rsidRPr="00DF26B8">
              <w:rPr>
                <w:rFonts w:ascii="Times New Roman" w:hAnsi="Times New Roman" w:cs="Times New Roman"/>
                <w:sz w:val="24"/>
                <w:szCs w:val="28"/>
                <w:lang w:eastAsia="ru-RU"/>
              </w:rPr>
              <w:t>сут</w:t>
            </w:r>
            <w:proofErr w:type="spellEnd"/>
            <w:r w:rsidRPr="00DF26B8">
              <w:rPr>
                <w:rFonts w:ascii="Times New Roman" w:hAnsi="Times New Roman" w:cs="Times New Roman"/>
                <w:sz w:val="24"/>
                <w:szCs w:val="28"/>
                <w:lang w:eastAsia="ru-RU"/>
              </w:rPr>
              <w:t>, (</w:t>
            </w:r>
            <w:proofErr w:type="spellStart"/>
            <w:r w:rsidRPr="00DF26B8">
              <w:rPr>
                <w:rFonts w:ascii="Times New Roman" w:hAnsi="Times New Roman" w:cs="Times New Roman"/>
                <w:sz w:val="24"/>
                <w:szCs w:val="28"/>
                <w:lang w:eastAsia="ru-RU"/>
              </w:rPr>
              <w:t>полут</w:t>
            </w:r>
            <w:proofErr w:type="spellEnd"/>
            <w:r w:rsidRPr="00DF26B8">
              <w:rPr>
                <w:rFonts w:ascii="Times New Roman" w:hAnsi="Times New Roman" w:cs="Times New Roman"/>
                <w:sz w:val="24"/>
                <w:szCs w:val="28"/>
                <w:lang w:eastAsia="ru-RU"/>
              </w:rPr>
              <w:t>. раб</w:t>
            </w:r>
            <w:proofErr w:type="gramStart"/>
            <w:r w:rsidRPr="00DF26B8">
              <w:rPr>
                <w:rFonts w:ascii="Times New Roman" w:hAnsi="Times New Roman" w:cs="Times New Roman"/>
                <w:sz w:val="24"/>
                <w:szCs w:val="28"/>
                <w:lang w:eastAsia="ru-RU"/>
              </w:rPr>
              <w:t>.</w:t>
            </w:r>
            <w:proofErr w:type="gramEnd"/>
            <w:r w:rsidRPr="00DF26B8">
              <w:rPr>
                <w:rFonts w:ascii="Times New Roman" w:hAnsi="Times New Roman" w:cs="Times New Roman"/>
                <w:sz w:val="24"/>
                <w:szCs w:val="28"/>
                <w:lang w:eastAsia="ru-RU"/>
              </w:rPr>
              <w:t xml:space="preserve"> </w:t>
            </w:r>
            <w:proofErr w:type="gramStart"/>
            <w:r w:rsidRPr="00DF26B8">
              <w:rPr>
                <w:rFonts w:ascii="Times New Roman" w:hAnsi="Times New Roman" w:cs="Times New Roman"/>
                <w:sz w:val="24"/>
                <w:szCs w:val="28"/>
                <w:lang w:eastAsia="ru-RU"/>
              </w:rPr>
              <w:t>д</w:t>
            </w:r>
            <w:proofErr w:type="gramEnd"/>
            <w:r w:rsidRPr="00DF26B8">
              <w:rPr>
                <w:rFonts w:ascii="Times New Roman" w:hAnsi="Times New Roman" w:cs="Times New Roman"/>
                <w:sz w:val="24"/>
                <w:szCs w:val="28"/>
                <w:lang w:eastAsia="ru-RU"/>
              </w:rPr>
              <w:t>ень)</w:t>
            </w:r>
          </w:p>
        </w:tc>
        <w:tc>
          <w:tcPr>
            <w:tcW w:w="1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243ABA"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114191</w:t>
            </w:r>
          </w:p>
        </w:tc>
      </w:tr>
      <w:tr w:rsidR="00427AEB" w:rsidRPr="00DF26B8" w14:paraId="0C77EB20" w14:textId="77777777" w:rsidTr="00D16C31">
        <w:tc>
          <w:tcPr>
            <w:tcW w:w="7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B8EF9"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 xml:space="preserve">Эксплуатационная производительность, </w:t>
            </w:r>
            <w:proofErr w:type="spellStart"/>
            <w:r w:rsidRPr="00DF26B8">
              <w:rPr>
                <w:rFonts w:ascii="Times New Roman" w:hAnsi="Times New Roman" w:cs="Times New Roman"/>
                <w:sz w:val="24"/>
                <w:szCs w:val="28"/>
                <w:lang w:eastAsia="ru-RU"/>
              </w:rPr>
              <w:t>Пэксп</w:t>
            </w:r>
            <w:proofErr w:type="spellEnd"/>
            <w:r w:rsidRPr="00DF26B8">
              <w:rPr>
                <w:rFonts w:ascii="Times New Roman" w:hAnsi="Times New Roman" w:cs="Times New Roman"/>
                <w:sz w:val="24"/>
                <w:szCs w:val="28"/>
                <w:lang w:eastAsia="ru-RU"/>
              </w:rPr>
              <w:t xml:space="preserve">, </w:t>
            </w:r>
            <w:proofErr w:type="gramStart"/>
            <w:r w:rsidRPr="00DF26B8">
              <w:rPr>
                <w:rFonts w:ascii="Times New Roman" w:hAnsi="Times New Roman" w:cs="Times New Roman"/>
                <w:sz w:val="24"/>
                <w:szCs w:val="28"/>
                <w:lang w:eastAsia="ru-RU"/>
              </w:rPr>
              <w:t>м-</w:t>
            </w:r>
            <w:proofErr w:type="gramEnd"/>
            <w:r w:rsidRPr="00DF26B8">
              <w:rPr>
                <w:rFonts w:ascii="Times New Roman" w:hAnsi="Times New Roman" w:cs="Times New Roman"/>
                <w:sz w:val="24"/>
                <w:szCs w:val="28"/>
                <w:lang w:eastAsia="ru-RU"/>
              </w:rPr>
              <w:t>/</w:t>
            </w:r>
            <w:proofErr w:type="spellStart"/>
            <w:r w:rsidRPr="00DF26B8">
              <w:rPr>
                <w:rFonts w:ascii="Times New Roman" w:hAnsi="Times New Roman" w:cs="Times New Roman"/>
                <w:sz w:val="24"/>
                <w:szCs w:val="28"/>
                <w:lang w:eastAsia="ru-RU"/>
              </w:rPr>
              <w:t>сут</w:t>
            </w:r>
            <w:proofErr w:type="spellEnd"/>
            <w:r w:rsidRPr="00DF26B8">
              <w:rPr>
                <w:rFonts w:ascii="Times New Roman" w:hAnsi="Times New Roman" w:cs="Times New Roman"/>
                <w:sz w:val="24"/>
                <w:szCs w:val="28"/>
                <w:lang w:eastAsia="ru-RU"/>
              </w:rPr>
              <w:t>, (</w:t>
            </w:r>
            <w:proofErr w:type="spellStart"/>
            <w:r w:rsidRPr="00DF26B8">
              <w:rPr>
                <w:rFonts w:ascii="Times New Roman" w:hAnsi="Times New Roman" w:cs="Times New Roman"/>
                <w:sz w:val="24"/>
                <w:szCs w:val="28"/>
                <w:lang w:eastAsia="ru-RU"/>
              </w:rPr>
              <w:t>односм</w:t>
            </w:r>
            <w:proofErr w:type="spellEnd"/>
            <w:r w:rsidRPr="00DF26B8">
              <w:rPr>
                <w:rFonts w:ascii="Times New Roman" w:hAnsi="Times New Roman" w:cs="Times New Roman"/>
                <w:sz w:val="24"/>
                <w:szCs w:val="28"/>
                <w:lang w:eastAsia="ru-RU"/>
              </w:rPr>
              <w:t>. раб. день)</w:t>
            </w:r>
          </w:p>
        </w:tc>
        <w:tc>
          <w:tcPr>
            <w:tcW w:w="1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48EB4E" w14:textId="77777777" w:rsidR="00427AEB" w:rsidRPr="00DF26B8" w:rsidRDefault="00427AEB" w:rsidP="00D16C31">
            <w:pPr>
              <w:spacing w:after="0" w:line="240" w:lineRule="auto"/>
              <w:jc w:val="center"/>
              <w:rPr>
                <w:rFonts w:ascii="Times New Roman" w:hAnsi="Times New Roman" w:cs="Times New Roman"/>
                <w:sz w:val="24"/>
                <w:szCs w:val="28"/>
                <w:lang w:eastAsia="ru-RU"/>
              </w:rPr>
            </w:pPr>
            <w:r w:rsidRPr="00DF26B8">
              <w:rPr>
                <w:rFonts w:ascii="Times New Roman" w:hAnsi="Times New Roman" w:cs="Times New Roman"/>
                <w:sz w:val="24"/>
                <w:szCs w:val="28"/>
                <w:lang w:eastAsia="ru-RU"/>
              </w:rPr>
              <w:t>79437</w:t>
            </w:r>
          </w:p>
        </w:tc>
      </w:tr>
    </w:tbl>
    <w:p w14:paraId="6F83F1A8"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33DA9B5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48716D3" w14:textId="7466EDD9"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32</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.Потребное количество подметально-уборочных машин</w:t>
      </w:r>
    </w:p>
    <w:tbl>
      <w:tblPr>
        <w:tblStyle w:val="TableNormal"/>
        <w:tblW w:w="9286"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1229"/>
        <w:gridCol w:w="1135"/>
        <w:gridCol w:w="1181"/>
        <w:gridCol w:w="1550"/>
        <w:gridCol w:w="1135"/>
        <w:gridCol w:w="1266"/>
      </w:tblGrid>
      <w:tr w:rsidR="00427AEB" w:rsidRPr="00DF26B8" w14:paraId="4AB2B5E7" w14:textId="77777777" w:rsidTr="00D16C31">
        <w:trPr>
          <w:trHeight w:val="283"/>
        </w:trPr>
        <w:tc>
          <w:tcPr>
            <w:tcW w:w="1790" w:type="dxa"/>
          </w:tcPr>
          <w:p w14:paraId="2D8386E7" w14:textId="77777777" w:rsidR="00427AEB" w:rsidRPr="00DF26B8" w:rsidRDefault="00427AEB" w:rsidP="00D16C31">
            <w:pPr>
              <w:pStyle w:val="TableParagraph"/>
              <w:spacing w:before="6" w:line="257" w:lineRule="exact"/>
              <w:ind w:left="353" w:right="345"/>
              <w:rPr>
                <w:i/>
                <w:sz w:val="24"/>
              </w:rPr>
            </w:pPr>
            <w:proofErr w:type="spellStart"/>
            <w:r w:rsidRPr="00DF26B8">
              <w:rPr>
                <w:i/>
                <w:sz w:val="24"/>
              </w:rPr>
              <w:t>Год</w:t>
            </w:r>
            <w:proofErr w:type="spellEnd"/>
          </w:p>
        </w:tc>
        <w:tc>
          <w:tcPr>
            <w:tcW w:w="1229" w:type="dxa"/>
          </w:tcPr>
          <w:p w14:paraId="29DB1520" w14:textId="77777777" w:rsidR="00427AEB" w:rsidRPr="00DF26B8" w:rsidRDefault="00427AEB" w:rsidP="00D16C31">
            <w:pPr>
              <w:pStyle w:val="TableParagraph"/>
              <w:spacing w:before="6" w:line="257" w:lineRule="exact"/>
              <w:ind w:left="203" w:right="191"/>
              <w:rPr>
                <w:i/>
                <w:sz w:val="24"/>
              </w:rPr>
            </w:pPr>
            <w:r w:rsidRPr="00DF26B8">
              <w:rPr>
                <w:i/>
                <w:sz w:val="24"/>
              </w:rPr>
              <w:t>S(l)</w:t>
            </w:r>
          </w:p>
        </w:tc>
        <w:tc>
          <w:tcPr>
            <w:tcW w:w="1135" w:type="dxa"/>
          </w:tcPr>
          <w:p w14:paraId="54C631DC" w14:textId="77777777" w:rsidR="00427AEB" w:rsidRPr="00DF26B8" w:rsidRDefault="00427AEB" w:rsidP="00D16C31">
            <w:pPr>
              <w:pStyle w:val="TableParagraph"/>
              <w:spacing w:before="6" w:line="257" w:lineRule="exact"/>
              <w:ind w:left="396" w:right="385"/>
              <w:rPr>
                <w:i/>
                <w:sz w:val="24"/>
              </w:rPr>
            </w:pPr>
            <w:proofErr w:type="spellStart"/>
            <w:r w:rsidRPr="00DF26B8">
              <w:rPr>
                <w:i/>
                <w:sz w:val="24"/>
              </w:rPr>
              <w:t>Kn</w:t>
            </w:r>
            <w:proofErr w:type="spellEnd"/>
          </w:p>
        </w:tc>
        <w:tc>
          <w:tcPr>
            <w:tcW w:w="1181" w:type="dxa"/>
          </w:tcPr>
          <w:p w14:paraId="52739877" w14:textId="77777777" w:rsidR="00427AEB" w:rsidRPr="00DF26B8" w:rsidRDefault="00427AEB" w:rsidP="00D16C31">
            <w:pPr>
              <w:pStyle w:val="TableParagraph"/>
              <w:spacing w:before="6" w:line="257" w:lineRule="exact"/>
              <w:ind w:left="442"/>
              <w:jc w:val="left"/>
              <w:rPr>
                <w:i/>
                <w:sz w:val="24"/>
                <w:lang w:val="ru-RU"/>
              </w:rPr>
            </w:pPr>
            <w:proofErr w:type="spellStart"/>
            <w:r w:rsidRPr="00DF26B8">
              <w:rPr>
                <w:i/>
                <w:sz w:val="24"/>
              </w:rPr>
              <w:t>Пр</w:t>
            </w:r>
            <w:proofErr w:type="spellEnd"/>
            <w:r w:rsidRPr="00DF26B8">
              <w:rPr>
                <w:i/>
                <w:sz w:val="24"/>
                <w:lang w:val="ru-RU"/>
              </w:rPr>
              <w:t>*</w:t>
            </w:r>
          </w:p>
        </w:tc>
        <w:tc>
          <w:tcPr>
            <w:tcW w:w="1550" w:type="dxa"/>
          </w:tcPr>
          <w:p w14:paraId="37ACFB60" w14:textId="77777777" w:rsidR="00427AEB" w:rsidRPr="00DF26B8" w:rsidRDefault="00427AEB" w:rsidP="00D16C31">
            <w:pPr>
              <w:pStyle w:val="TableParagraph"/>
              <w:spacing w:before="6" w:line="257" w:lineRule="exact"/>
              <w:ind w:left="706"/>
              <w:jc w:val="left"/>
              <w:rPr>
                <w:i/>
                <w:sz w:val="24"/>
              </w:rPr>
            </w:pPr>
            <w:r w:rsidRPr="00DF26B8">
              <w:rPr>
                <w:i/>
                <w:sz w:val="24"/>
              </w:rPr>
              <w:t>Т</w:t>
            </w:r>
          </w:p>
        </w:tc>
        <w:tc>
          <w:tcPr>
            <w:tcW w:w="1135" w:type="dxa"/>
          </w:tcPr>
          <w:p w14:paraId="02346C2B" w14:textId="77777777" w:rsidR="00427AEB" w:rsidRPr="00DF26B8" w:rsidRDefault="00427AEB" w:rsidP="00D16C31">
            <w:pPr>
              <w:pStyle w:val="TableParagraph"/>
              <w:spacing w:before="6" w:line="257" w:lineRule="exact"/>
              <w:ind w:left="399" w:right="385"/>
              <w:rPr>
                <w:i/>
                <w:sz w:val="24"/>
              </w:rPr>
            </w:pPr>
            <w:r w:rsidRPr="00DF26B8">
              <w:rPr>
                <w:i/>
                <w:sz w:val="24"/>
              </w:rPr>
              <w:t>Ki</w:t>
            </w:r>
          </w:p>
        </w:tc>
        <w:tc>
          <w:tcPr>
            <w:tcW w:w="1266" w:type="dxa"/>
          </w:tcPr>
          <w:p w14:paraId="30265C61" w14:textId="77777777" w:rsidR="00427AEB" w:rsidRPr="00DF26B8" w:rsidRDefault="00427AEB" w:rsidP="00D16C31">
            <w:pPr>
              <w:pStyle w:val="TableParagraph"/>
              <w:spacing w:before="6" w:line="257" w:lineRule="exact"/>
              <w:ind w:left="342" w:right="332"/>
              <w:rPr>
                <w:b/>
                <w:i/>
                <w:sz w:val="24"/>
              </w:rPr>
            </w:pPr>
            <w:r w:rsidRPr="00DF26B8">
              <w:rPr>
                <w:b/>
                <w:i/>
                <w:sz w:val="24"/>
              </w:rPr>
              <w:t>N1</w:t>
            </w:r>
          </w:p>
        </w:tc>
      </w:tr>
      <w:tr w:rsidR="003634BC" w:rsidRPr="00DF26B8" w14:paraId="3B0AA353" w14:textId="77777777" w:rsidTr="00806109">
        <w:trPr>
          <w:trHeight w:val="282"/>
        </w:trPr>
        <w:tc>
          <w:tcPr>
            <w:tcW w:w="1790" w:type="dxa"/>
            <w:vAlign w:val="center"/>
          </w:tcPr>
          <w:p w14:paraId="44F94665" w14:textId="5F7EF7EE" w:rsidR="003634BC" w:rsidRPr="00DF26B8" w:rsidRDefault="003634BC" w:rsidP="003634BC">
            <w:pPr>
              <w:pStyle w:val="TableParagraph"/>
              <w:spacing w:before="6" w:line="257" w:lineRule="exact"/>
              <w:ind w:left="353" w:right="344"/>
              <w:rPr>
                <w:sz w:val="24"/>
              </w:rPr>
            </w:pPr>
            <w:r w:rsidRPr="00DF26B8">
              <w:rPr>
                <w:color w:val="000000"/>
                <w:sz w:val="24"/>
              </w:rPr>
              <w:t>2021</w:t>
            </w:r>
          </w:p>
        </w:tc>
        <w:tc>
          <w:tcPr>
            <w:tcW w:w="1229" w:type="dxa"/>
            <w:vAlign w:val="center"/>
          </w:tcPr>
          <w:p w14:paraId="2A0E649D" w14:textId="2F1641C0" w:rsidR="003634BC" w:rsidRPr="00DF26B8" w:rsidRDefault="003634BC" w:rsidP="003634BC">
            <w:pPr>
              <w:pStyle w:val="TableParagraph"/>
              <w:spacing w:before="1" w:line="261" w:lineRule="exact"/>
              <w:ind w:left="203" w:right="196"/>
              <w:rPr>
                <w:sz w:val="24"/>
              </w:rPr>
            </w:pPr>
            <w:r w:rsidRPr="00DF26B8">
              <w:rPr>
                <w:color w:val="000000"/>
                <w:sz w:val="24"/>
              </w:rPr>
              <w:t>139,765</w:t>
            </w:r>
          </w:p>
        </w:tc>
        <w:tc>
          <w:tcPr>
            <w:tcW w:w="1135" w:type="dxa"/>
            <w:vAlign w:val="center"/>
          </w:tcPr>
          <w:p w14:paraId="05369F4C" w14:textId="09D41B3E" w:rsidR="003634BC" w:rsidRPr="00DF26B8" w:rsidRDefault="003634BC" w:rsidP="003634BC">
            <w:pPr>
              <w:pStyle w:val="TableParagraph"/>
              <w:spacing w:before="6" w:line="257" w:lineRule="exact"/>
              <w:ind w:left="8"/>
              <w:rPr>
                <w:sz w:val="24"/>
              </w:rPr>
            </w:pPr>
            <w:r w:rsidRPr="00DF26B8">
              <w:rPr>
                <w:color w:val="000000"/>
                <w:sz w:val="24"/>
              </w:rPr>
              <w:t>1</w:t>
            </w:r>
          </w:p>
        </w:tc>
        <w:tc>
          <w:tcPr>
            <w:tcW w:w="1181" w:type="dxa"/>
            <w:vAlign w:val="center"/>
          </w:tcPr>
          <w:p w14:paraId="1B89EC4C" w14:textId="2944D589" w:rsidR="003634BC" w:rsidRPr="00DF26B8" w:rsidRDefault="003634BC" w:rsidP="003634BC">
            <w:pPr>
              <w:pStyle w:val="TableParagraph"/>
              <w:spacing w:before="6" w:line="257" w:lineRule="exact"/>
              <w:ind w:left="8"/>
              <w:rPr>
                <w:sz w:val="24"/>
              </w:rPr>
            </w:pPr>
            <w:r w:rsidRPr="00DF26B8">
              <w:rPr>
                <w:color w:val="000000"/>
                <w:sz w:val="24"/>
              </w:rPr>
              <w:t>79,4</w:t>
            </w:r>
          </w:p>
        </w:tc>
        <w:tc>
          <w:tcPr>
            <w:tcW w:w="1550" w:type="dxa"/>
            <w:vAlign w:val="center"/>
          </w:tcPr>
          <w:p w14:paraId="153AD03E" w14:textId="0E07EB92" w:rsidR="003634BC" w:rsidRPr="00DF26B8" w:rsidRDefault="003634BC" w:rsidP="003634BC">
            <w:pPr>
              <w:pStyle w:val="TableParagraph"/>
              <w:spacing w:before="6" w:line="257" w:lineRule="exact"/>
              <w:ind w:left="653"/>
              <w:jc w:val="left"/>
              <w:rPr>
                <w:sz w:val="24"/>
              </w:rPr>
            </w:pPr>
            <w:r w:rsidRPr="00DF26B8">
              <w:rPr>
                <w:color w:val="000000"/>
                <w:sz w:val="24"/>
              </w:rPr>
              <w:t>10</w:t>
            </w:r>
          </w:p>
        </w:tc>
        <w:tc>
          <w:tcPr>
            <w:tcW w:w="1135" w:type="dxa"/>
            <w:vAlign w:val="center"/>
          </w:tcPr>
          <w:p w14:paraId="0C538995" w14:textId="4C58C9DD" w:rsidR="003634BC" w:rsidRPr="00DF26B8" w:rsidRDefault="003634BC" w:rsidP="003634BC">
            <w:pPr>
              <w:pStyle w:val="TableParagraph"/>
              <w:spacing w:before="1" w:line="261" w:lineRule="exact"/>
              <w:ind w:left="399" w:right="385"/>
              <w:rPr>
                <w:sz w:val="24"/>
              </w:rPr>
            </w:pPr>
            <w:r w:rsidRPr="00DF26B8">
              <w:rPr>
                <w:color w:val="000000"/>
                <w:sz w:val="24"/>
              </w:rPr>
              <w:t>0,235</w:t>
            </w:r>
          </w:p>
        </w:tc>
        <w:tc>
          <w:tcPr>
            <w:tcW w:w="1266" w:type="dxa"/>
            <w:vAlign w:val="center"/>
          </w:tcPr>
          <w:p w14:paraId="7BD1CF4C" w14:textId="432840DE" w:rsidR="003634BC" w:rsidRPr="00DF26B8" w:rsidRDefault="003634BC" w:rsidP="003634BC">
            <w:pPr>
              <w:pStyle w:val="TableParagraph"/>
              <w:spacing w:before="1" w:line="261" w:lineRule="exact"/>
              <w:ind w:left="342" w:right="334"/>
              <w:rPr>
                <w:b/>
                <w:sz w:val="24"/>
                <w:lang w:val="ru-RU"/>
              </w:rPr>
            </w:pPr>
            <w:r w:rsidRPr="00DF26B8">
              <w:rPr>
                <w:b/>
                <w:bCs/>
                <w:color w:val="000000"/>
                <w:sz w:val="24"/>
              </w:rPr>
              <w:t>1</w:t>
            </w:r>
          </w:p>
        </w:tc>
      </w:tr>
    </w:tbl>
    <w:p w14:paraId="47E48719" w14:textId="77777777" w:rsidR="00427AEB" w:rsidRPr="00DF26B8" w:rsidRDefault="00427AEB" w:rsidP="00427AEB">
      <w:pPr>
        <w:spacing w:after="0" w:line="240" w:lineRule="auto"/>
        <w:ind w:firstLine="709"/>
        <w:rPr>
          <w:rFonts w:ascii="Times New Roman" w:hAnsi="Times New Roman" w:cs="Times New Roman"/>
          <w:i/>
          <w:sz w:val="28"/>
          <w:szCs w:val="28"/>
        </w:rPr>
      </w:pPr>
      <w:r w:rsidRPr="00DF26B8">
        <w:rPr>
          <w:rFonts w:ascii="Times New Roman" w:hAnsi="Times New Roman" w:cs="Times New Roman"/>
          <w:i/>
          <w:sz w:val="28"/>
          <w:szCs w:val="28"/>
        </w:rPr>
        <w:t>*данные об используемой технике отсутствуют, в расчётах принята производительность машин ПУМ-99</w:t>
      </w:r>
    </w:p>
    <w:p w14:paraId="251FA905" w14:textId="77777777" w:rsidR="00427AEB" w:rsidRPr="00DF26B8" w:rsidRDefault="00427AEB" w:rsidP="00427AEB">
      <w:pPr>
        <w:spacing w:after="0" w:line="360" w:lineRule="auto"/>
        <w:ind w:firstLine="709"/>
        <w:jc w:val="center"/>
        <w:rPr>
          <w:rFonts w:ascii="Times New Roman" w:hAnsi="Times New Roman" w:cs="Times New Roman"/>
          <w:i/>
          <w:sz w:val="28"/>
          <w:szCs w:val="28"/>
        </w:rPr>
      </w:pPr>
    </w:p>
    <w:p w14:paraId="4AA3DD9D" w14:textId="77777777" w:rsidR="00427AEB" w:rsidRPr="00DF26B8" w:rsidRDefault="00427AEB" w:rsidP="00427AEB">
      <w:pPr>
        <w:spacing w:after="0" w:line="360" w:lineRule="auto"/>
        <w:ind w:firstLine="709"/>
        <w:jc w:val="center"/>
        <w:rPr>
          <w:rFonts w:ascii="Times New Roman" w:hAnsi="Times New Roman" w:cs="Times New Roman"/>
          <w:i/>
          <w:sz w:val="28"/>
          <w:szCs w:val="28"/>
        </w:rPr>
      </w:pPr>
      <w:r w:rsidRPr="00DF26B8">
        <w:rPr>
          <w:rFonts w:ascii="Times New Roman" w:hAnsi="Times New Roman" w:cs="Times New Roman"/>
          <w:i/>
          <w:sz w:val="28"/>
          <w:szCs w:val="28"/>
        </w:rPr>
        <w:t>Поливомоечные машины</w:t>
      </w:r>
    </w:p>
    <w:p w14:paraId="0B799DBD" w14:textId="77777777" w:rsidR="00427AEB" w:rsidRPr="00DF26B8" w:rsidRDefault="00427AEB" w:rsidP="00427AEB">
      <w:pPr>
        <w:spacing w:after="0" w:line="360" w:lineRule="auto"/>
        <w:ind w:firstLine="709"/>
        <w:rPr>
          <w:rFonts w:ascii="Times New Roman" w:hAnsi="Times New Roman" w:cs="Times New Roman"/>
          <w:sz w:val="28"/>
          <w:szCs w:val="28"/>
        </w:rPr>
      </w:pPr>
      <w:r w:rsidRPr="00DF26B8">
        <w:rPr>
          <w:rFonts w:ascii="Times New Roman" w:hAnsi="Times New Roman" w:cs="Times New Roman"/>
          <w:sz w:val="28"/>
          <w:szCs w:val="28"/>
        </w:rPr>
        <w:t xml:space="preserve">Расчет потребности в машинах для мойки дорожных покрытий произведен для комбинированных дорожных машин МКДС-4107. Преимущество КДМ перед другими типами машин заключается в том, что они могут осуществлять мойку дорожных покрытий в летнее время, а в зимний период осуществлять операции по посыпке дорог </w:t>
      </w:r>
      <w:proofErr w:type="spellStart"/>
      <w:r w:rsidRPr="00DF26B8">
        <w:rPr>
          <w:rFonts w:ascii="Times New Roman" w:hAnsi="Times New Roman" w:cs="Times New Roman"/>
          <w:sz w:val="28"/>
          <w:szCs w:val="28"/>
        </w:rPr>
        <w:t>противогололедными</w:t>
      </w:r>
      <w:proofErr w:type="spellEnd"/>
      <w:r w:rsidRPr="00DF26B8">
        <w:rPr>
          <w:rFonts w:ascii="Times New Roman" w:hAnsi="Times New Roman" w:cs="Times New Roman"/>
          <w:sz w:val="28"/>
          <w:szCs w:val="28"/>
        </w:rPr>
        <w:t xml:space="preserve"> материалами и сгребанию снега, то есть вместо какой-то одной функции выполнять несколько.</w:t>
      </w:r>
    </w:p>
    <w:p w14:paraId="53A51CFF"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Эксплуатационная производительность поливомоечных машин при мойке проезжей части:</w:t>
      </w:r>
    </w:p>
    <w:p w14:paraId="00564B77" w14:textId="77777777" w:rsidR="00427AEB" w:rsidRPr="00DF26B8" w:rsidRDefault="00427AEB" w:rsidP="00427AEB">
      <w:pPr>
        <w:spacing w:after="0" w:line="276" w:lineRule="auto"/>
        <w:ind w:firstLine="709"/>
        <w:jc w:val="center"/>
        <w:rPr>
          <w:rFonts w:ascii="Times New Roman" w:hAnsi="Times New Roman" w:cs="Times New Roman"/>
          <w:sz w:val="28"/>
          <w:szCs w:val="28"/>
          <w:lang w:eastAsia="ru-RU"/>
        </w:rPr>
      </w:pPr>
      <w:proofErr w:type="spellStart"/>
      <w:r w:rsidRPr="00DF26B8">
        <w:rPr>
          <w:rFonts w:ascii="Times New Roman" w:hAnsi="Times New Roman" w:cs="Times New Roman"/>
          <w:sz w:val="28"/>
          <w:szCs w:val="28"/>
          <w:lang w:eastAsia="ru-RU"/>
        </w:rPr>
        <w:t>Пп</w:t>
      </w:r>
      <w:proofErr w:type="spellEnd"/>
      <w:r w:rsidRPr="00DF26B8">
        <w:rPr>
          <w:rFonts w:ascii="Times New Roman" w:hAnsi="Times New Roman" w:cs="Times New Roman"/>
          <w:sz w:val="28"/>
          <w:szCs w:val="28"/>
          <w:lang w:eastAsia="ru-RU"/>
        </w:rPr>
        <w:t xml:space="preserve">= U </w:t>
      </w:r>
      <w:proofErr w:type="spellStart"/>
      <w:r w:rsidRPr="00DF26B8">
        <w:rPr>
          <w:rFonts w:ascii="Times New Roman" w:hAnsi="Times New Roman" w:cs="Times New Roman"/>
          <w:sz w:val="28"/>
          <w:szCs w:val="28"/>
          <w:lang w:eastAsia="ru-RU"/>
        </w:rPr>
        <w:t>х</w:t>
      </w:r>
      <w:proofErr w:type="gramStart"/>
      <w:r w:rsidRPr="00DF26B8">
        <w:rPr>
          <w:rFonts w:ascii="Times New Roman" w:hAnsi="Times New Roman" w:cs="Times New Roman"/>
          <w:sz w:val="28"/>
          <w:szCs w:val="28"/>
          <w:lang w:eastAsia="ru-RU"/>
        </w:rPr>
        <w:t>T</w:t>
      </w:r>
      <w:proofErr w:type="spellEnd"/>
      <w:proofErr w:type="gramEnd"/>
      <w:r w:rsidRPr="00DF26B8">
        <w:rPr>
          <w:rFonts w:ascii="Times New Roman" w:hAnsi="Times New Roman" w:cs="Times New Roman"/>
          <w:sz w:val="28"/>
          <w:szCs w:val="28"/>
          <w:lang w:eastAsia="ru-RU"/>
        </w:rPr>
        <w:t xml:space="preserve"> х[(l-t3 /(</w:t>
      </w:r>
      <w:proofErr w:type="spellStart"/>
      <w:r w:rsidRPr="00DF26B8">
        <w:rPr>
          <w:rFonts w:ascii="Times New Roman" w:hAnsi="Times New Roman" w:cs="Times New Roman"/>
          <w:sz w:val="28"/>
          <w:szCs w:val="28"/>
          <w:lang w:eastAsia="ru-RU"/>
        </w:rPr>
        <w:t>tм</w:t>
      </w:r>
      <w:proofErr w:type="spellEnd"/>
      <w:r w:rsidRPr="00DF26B8">
        <w:rPr>
          <w:rFonts w:ascii="Times New Roman" w:hAnsi="Times New Roman" w:cs="Times New Roman"/>
          <w:sz w:val="28"/>
          <w:szCs w:val="28"/>
          <w:lang w:eastAsia="ru-RU"/>
        </w:rPr>
        <w:t xml:space="preserve"> +t3)]</w:t>
      </w:r>
    </w:p>
    <w:p w14:paraId="0999CC21"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где:</w:t>
      </w:r>
    </w:p>
    <w:p w14:paraId="6C38D4CB"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U- рабочая скорость движения, </w:t>
      </w:r>
      <w:proofErr w:type="gramStart"/>
      <w:r w:rsidRPr="00DF26B8">
        <w:rPr>
          <w:rFonts w:ascii="Times New Roman" w:hAnsi="Times New Roman" w:cs="Times New Roman"/>
          <w:sz w:val="28"/>
          <w:szCs w:val="28"/>
          <w:lang w:eastAsia="ru-RU"/>
        </w:rPr>
        <w:t>км</w:t>
      </w:r>
      <w:proofErr w:type="gramEnd"/>
      <w:r w:rsidRPr="00DF26B8">
        <w:rPr>
          <w:rFonts w:ascii="Times New Roman" w:hAnsi="Times New Roman" w:cs="Times New Roman"/>
          <w:sz w:val="28"/>
          <w:szCs w:val="28"/>
          <w:lang w:eastAsia="ru-RU"/>
        </w:rPr>
        <w:t>/ч;</w:t>
      </w:r>
    </w:p>
    <w:p w14:paraId="5B4870E9"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gramStart"/>
      <w:r w:rsidRPr="00DF26B8">
        <w:rPr>
          <w:rFonts w:ascii="Times New Roman" w:hAnsi="Times New Roman" w:cs="Times New Roman"/>
          <w:sz w:val="28"/>
          <w:szCs w:val="28"/>
          <w:lang w:eastAsia="ru-RU"/>
        </w:rPr>
        <w:t>Т-</w:t>
      </w:r>
      <w:proofErr w:type="gramEnd"/>
      <w:r w:rsidRPr="00DF26B8">
        <w:rPr>
          <w:rFonts w:ascii="Times New Roman" w:hAnsi="Times New Roman" w:cs="Times New Roman"/>
          <w:sz w:val="28"/>
          <w:szCs w:val="28"/>
          <w:lang w:eastAsia="ru-RU"/>
        </w:rPr>
        <w:t xml:space="preserve"> чистое время работы на линии, ч;</w:t>
      </w:r>
    </w:p>
    <w:p w14:paraId="05209169"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lang w:eastAsia="ru-RU"/>
        </w:rPr>
        <w:t>м</w:t>
      </w:r>
      <w:proofErr w:type="spellEnd"/>
      <w:r w:rsidRPr="00DF26B8">
        <w:rPr>
          <w:rFonts w:ascii="Times New Roman" w:hAnsi="Times New Roman" w:cs="Times New Roman"/>
          <w:sz w:val="28"/>
          <w:szCs w:val="28"/>
          <w:lang w:eastAsia="ru-RU"/>
        </w:rPr>
        <w:t xml:space="preserve"> - время мойки (поливки) при одной заправке цистерны водой, ч;</w:t>
      </w:r>
    </w:p>
    <w:p w14:paraId="4D7718CC"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t3 - время на заправку цистерны водой, </w:t>
      </w:r>
      <w:proofErr w:type="gramStart"/>
      <w:r w:rsidRPr="00DF26B8">
        <w:rPr>
          <w:rFonts w:ascii="Times New Roman" w:hAnsi="Times New Roman" w:cs="Times New Roman"/>
          <w:sz w:val="28"/>
          <w:szCs w:val="28"/>
          <w:lang w:eastAsia="ru-RU"/>
        </w:rPr>
        <w:t>ч</w:t>
      </w:r>
      <w:proofErr w:type="gramEnd"/>
      <w:r w:rsidRPr="00DF26B8">
        <w:rPr>
          <w:rFonts w:ascii="Times New Roman" w:hAnsi="Times New Roman" w:cs="Times New Roman"/>
          <w:sz w:val="28"/>
          <w:szCs w:val="28"/>
          <w:lang w:eastAsia="ru-RU"/>
        </w:rPr>
        <w:t>;</w:t>
      </w:r>
    </w:p>
    <w:p w14:paraId="6CFF3807" w14:textId="77777777" w:rsidR="00427AEB" w:rsidRPr="00DF26B8" w:rsidRDefault="00427AEB" w:rsidP="00427AEB">
      <w:pPr>
        <w:spacing w:after="0" w:line="276" w:lineRule="auto"/>
        <w:jc w:val="both"/>
        <w:rPr>
          <w:rFonts w:ascii="Times New Roman" w:hAnsi="Times New Roman" w:cs="Times New Roman"/>
          <w:sz w:val="28"/>
          <w:szCs w:val="28"/>
          <w:lang w:eastAsia="ru-RU"/>
        </w:rPr>
      </w:pPr>
    </w:p>
    <w:p w14:paraId="1615504B" w14:textId="77777777" w:rsidR="00427AEB" w:rsidRPr="00DF26B8" w:rsidRDefault="00427AEB" w:rsidP="00427AEB">
      <w:pPr>
        <w:spacing w:after="0" w:line="276" w:lineRule="auto"/>
        <w:ind w:firstLine="708"/>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Время, затрачиваемое на мойк</w:t>
      </w:r>
      <w:proofErr w:type="gramStart"/>
      <w:r w:rsidRPr="00DF26B8">
        <w:rPr>
          <w:rFonts w:ascii="Times New Roman" w:hAnsi="Times New Roman" w:cs="Times New Roman"/>
          <w:sz w:val="28"/>
          <w:szCs w:val="28"/>
          <w:lang w:eastAsia="ru-RU"/>
        </w:rPr>
        <w:t>у(</w:t>
      </w:r>
      <w:proofErr w:type="gramEnd"/>
      <w:r w:rsidRPr="00DF26B8">
        <w:rPr>
          <w:rFonts w:ascii="Times New Roman" w:hAnsi="Times New Roman" w:cs="Times New Roman"/>
          <w:sz w:val="28"/>
          <w:szCs w:val="28"/>
          <w:lang w:eastAsia="ru-RU"/>
        </w:rPr>
        <w:t>поливку) при одной заправке цистерны:</w:t>
      </w:r>
    </w:p>
    <w:p w14:paraId="4AB60884" w14:textId="77777777" w:rsidR="00427AEB" w:rsidRPr="00DF26B8" w:rsidRDefault="00427AEB" w:rsidP="00427AEB">
      <w:pPr>
        <w:spacing w:after="0" w:line="276" w:lineRule="auto"/>
        <w:jc w:val="center"/>
        <w:rPr>
          <w:rFonts w:ascii="Times New Roman" w:hAnsi="Times New Roman" w:cs="Times New Roman"/>
          <w:sz w:val="28"/>
          <w:szCs w:val="28"/>
          <w:lang w:eastAsia="ru-RU"/>
        </w:rPr>
      </w:pP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lang w:eastAsia="ru-RU"/>
        </w:rPr>
        <w:t>м</w:t>
      </w:r>
      <w:proofErr w:type="spellEnd"/>
      <w:r w:rsidRPr="00DF26B8">
        <w:rPr>
          <w:rFonts w:ascii="Times New Roman" w:hAnsi="Times New Roman" w:cs="Times New Roman"/>
          <w:sz w:val="28"/>
          <w:szCs w:val="28"/>
          <w:lang w:eastAsia="ru-RU"/>
        </w:rPr>
        <w:t xml:space="preserve">= </w:t>
      </w:r>
      <w:proofErr w:type="spellStart"/>
      <w:r w:rsidRPr="00DF26B8">
        <w:rPr>
          <w:rFonts w:ascii="Times New Roman" w:hAnsi="Times New Roman" w:cs="Times New Roman"/>
          <w:sz w:val="28"/>
          <w:szCs w:val="28"/>
          <w:lang w:eastAsia="ru-RU"/>
        </w:rPr>
        <w:t>Vц</w:t>
      </w:r>
      <w:proofErr w:type="spellEnd"/>
      <w:r w:rsidRPr="00DF26B8">
        <w:rPr>
          <w:rFonts w:ascii="Times New Roman" w:hAnsi="Times New Roman" w:cs="Times New Roman"/>
          <w:sz w:val="28"/>
          <w:szCs w:val="28"/>
          <w:lang w:eastAsia="ru-RU"/>
        </w:rPr>
        <w:t>/(1000 х g х U х В)</w:t>
      </w:r>
    </w:p>
    <w:p w14:paraId="44717D6E" w14:textId="77777777" w:rsidR="00427AEB" w:rsidRPr="00DF26B8" w:rsidRDefault="00427AEB" w:rsidP="00427AEB">
      <w:pPr>
        <w:spacing w:after="0" w:line="276" w:lineRule="auto"/>
        <w:jc w:val="both"/>
        <w:rPr>
          <w:rFonts w:ascii="Times New Roman" w:hAnsi="Times New Roman" w:cs="Times New Roman"/>
          <w:sz w:val="28"/>
          <w:szCs w:val="28"/>
          <w:lang w:eastAsia="ru-RU"/>
        </w:rPr>
      </w:pPr>
    </w:p>
    <w:p w14:paraId="50E5B7C2" w14:textId="77777777" w:rsidR="00427AEB" w:rsidRPr="00DF26B8" w:rsidRDefault="00427AEB" w:rsidP="00427AEB">
      <w:pPr>
        <w:spacing w:after="0" w:line="276" w:lineRule="auto"/>
        <w:ind w:firstLine="708"/>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Для МКДС 4107 установим численные выражения величин, входящих в формулу:</w:t>
      </w:r>
    </w:p>
    <w:p w14:paraId="17C75C4E"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V</w:t>
      </w:r>
      <w:r w:rsidRPr="00DF26B8">
        <w:rPr>
          <w:rFonts w:ascii="Times New Roman" w:hAnsi="Times New Roman" w:cs="Times New Roman"/>
          <w:sz w:val="28"/>
          <w:szCs w:val="28"/>
          <w:vertAlign w:val="subscript"/>
          <w:lang w:eastAsia="ru-RU"/>
        </w:rPr>
        <w:t>цМКДС4107</w:t>
      </w:r>
      <w:r w:rsidRPr="00DF26B8">
        <w:rPr>
          <w:rFonts w:ascii="Times New Roman" w:hAnsi="Times New Roman" w:cs="Times New Roman"/>
          <w:sz w:val="28"/>
          <w:szCs w:val="28"/>
          <w:lang w:eastAsia="ru-RU"/>
        </w:rPr>
        <w:t xml:space="preserve"> = 10800 л;</w:t>
      </w:r>
    </w:p>
    <w:p w14:paraId="562CD31C"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r w:rsidRPr="00DF26B8">
        <w:rPr>
          <w:rFonts w:ascii="Times New Roman" w:hAnsi="Times New Roman" w:cs="Times New Roman"/>
          <w:sz w:val="28"/>
          <w:szCs w:val="28"/>
          <w:lang w:eastAsia="ru-RU"/>
        </w:rPr>
        <w:t>Вмойки</w:t>
      </w:r>
      <w:proofErr w:type="spellEnd"/>
      <w:r w:rsidRPr="00DF26B8">
        <w:rPr>
          <w:rFonts w:ascii="Times New Roman" w:hAnsi="Times New Roman" w:cs="Times New Roman"/>
          <w:sz w:val="28"/>
          <w:szCs w:val="28"/>
          <w:lang w:eastAsia="ru-RU"/>
        </w:rPr>
        <w:t xml:space="preserve"> = 8,5 м;</w:t>
      </w:r>
    </w:p>
    <w:p w14:paraId="10ABAA8C"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r w:rsidRPr="00DF26B8">
        <w:rPr>
          <w:rFonts w:ascii="Times New Roman" w:hAnsi="Times New Roman" w:cs="Times New Roman"/>
          <w:sz w:val="28"/>
          <w:szCs w:val="28"/>
          <w:lang w:eastAsia="ru-RU"/>
        </w:rPr>
        <w:t>Вполив</w:t>
      </w:r>
      <w:proofErr w:type="spellEnd"/>
      <w:r w:rsidRPr="00DF26B8">
        <w:rPr>
          <w:rFonts w:ascii="Times New Roman" w:hAnsi="Times New Roman" w:cs="Times New Roman"/>
          <w:sz w:val="28"/>
          <w:szCs w:val="28"/>
          <w:lang w:eastAsia="ru-RU"/>
        </w:rPr>
        <w:t>= 20 м;</w:t>
      </w:r>
    </w:p>
    <w:p w14:paraId="24BA7A61"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r w:rsidRPr="00DF26B8">
        <w:rPr>
          <w:rFonts w:ascii="Times New Roman" w:hAnsi="Times New Roman" w:cs="Times New Roman"/>
          <w:sz w:val="28"/>
          <w:szCs w:val="28"/>
          <w:lang w:eastAsia="ru-RU"/>
        </w:rPr>
        <w:t>gм</w:t>
      </w:r>
      <w:proofErr w:type="spellEnd"/>
      <w:r w:rsidRPr="00DF26B8">
        <w:rPr>
          <w:rFonts w:ascii="Times New Roman" w:hAnsi="Times New Roman" w:cs="Times New Roman"/>
          <w:sz w:val="28"/>
          <w:szCs w:val="28"/>
          <w:lang w:eastAsia="ru-RU"/>
        </w:rPr>
        <w:t xml:space="preserve"> =0,8 л/м</w:t>
      </w:r>
      <w:proofErr w:type="gramStart"/>
      <w:r w:rsidRPr="00DF26B8">
        <w:rPr>
          <w:rFonts w:ascii="Times New Roman" w:hAnsi="Times New Roman" w:cs="Times New Roman"/>
          <w:sz w:val="28"/>
          <w:szCs w:val="28"/>
          <w:vertAlign w:val="superscript"/>
          <w:lang w:eastAsia="ru-RU"/>
        </w:rPr>
        <w:t>2</w:t>
      </w:r>
      <w:proofErr w:type="gramEnd"/>
      <w:r w:rsidRPr="00DF26B8">
        <w:rPr>
          <w:rFonts w:ascii="Times New Roman" w:hAnsi="Times New Roman" w:cs="Times New Roman"/>
          <w:sz w:val="28"/>
          <w:szCs w:val="28"/>
          <w:lang w:eastAsia="ru-RU"/>
        </w:rPr>
        <w:t>-</w:t>
      </w:r>
    </w:p>
    <w:p w14:paraId="20F59396"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r w:rsidRPr="00DF26B8">
        <w:rPr>
          <w:rFonts w:ascii="Times New Roman" w:hAnsi="Times New Roman" w:cs="Times New Roman"/>
          <w:sz w:val="28"/>
          <w:szCs w:val="28"/>
          <w:lang w:eastAsia="ru-RU"/>
        </w:rPr>
        <w:t>gп</w:t>
      </w:r>
      <w:proofErr w:type="spellEnd"/>
      <w:r w:rsidRPr="00DF26B8">
        <w:rPr>
          <w:rFonts w:ascii="Times New Roman" w:hAnsi="Times New Roman" w:cs="Times New Roman"/>
          <w:sz w:val="28"/>
          <w:szCs w:val="28"/>
          <w:lang w:eastAsia="ru-RU"/>
        </w:rPr>
        <w:t>= 0,2 л/м</w:t>
      </w:r>
      <w:proofErr w:type="gramStart"/>
      <w:r w:rsidRPr="00DF26B8">
        <w:rPr>
          <w:rFonts w:ascii="Times New Roman" w:hAnsi="Times New Roman" w:cs="Times New Roman"/>
          <w:sz w:val="28"/>
          <w:szCs w:val="28"/>
          <w:vertAlign w:val="superscript"/>
          <w:lang w:eastAsia="ru-RU"/>
        </w:rPr>
        <w:t>2</w:t>
      </w:r>
      <w:proofErr w:type="gramEnd"/>
      <w:r w:rsidRPr="00DF26B8">
        <w:rPr>
          <w:rFonts w:ascii="Times New Roman" w:hAnsi="Times New Roman" w:cs="Times New Roman"/>
          <w:sz w:val="28"/>
          <w:szCs w:val="28"/>
          <w:lang w:eastAsia="ru-RU"/>
        </w:rPr>
        <w:t>-</w:t>
      </w:r>
    </w:p>
    <w:p w14:paraId="082BABC0"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gramStart"/>
      <w:r w:rsidRPr="00DF26B8">
        <w:rPr>
          <w:rFonts w:ascii="Times New Roman" w:hAnsi="Times New Roman" w:cs="Times New Roman"/>
          <w:sz w:val="28"/>
          <w:szCs w:val="28"/>
          <w:lang w:eastAsia="ru-RU"/>
        </w:rPr>
        <w:lastRenderedPageBreak/>
        <w:t>U</w:t>
      </w:r>
      <w:proofErr w:type="gramEnd"/>
      <w:r w:rsidRPr="00DF26B8">
        <w:rPr>
          <w:rFonts w:ascii="Times New Roman" w:hAnsi="Times New Roman" w:cs="Times New Roman"/>
          <w:sz w:val="28"/>
          <w:szCs w:val="28"/>
          <w:lang w:eastAsia="ru-RU"/>
        </w:rPr>
        <w:t>М= 10 км/ч;</w:t>
      </w:r>
    </w:p>
    <w:p w14:paraId="0E689874"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gramStart"/>
      <w:r w:rsidRPr="00DF26B8">
        <w:rPr>
          <w:rFonts w:ascii="Times New Roman" w:hAnsi="Times New Roman" w:cs="Times New Roman"/>
          <w:sz w:val="28"/>
          <w:szCs w:val="28"/>
          <w:lang w:eastAsia="ru-RU"/>
        </w:rPr>
        <w:t>U</w:t>
      </w:r>
      <w:proofErr w:type="gramEnd"/>
      <w:r w:rsidRPr="00DF26B8">
        <w:rPr>
          <w:rFonts w:ascii="Times New Roman" w:hAnsi="Times New Roman" w:cs="Times New Roman"/>
          <w:sz w:val="28"/>
          <w:szCs w:val="28"/>
          <w:lang w:eastAsia="ru-RU"/>
        </w:rPr>
        <w:t>П= 20 км/ч;</w:t>
      </w:r>
    </w:p>
    <w:p w14:paraId="5DAD5A5A"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5E702215"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Время, затрачиваемое на мойку (поливку) при одной заправке цистерны (при средней ширине обрабатываемой полосы 8,5м):</w:t>
      </w:r>
    </w:p>
    <w:p w14:paraId="0ED87558"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vertAlign w:val="subscript"/>
          <w:lang w:eastAsia="ru-RU"/>
        </w:rPr>
        <w:t>М</w:t>
      </w:r>
      <w:proofErr w:type="spellEnd"/>
      <w:r w:rsidRPr="00DF26B8">
        <w:rPr>
          <w:rFonts w:ascii="Times New Roman" w:hAnsi="Times New Roman" w:cs="Times New Roman"/>
          <w:sz w:val="28"/>
          <w:szCs w:val="28"/>
          <w:vertAlign w:val="subscript"/>
          <w:lang w:eastAsia="ru-RU"/>
        </w:rPr>
        <w:t xml:space="preserve"> МКДС 4107</w:t>
      </w:r>
      <w:r w:rsidRPr="00DF26B8">
        <w:rPr>
          <w:rFonts w:ascii="Times New Roman" w:hAnsi="Times New Roman" w:cs="Times New Roman"/>
          <w:sz w:val="28"/>
          <w:szCs w:val="28"/>
          <w:lang w:eastAsia="ru-RU"/>
        </w:rPr>
        <w:t>= 10800/(1000 х 0,8 х 10 х 8,5) = 0,16 ч</w:t>
      </w:r>
    </w:p>
    <w:p w14:paraId="211A7229" w14:textId="77777777" w:rsidR="00427AEB" w:rsidRPr="00DF26B8" w:rsidRDefault="00427AEB" w:rsidP="00427AEB">
      <w:pPr>
        <w:spacing w:after="0" w:line="276" w:lineRule="auto"/>
        <w:jc w:val="both"/>
        <w:rPr>
          <w:rFonts w:ascii="Times New Roman" w:hAnsi="Times New Roman" w:cs="Times New Roman"/>
          <w:sz w:val="28"/>
          <w:szCs w:val="28"/>
          <w:lang w:eastAsia="ru-RU"/>
        </w:rPr>
      </w:pP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vertAlign w:val="subscript"/>
          <w:lang w:eastAsia="ru-RU"/>
        </w:rPr>
        <w:t>П</w:t>
      </w:r>
      <w:proofErr w:type="spellEnd"/>
      <w:r w:rsidRPr="00DF26B8">
        <w:rPr>
          <w:rFonts w:ascii="Times New Roman" w:hAnsi="Times New Roman" w:cs="Times New Roman"/>
          <w:sz w:val="28"/>
          <w:szCs w:val="28"/>
          <w:vertAlign w:val="subscript"/>
          <w:lang w:eastAsia="ru-RU"/>
        </w:rPr>
        <w:t xml:space="preserve"> МКДС 4107</w:t>
      </w:r>
      <w:r w:rsidRPr="00DF26B8">
        <w:rPr>
          <w:rFonts w:ascii="Times New Roman" w:hAnsi="Times New Roman" w:cs="Times New Roman"/>
          <w:sz w:val="28"/>
          <w:szCs w:val="28"/>
          <w:lang w:eastAsia="ru-RU"/>
        </w:rPr>
        <w:t>= 10800/(1000 х 0,2 х 20 х 20) = 0,135 ч</w:t>
      </w:r>
    </w:p>
    <w:p w14:paraId="0E9A436C"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4F19465F"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Время, на заполнение цистерны водой </w:t>
      </w: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lang w:eastAsia="ru-RU"/>
        </w:rPr>
        <w:t>м</w:t>
      </w:r>
      <w:proofErr w:type="spellEnd"/>
      <w:r w:rsidRPr="00DF26B8">
        <w:rPr>
          <w:rFonts w:ascii="Times New Roman" w:hAnsi="Times New Roman" w:cs="Times New Roman"/>
          <w:sz w:val="28"/>
          <w:szCs w:val="28"/>
          <w:lang w:eastAsia="ru-RU"/>
        </w:rPr>
        <w:t>= 0,3 ч; время на заправку цистерны водой:</w:t>
      </w:r>
    </w:p>
    <w:p w14:paraId="17AD96F0"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t3= </w:t>
      </w:r>
      <w:proofErr w:type="spellStart"/>
      <w:proofErr w:type="gramStart"/>
      <w:r w:rsidRPr="00DF26B8">
        <w:rPr>
          <w:rFonts w:ascii="Times New Roman" w:hAnsi="Times New Roman" w:cs="Times New Roman"/>
          <w:sz w:val="28"/>
          <w:szCs w:val="28"/>
          <w:lang w:eastAsia="ru-RU"/>
        </w:rPr>
        <w:t>t</w:t>
      </w:r>
      <w:proofErr w:type="gramEnd"/>
      <w:r w:rsidRPr="00DF26B8">
        <w:rPr>
          <w:rFonts w:ascii="Times New Roman" w:hAnsi="Times New Roman" w:cs="Times New Roman"/>
          <w:sz w:val="28"/>
          <w:szCs w:val="28"/>
          <w:lang w:eastAsia="ru-RU"/>
        </w:rPr>
        <w:t>м</w:t>
      </w:r>
      <w:proofErr w:type="spellEnd"/>
      <w:r w:rsidRPr="00DF26B8">
        <w:rPr>
          <w:rFonts w:ascii="Times New Roman" w:hAnsi="Times New Roman" w:cs="Times New Roman"/>
          <w:sz w:val="28"/>
          <w:szCs w:val="28"/>
          <w:lang w:eastAsia="ru-RU"/>
        </w:rPr>
        <w:t>+ 2Lв/V</w:t>
      </w:r>
    </w:p>
    <w:p w14:paraId="7984224B"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t3= 0,3 + 2 х 5/40 = 0,55 ч</w:t>
      </w:r>
    </w:p>
    <w:p w14:paraId="5D247E6C"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5C12D3B8"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Производительность при мойке при 1,5-сменном режиме:</w:t>
      </w:r>
    </w:p>
    <w:p w14:paraId="5951158E"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w:t>
      </w:r>
      <w:r w:rsidRPr="00DF26B8">
        <w:rPr>
          <w:rFonts w:ascii="Times New Roman" w:hAnsi="Times New Roman" w:cs="Times New Roman"/>
          <w:sz w:val="28"/>
          <w:szCs w:val="28"/>
          <w:vertAlign w:val="subscript"/>
          <w:lang w:eastAsia="ru-RU"/>
        </w:rPr>
        <w:t>М МКДС 4107</w:t>
      </w:r>
      <w:r w:rsidRPr="00DF26B8">
        <w:rPr>
          <w:rFonts w:ascii="Times New Roman" w:hAnsi="Times New Roman" w:cs="Times New Roman"/>
          <w:sz w:val="28"/>
          <w:szCs w:val="28"/>
          <w:lang w:eastAsia="ru-RU"/>
        </w:rPr>
        <w:t>= 10-10,8-[1-0,55/(0,55 + 0,1)] = 16,61 км/смену;</w:t>
      </w:r>
    </w:p>
    <w:p w14:paraId="16B4CF04"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31768B8B"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Производительность при поливке:</w:t>
      </w:r>
    </w:p>
    <w:p w14:paraId="2BD42B17"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w:t>
      </w:r>
      <w:r w:rsidRPr="00DF26B8">
        <w:rPr>
          <w:rFonts w:ascii="Times New Roman" w:hAnsi="Times New Roman" w:cs="Times New Roman"/>
          <w:sz w:val="28"/>
          <w:szCs w:val="28"/>
          <w:vertAlign w:val="subscript"/>
          <w:lang w:eastAsia="ru-RU"/>
        </w:rPr>
        <w:t>П МКДС 4107</w:t>
      </w:r>
      <w:r w:rsidRPr="00DF26B8">
        <w:rPr>
          <w:rFonts w:ascii="Times New Roman" w:hAnsi="Times New Roman" w:cs="Times New Roman"/>
          <w:sz w:val="28"/>
          <w:szCs w:val="28"/>
          <w:lang w:eastAsia="ru-RU"/>
        </w:rPr>
        <w:t>= 20-10,8 -[1-0,55/(0,55 + 0,08)] = 27,43 км/смену</w:t>
      </w:r>
    </w:p>
    <w:p w14:paraId="0585D1CC"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79CE3AAD"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Количество эксплуатируемых поливомоечных машин для обеспечения операции мойки и поливки дорог</w:t>
      </w:r>
    </w:p>
    <w:p w14:paraId="77ADE832" w14:textId="1EA9171C" w:rsidR="00427AEB" w:rsidRPr="00DF26B8" w:rsidRDefault="00427AEB" w:rsidP="00427AEB">
      <w:pPr>
        <w:spacing w:after="0" w:line="276" w:lineRule="auto"/>
        <w:ind w:firstLine="709"/>
        <w:jc w:val="both"/>
        <w:rPr>
          <w:rFonts w:ascii="Times New Roman" w:hAnsi="Times New Roman" w:cs="Times New Roman"/>
          <w:sz w:val="28"/>
          <w:szCs w:val="28"/>
          <w:lang w:eastAsia="ru-RU"/>
        </w:rPr>
      </w:pPr>
      <m:oMathPara>
        <m:oMath>
          <m:r>
            <w:rPr>
              <w:rFonts w:ascii="Cambria Math" w:hAnsi="Cambria Math" w:cs="Times New Roman"/>
              <w:sz w:val="28"/>
              <w:szCs w:val="28"/>
              <w:lang w:eastAsia="ru-RU"/>
            </w:rPr>
            <m:t>N=</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S(l)</m:t>
              </m:r>
            </m:num>
            <m:den>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П</m:t>
                  </m:r>
                </m:e>
                <m:sub>
                  <m:r>
                    <w:rPr>
                      <w:rFonts w:ascii="Cambria Math" w:hAnsi="Cambria Math" w:cs="Times New Roman"/>
                      <w:sz w:val="28"/>
                      <w:szCs w:val="28"/>
                      <w:lang w:eastAsia="ru-RU"/>
                    </w:rPr>
                    <m:t>М</m:t>
                  </m:r>
                </m:sub>
              </m:sSub>
              <m:r>
                <w:rPr>
                  <w:rFonts w:ascii="Cambria Math" w:hAnsi="Cambria Math" w:cs="Times New Roman"/>
                  <w:sz w:val="28"/>
                  <w:szCs w:val="28"/>
                  <w:lang w:eastAsia="ru-RU"/>
                </w:rPr>
                <m: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К</m:t>
                  </m:r>
                </m:e>
                <m:sub>
                  <m:r>
                    <w:rPr>
                      <w:rFonts w:ascii="Cambria Math" w:hAnsi="Cambria Math" w:cs="Times New Roman"/>
                      <w:sz w:val="28"/>
                      <w:szCs w:val="28"/>
                      <w:lang w:eastAsia="ru-RU"/>
                    </w:rPr>
                    <m:t>ИС</m:t>
                  </m:r>
                </m:sub>
              </m:sSub>
              <m:r>
                <w:rPr>
                  <w:rFonts w:ascii="Cambria Math" w:hAnsi="Cambria Math" w:cs="Times New Roman"/>
                  <w:sz w:val="28"/>
                  <w:szCs w:val="28"/>
                  <w:lang w:eastAsia="ru-RU"/>
                </w:rPr>
                <m:t>∙</m:t>
              </m:r>
              <m:r>
                <w:rPr>
                  <w:rFonts w:ascii="Cambria Math" w:hAnsi="Cambria Math" w:cs="Times New Roman"/>
                  <w:sz w:val="28"/>
                  <w:szCs w:val="28"/>
                  <w:lang w:val="en-US" w:eastAsia="ru-RU"/>
                </w:rPr>
                <m:t>r</m:t>
              </m:r>
            </m:den>
          </m:f>
        </m:oMath>
      </m:oMathPara>
    </w:p>
    <w:p w14:paraId="65B1AEFD"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6C92FE3E"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N - необходимое количество машин;</w:t>
      </w:r>
    </w:p>
    <w:p w14:paraId="5E3084A9"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w:t>
      </w:r>
      <w:r w:rsidRPr="00DF26B8">
        <w:rPr>
          <w:rFonts w:ascii="Times New Roman" w:hAnsi="Times New Roman" w:cs="Times New Roman"/>
          <w:sz w:val="28"/>
          <w:szCs w:val="28"/>
          <w:vertAlign w:val="subscript"/>
          <w:lang w:eastAsia="ru-RU"/>
        </w:rPr>
        <w:t>М</w:t>
      </w:r>
      <w:r w:rsidRPr="00DF26B8">
        <w:rPr>
          <w:rFonts w:ascii="Times New Roman" w:hAnsi="Times New Roman" w:cs="Times New Roman"/>
          <w:sz w:val="28"/>
          <w:szCs w:val="28"/>
          <w:lang w:eastAsia="ru-RU"/>
        </w:rPr>
        <w:t xml:space="preserve"> - производительность машин, км/смену;</w:t>
      </w:r>
    </w:p>
    <w:p w14:paraId="065E3638" w14:textId="52848BF4" w:rsidR="00427AEB" w:rsidRPr="00DF26B8" w:rsidRDefault="003634BC"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S(l)</w:t>
      </w:r>
      <w:r w:rsidR="00427AEB" w:rsidRPr="00DF26B8">
        <w:rPr>
          <w:rFonts w:ascii="Times New Roman" w:hAnsi="Times New Roman" w:cs="Times New Roman"/>
          <w:sz w:val="28"/>
          <w:szCs w:val="28"/>
          <w:lang w:eastAsia="ru-RU"/>
        </w:rPr>
        <w:t xml:space="preserve"> - протяженность дорог муниципального образования, подлежащих мойке, </w:t>
      </w:r>
      <w:proofErr w:type="gramStart"/>
      <w:r w:rsidR="00427AEB" w:rsidRPr="00DF26B8">
        <w:rPr>
          <w:rFonts w:ascii="Times New Roman" w:hAnsi="Times New Roman" w:cs="Times New Roman"/>
          <w:sz w:val="28"/>
          <w:szCs w:val="28"/>
          <w:lang w:eastAsia="ru-RU"/>
        </w:rPr>
        <w:t>км</w:t>
      </w:r>
      <w:proofErr w:type="gramEnd"/>
      <w:r w:rsidR="00427AEB" w:rsidRPr="00DF26B8">
        <w:rPr>
          <w:rFonts w:ascii="Times New Roman" w:hAnsi="Times New Roman" w:cs="Times New Roman"/>
          <w:sz w:val="28"/>
          <w:szCs w:val="28"/>
          <w:lang w:eastAsia="ru-RU"/>
        </w:rPr>
        <w:t>;</w:t>
      </w:r>
    </w:p>
    <w:p w14:paraId="6752A841"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К</w:t>
      </w:r>
      <w:r w:rsidRPr="00DF26B8">
        <w:rPr>
          <w:rFonts w:ascii="Times New Roman" w:hAnsi="Times New Roman" w:cs="Times New Roman"/>
          <w:sz w:val="28"/>
          <w:szCs w:val="28"/>
          <w:vertAlign w:val="subscript"/>
          <w:lang w:eastAsia="ru-RU"/>
        </w:rPr>
        <w:t>ис</w:t>
      </w:r>
      <w:r w:rsidRPr="00DF26B8">
        <w:rPr>
          <w:rFonts w:ascii="Times New Roman" w:hAnsi="Times New Roman" w:cs="Times New Roman"/>
          <w:sz w:val="28"/>
          <w:szCs w:val="28"/>
          <w:lang w:eastAsia="ru-RU"/>
        </w:rPr>
        <w:t xml:space="preserve"> - коэффициент выхода машин на линию, принимаем 0,9.</w:t>
      </w:r>
    </w:p>
    <w:p w14:paraId="690DC25E"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 xml:space="preserve">r - количество рабочих дней необходимых для уборки всей территории (принимается </w:t>
      </w:r>
      <w:proofErr w:type="gramStart"/>
      <w:r w:rsidRPr="00DF26B8">
        <w:rPr>
          <w:rFonts w:ascii="Times New Roman" w:hAnsi="Times New Roman" w:cs="Times New Roman"/>
          <w:sz w:val="28"/>
          <w:szCs w:val="28"/>
          <w:lang w:eastAsia="ru-RU"/>
        </w:rPr>
        <w:t>равным</w:t>
      </w:r>
      <w:proofErr w:type="gramEnd"/>
      <w:r w:rsidRPr="00DF26B8">
        <w:rPr>
          <w:rFonts w:ascii="Times New Roman" w:hAnsi="Times New Roman" w:cs="Times New Roman"/>
          <w:sz w:val="28"/>
          <w:szCs w:val="28"/>
          <w:lang w:eastAsia="ru-RU"/>
        </w:rPr>
        <w:t xml:space="preserve"> 5)</w:t>
      </w:r>
    </w:p>
    <w:p w14:paraId="4FE67A8C" w14:textId="77777777" w:rsidR="00427AEB" w:rsidRPr="00DF26B8" w:rsidRDefault="00427AEB" w:rsidP="00427AEB">
      <w:pPr>
        <w:spacing w:after="0" w:line="360" w:lineRule="auto"/>
        <w:ind w:firstLine="709"/>
        <w:jc w:val="center"/>
        <w:rPr>
          <w:rFonts w:ascii="Times New Roman" w:hAnsi="Times New Roman" w:cs="Times New Roman"/>
          <w:i/>
          <w:sz w:val="28"/>
          <w:szCs w:val="28"/>
        </w:rPr>
      </w:pPr>
    </w:p>
    <w:p w14:paraId="57F82400" w14:textId="635B9B13"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33</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Общее потребное количество поливомоечных машин для объектов улично-дорожной сети</w:t>
      </w:r>
    </w:p>
    <w:tbl>
      <w:tblPr>
        <w:tblStyle w:val="a3"/>
        <w:tblW w:w="5000" w:type="pct"/>
        <w:tblLook w:val="04A0" w:firstRow="1" w:lastRow="0" w:firstColumn="1" w:lastColumn="0" w:noHBand="0" w:noVBand="1"/>
      </w:tblPr>
      <w:tblGrid>
        <w:gridCol w:w="2089"/>
        <w:gridCol w:w="1972"/>
        <w:gridCol w:w="1327"/>
        <w:gridCol w:w="1376"/>
        <w:gridCol w:w="1327"/>
        <w:gridCol w:w="1480"/>
      </w:tblGrid>
      <w:tr w:rsidR="00427AEB" w:rsidRPr="00DF26B8" w14:paraId="1B8845DC" w14:textId="77777777" w:rsidTr="003634BC">
        <w:trPr>
          <w:trHeight w:val="315"/>
        </w:trPr>
        <w:tc>
          <w:tcPr>
            <w:tcW w:w="1092" w:type="pct"/>
            <w:noWrap/>
          </w:tcPr>
          <w:p w14:paraId="6589F75A" w14:textId="77777777" w:rsidR="00427AEB" w:rsidRPr="00DF26B8" w:rsidRDefault="00427AEB" w:rsidP="00D16C31">
            <w:pPr>
              <w:spacing w:line="240" w:lineRule="auto"/>
              <w:contextualSpacing/>
              <w:jc w:val="both"/>
            </w:pPr>
            <w:r w:rsidRPr="00DF26B8">
              <w:t>Год</w:t>
            </w:r>
          </w:p>
        </w:tc>
        <w:tc>
          <w:tcPr>
            <w:tcW w:w="1030" w:type="pct"/>
            <w:noWrap/>
          </w:tcPr>
          <w:p w14:paraId="78E3325A" w14:textId="77777777" w:rsidR="00427AEB" w:rsidRPr="00DF26B8" w:rsidRDefault="00427AEB" w:rsidP="00D16C31">
            <w:pPr>
              <w:spacing w:line="240" w:lineRule="auto"/>
              <w:contextualSpacing/>
              <w:jc w:val="both"/>
            </w:pPr>
            <w:r w:rsidRPr="00DF26B8">
              <w:t>S(l)</w:t>
            </w:r>
          </w:p>
        </w:tc>
        <w:tc>
          <w:tcPr>
            <w:tcW w:w="693" w:type="pct"/>
            <w:noWrap/>
          </w:tcPr>
          <w:p w14:paraId="3F0F8DCC" w14:textId="77777777" w:rsidR="00427AEB" w:rsidRPr="00DF26B8" w:rsidRDefault="00427AEB" w:rsidP="00D16C31">
            <w:pPr>
              <w:spacing w:line="240" w:lineRule="auto"/>
              <w:contextualSpacing/>
              <w:jc w:val="both"/>
            </w:pPr>
            <w:proofErr w:type="gramStart"/>
            <w:r w:rsidRPr="00DF26B8">
              <w:t>K</w:t>
            </w:r>
            <w:proofErr w:type="gramEnd"/>
            <w:r w:rsidRPr="00DF26B8">
              <w:rPr>
                <w:vertAlign w:val="subscript"/>
              </w:rPr>
              <w:t>ИС</w:t>
            </w:r>
          </w:p>
        </w:tc>
        <w:tc>
          <w:tcPr>
            <w:tcW w:w="719" w:type="pct"/>
            <w:noWrap/>
          </w:tcPr>
          <w:p w14:paraId="52BFA28D" w14:textId="77777777" w:rsidR="00427AEB" w:rsidRPr="00DF26B8" w:rsidRDefault="00427AEB" w:rsidP="00D16C31">
            <w:pPr>
              <w:spacing w:line="240" w:lineRule="auto"/>
              <w:contextualSpacing/>
              <w:jc w:val="both"/>
            </w:pPr>
            <w:r w:rsidRPr="00DF26B8">
              <w:t>П</w:t>
            </w:r>
            <w:r w:rsidRPr="00DF26B8">
              <w:rPr>
                <w:vertAlign w:val="subscript"/>
              </w:rPr>
              <w:t>М</w:t>
            </w:r>
          </w:p>
        </w:tc>
        <w:tc>
          <w:tcPr>
            <w:tcW w:w="693" w:type="pct"/>
            <w:noWrap/>
          </w:tcPr>
          <w:p w14:paraId="1CCBD417" w14:textId="77777777" w:rsidR="00427AEB" w:rsidRPr="00DF26B8" w:rsidRDefault="00427AEB" w:rsidP="00D16C31">
            <w:pPr>
              <w:spacing w:line="240" w:lineRule="auto"/>
              <w:contextualSpacing/>
              <w:jc w:val="both"/>
            </w:pPr>
            <w:r w:rsidRPr="00DF26B8">
              <w:t>r</w:t>
            </w:r>
          </w:p>
        </w:tc>
        <w:tc>
          <w:tcPr>
            <w:tcW w:w="773" w:type="pct"/>
            <w:noWrap/>
          </w:tcPr>
          <w:p w14:paraId="52943A2A" w14:textId="77777777" w:rsidR="00427AEB" w:rsidRPr="00DF26B8" w:rsidRDefault="00427AEB" w:rsidP="00D16C31">
            <w:pPr>
              <w:spacing w:line="240" w:lineRule="auto"/>
              <w:contextualSpacing/>
              <w:jc w:val="center"/>
              <w:rPr>
                <w:b/>
              </w:rPr>
            </w:pPr>
            <w:r w:rsidRPr="00DF26B8">
              <w:rPr>
                <w:b/>
              </w:rPr>
              <w:t>N</w:t>
            </w:r>
          </w:p>
        </w:tc>
      </w:tr>
      <w:tr w:rsidR="00427AEB" w:rsidRPr="00DF26B8" w14:paraId="78F9CB82" w14:textId="77777777" w:rsidTr="003634BC">
        <w:trPr>
          <w:trHeight w:val="330"/>
        </w:trPr>
        <w:tc>
          <w:tcPr>
            <w:tcW w:w="1092" w:type="pct"/>
            <w:noWrap/>
          </w:tcPr>
          <w:p w14:paraId="55ECD247" w14:textId="77777777" w:rsidR="00427AEB" w:rsidRPr="00DF26B8" w:rsidRDefault="00427AEB" w:rsidP="00D16C31">
            <w:pPr>
              <w:spacing w:line="240" w:lineRule="auto"/>
              <w:contextualSpacing/>
              <w:jc w:val="both"/>
            </w:pPr>
            <w:r w:rsidRPr="00DF26B8">
              <w:t>2021</w:t>
            </w:r>
          </w:p>
        </w:tc>
        <w:tc>
          <w:tcPr>
            <w:tcW w:w="1030" w:type="pct"/>
            <w:noWrap/>
          </w:tcPr>
          <w:p w14:paraId="794BC0F6" w14:textId="77777777" w:rsidR="00427AEB" w:rsidRPr="00DF26B8" w:rsidRDefault="00427AEB" w:rsidP="00D16C31">
            <w:pPr>
              <w:spacing w:line="240" w:lineRule="auto"/>
              <w:jc w:val="both"/>
            </w:pPr>
            <w:r w:rsidRPr="00DF26B8">
              <w:t>36,3</w:t>
            </w:r>
          </w:p>
        </w:tc>
        <w:tc>
          <w:tcPr>
            <w:tcW w:w="693" w:type="pct"/>
            <w:noWrap/>
          </w:tcPr>
          <w:p w14:paraId="6A368F08" w14:textId="77777777" w:rsidR="00427AEB" w:rsidRPr="00DF26B8" w:rsidRDefault="00427AEB" w:rsidP="00D16C31">
            <w:pPr>
              <w:spacing w:line="240" w:lineRule="auto"/>
              <w:contextualSpacing/>
              <w:jc w:val="both"/>
            </w:pPr>
            <w:r w:rsidRPr="00DF26B8">
              <w:t>0,9</w:t>
            </w:r>
          </w:p>
        </w:tc>
        <w:tc>
          <w:tcPr>
            <w:tcW w:w="719" w:type="pct"/>
            <w:noWrap/>
          </w:tcPr>
          <w:p w14:paraId="4A1A14E0" w14:textId="77777777" w:rsidR="00427AEB" w:rsidRPr="00DF26B8" w:rsidRDefault="00427AEB" w:rsidP="00D16C31">
            <w:pPr>
              <w:spacing w:line="240" w:lineRule="auto"/>
              <w:contextualSpacing/>
              <w:jc w:val="both"/>
            </w:pPr>
            <w:r w:rsidRPr="00DF26B8">
              <w:t>27,4</w:t>
            </w:r>
          </w:p>
        </w:tc>
        <w:tc>
          <w:tcPr>
            <w:tcW w:w="693" w:type="pct"/>
            <w:noWrap/>
          </w:tcPr>
          <w:p w14:paraId="659FAF96" w14:textId="77777777" w:rsidR="00427AEB" w:rsidRPr="00DF26B8" w:rsidRDefault="00427AEB" w:rsidP="00D16C31">
            <w:pPr>
              <w:spacing w:line="240" w:lineRule="auto"/>
              <w:contextualSpacing/>
              <w:jc w:val="both"/>
            </w:pPr>
            <w:r w:rsidRPr="00DF26B8">
              <w:t>5</w:t>
            </w:r>
          </w:p>
        </w:tc>
        <w:tc>
          <w:tcPr>
            <w:tcW w:w="773" w:type="pct"/>
            <w:noWrap/>
          </w:tcPr>
          <w:p w14:paraId="3A200202" w14:textId="77777777" w:rsidR="00427AEB" w:rsidRPr="00DF26B8" w:rsidRDefault="00427AEB" w:rsidP="00D16C31">
            <w:pPr>
              <w:spacing w:line="240" w:lineRule="auto"/>
              <w:contextualSpacing/>
              <w:jc w:val="center"/>
              <w:rPr>
                <w:b/>
              </w:rPr>
            </w:pPr>
            <w:r w:rsidRPr="00DF26B8">
              <w:rPr>
                <w:b/>
              </w:rPr>
              <w:t>1</w:t>
            </w:r>
          </w:p>
        </w:tc>
      </w:tr>
    </w:tbl>
    <w:p w14:paraId="3730DA95" w14:textId="77777777" w:rsidR="00427AEB" w:rsidRPr="00DF26B8" w:rsidRDefault="00427AEB" w:rsidP="00427AEB">
      <w:pPr>
        <w:spacing w:after="0" w:line="360" w:lineRule="auto"/>
        <w:jc w:val="both"/>
        <w:rPr>
          <w:rFonts w:ascii="Times New Roman" w:hAnsi="Times New Roman" w:cs="Times New Roman"/>
          <w:sz w:val="28"/>
          <w:szCs w:val="28"/>
        </w:rPr>
      </w:pPr>
    </w:p>
    <w:p w14:paraId="501AD372" w14:textId="77777777" w:rsidR="003634BC" w:rsidRPr="00DF26B8" w:rsidRDefault="003634BC" w:rsidP="00427AEB">
      <w:pPr>
        <w:spacing w:after="0" w:line="360" w:lineRule="auto"/>
        <w:ind w:firstLine="709"/>
        <w:jc w:val="both"/>
        <w:rPr>
          <w:rFonts w:ascii="Times New Roman" w:hAnsi="Times New Roman" w:cs="Times New Roman"/>
          <w:i/>
          <w:sz w:val="28"/>
          <w:szCs w:val="28"/>
        </w:rPr>
      </w:pPr>
    </w:p>
    <w:p w14:paraId="053039D5" w14:textId="77777777" w:rsidR="003634BC" w:rsidRPr="00DF26B8" w:rsidRDefault="003634BC" w:rsidP="00427AEB">
      <w:pPr>
        <w:spacing w:after="0" w:line="360" w:lineRule="auto"/>
        <w:ind w:firstLine="709"/>
        <w:jc w:val="both"/>
        <w:rPr>
          <w:rFonts w:ascii="Times New Roman" w:hAnsi="Times New Roman" w:cs="Times New Roman"/>
          <w:i/>
          <w:sz w:val="28"/>
          <w:szCs w:val="28"/>
        </w:rPr>
      </w:pPr>
    </w:p>
    <w:p w14:paraId="39623C62" w14:textId="302E8EFD" w:rsidR="00427AEB" w:rsidRPr="00DF26B8" w:rsidRDefault="00427AEB" w:rsidP="00427AEB">
      <w:pPr>
        <w:spacing w:after="0" w:line="360" w:lineRule="auto"/>
        <w:ind w:firstLine="709"/>
        <w:jc w:val="both"/>
        <w:rPr>
          <w:rFonts w:ascii="Times New Roman" w:hAnsi="Times New Roman" w:cs="Times New Roman"/>
          <w:i/>
          <w:sz w:val="28"/>
          <w:szCs w:val="28"/>
        </w:rPr>
      </w:pPr>
      <w:r w:rsidRPr="00DF26B8">
        <w:rPr>
          <w:rFonts w:ascii="Times New Roman" w:hAnsi="Times New Roman" w:cs="Times New Roman"/>
          <w:i/>
          <w:sz w:val="28"/>
          <w:szCs w:val="28"/>
        </w:rPr>
        <w:t>Расчет необходимого количества автосамосвалов для вывоза уличного смета, выгружаемого из бункеров подметально-уборочных машин</w:t>
      </w:r>
    </w:p>
    <w:p w14:paraId="08B345A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Летние загрязнения на дорогах носят общее название - смет. Под </w:t>
      </w:r>
      <w:proofErr w:type="spellStart"/>
      <w:r w:rsidRPr="00DF26B8">
        <w:rPr>
          <w:rFonts w:ascii="Times New Roman" w:hAnsi="Times New Roman" w:cs="Times New Roman"/>
          <w:sz w:val="28"/>
          <w:szCs w:val="28"/>
        </w:rPr>
        <w:t>сметом</w:t>
      </w:r>
      <w:proofErr w:type="spellEnd"/>
      <w:r w:rsidRPr="00DF26B8">
        <w:rPr>
          <w:rFonts w:ascii="Times New Roman" w:hAnsi="Times New Roman" w:cs="Times New Roman"/>
          <w:sz w:val="28"/>
          <w:szCs w:val="28"/>
        </w:rPr>
        <w:t xml:space="preserve"> понимаются загрязнения, которые с помощью подметально-уборочных машин или вручную могут быть собраны с дорожных покрытий.</w:t>
      </w:r>
    </w:p>
    <w:p w14:paraId="60831D02"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14:paraId="20FCC8A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Нормы образования смета приняты в размере - 5 кг на 1 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 xml:space="preserve"> твердых покрытий улиц, площадей и парков в соответствии с Приложением К1 к СНиП 2.07.01-89* (СП 42.13330.2016 Градостроительство. Планировка и застройка городских и сельских поселений. Актуализированная редакция СНиП 2.07.01-89* (с Изменениями N 1, 2)).</w:t>
      </w:r>
    </w:p>
    <w:p w14:paraId="1CAB1407"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gramStart"/>
      <w:r w:rsidRPr="00DF26B8">
        <w:rPr>
          <w:rFonts w:ascii="Times New Roman" w:hAnsi="Times New Roman" w:cs="Times New Roman"/>
          <w:sz w:val="28"/>
          <w:szCs w:val="28"/>
        </w:rPr>
        <w:t>Плотность уличного смета зависит от его состава и колеблется в пределах 0,6 - 1,6 т/м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 xml:space="preserve"> (в расчетах принимаем среднее значение 0,6 т/м3).</w:t>
      </w:r>
      <w:proofErr w:type="gramEnd"/>
      <w:r w:rsidRPr="00DF26B8">
        <w:rPr>
          <w:rFonts w:ascii="Times New Roman" w:hAnsi="Times New Roman" w:cs="Times New Roman"/>
          <w:sz w:val="28"/>
          <w:szCs w:val="28"/>
        </w:rPr>
        <w:t xml:space="preserve"> Часть загрязнений, находящаяся во взвешенном состоянии в воздухе и смываемая с дорог дождевыми и талыми водами, не может быть с достаточной точностью учтена и в расчет количества загрязнений при назначении режимов уборки обычно не принимается.</w:t>
      </w:r>
    </w:p>
    <w:p w14:paraId="6A2C0417"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Суточный объем уборочных работ (смет) - </w:t>
      </w:r>
      <w:proofErr w:type="spellStart"/>
      <w:proofErr w:type="gramStart"/>
      <w:r w:rsidRPr="00DF26B8">
        <w:rPr>
          <w:rFonts w:ascii="Times New Roman" w:hAnsi="Times New Roman" w:cs="Times New Roman"/>
          <w:sz w:val="28"/>
          <w:szCs w:val="28"/>
        </w:rPr>
        <w:t>Q</w:t>
      </w:r>
      <w:proofErr w:type="gramEnd"/>
      <w:r w:rsidRPr="00DF26B8">
        <w:rPr>
          <w:rFonts w:ascii="Times New Roman" w:hAnsi="Times New Roman" w:cs="Times New Roman"/>
          <w:sz w:val="28"/>
          <w:szCs w:val="28"/>
          <w:vertAlign w:val="subscript"/>
        </w:rPr>
        <w:t>сут</w:t>
      </w:r>
      <w:proofErr w:type="spellEnd"/>
      <w:r w:rsidRPr="00DF26B8">
        <w:rPr>
          <w:rFonts w:ascii="Times New Roman" w:hAnsi="Times New Roman" w:cs="Times New Roman"/>
          <w:sz w:val="28"/>
          <w:szCs w:val="28"/>
        </w:rPr>
        <w:t xml:space="preserve"> согласно СНиП 2.07.01-89* определяется  исходя из существующей площади твердых покрытий улиц, площадей и парков.</w:t>
      </w:r>
    </w:p>
    <w:p w14:paraId="35A5E55C"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spellStart"/>
      <w:proofErr w:type="gramStart"/>
      <w:r w:rsidRPr="00DF26B8">
        <w:rPr>
          <w:rFonts w:ascii="Times New Roman" w:hAnsi="Times New Roman" w:cs="Times New Roman"/>
          <w:sz w:val="28"/>
          <w:szCs w:val="28"/>
        </w:rPr>
        <w:t>S</w:t>
      </w:r>
      <w:proofErr w:type="gramEnd"/>
      <w:r w:rsidRPr="00DF26B8">
        <w:rPr>
          <w:rFonts w:ascii="Times New Roman" w:hAnsi="Times New Roman" w:cs="Times New Roman"/>
          <w:sz w:val="28"/>
          <w:szCs w:val="28"/>
        </w:rPr>
        <w:t>общ</w:t>
      </w:r>
      <w:proofErr w:type="spellEnd"/>
      <w:r w:rsidRPr="00DF26B8">
        <w:rPr>
          <w:rFonts w:ascii="Times New Roman" w:hAnsi="Times New Roman" w:cs="Times New Roman"/>
          <w:sz w:val="28"/>
          <w:szCs w:val="28"/>
        </w:rPr>
        <w:t xml:space="preserve">. = </w:t>
      </w:r>
      <w:proofErr w:type="spellStart"/>
      <w:proofErr w:type="gramStart"/>
      <w:r w:rsidRPr="00DF26B8">
        <w:rPr>
          <w:rFonts w:ascii="Times New Roman" w:hAnsi="Times New Roman" w:cs="Times New Roman"/>
          <w:sz w:val="28"/>
          <w:szCs w:val="28"/>
        </w:rPr>
        <w:t>S</w:t>
      </w:r>
      <w:proofErr w:type="gramEnd"/>
      <w:r w:rsidRPr="00DF26B8">
        <w:rPr>
          <w:rFonts w:ascii="Times New Roman" w:hAnsi="Times New Roman" w:cs="Times New Roman"/>
          <w:sz w:val="28"/>
          <w:szCs w:val="28"/>
        </w:rPr>
        <w:t>мех</w:t>
      </w:r>
      <w:proofErr w:type="spellEnd"/>
      <w:r w:rsidRPr="00DF26B8">
        <w:rPr>
          <w:rFonts w:ascii="Times New Roman" w:hAnsi="Times New Roman" w:cs="Times New Roman"/>
          <w:sz w:val="28"/>
          <w:szCs w:val="28"/>
        </w:rPr>
        <w:t xml:space="preserve">. убор. + S </w:t>
      </w:r>
      <w:proofErr w:type="spellStart"/>
      <w:r w:rsidRPr="00DF26B8">
        <w:rPr>
          <w:rFonts w:ascii="Times New Roman" w:hAnsi="Times New Roman" w:cs="Times New Roman"/>
          <w:sz w:val="28"/>
          <w:szCs w:val="28"/>
        </w:rPr>
        <w:t>руч</w:t>
      </w:r>
      <w:proofErr w:type="spellEnd"/>
      <w:r w:rsidRPr="00DF26B8">
        <w:rPr>
          <w:rFonts w:ascii="Times New Roman" w:hAnsi="Times New Roman" w:cs="Times New Roman"/>
          <w:sz w:val="28"/>
          <w:szCs w:val="28"/>
        </w:rPr>
        <w:t>. убор</w:t>
      </w:r>
      <w:proofErr w:type="gramStart"/>
      <w:r w:rsidRPr="00DF26B8">
        <w:rPr>
          <w:rFonts w:ascii="Times New Roman" w:hAnsi="Times New Roman" w:cs="Times New Roman"/>
          <w:sz w:val="28"/>
          <w:szCs w:val="28"/>
        </w:rPr>
        <w:t>.</w:t>
      </w:r>
      <w:proofErr w:type="gramEnd"/>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м</w:t>
      </w:r>
      <w:proofErr w:type="gramEnd"/>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385CCFB1"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М = </w:t>
      </w:r>
      <w:proofErr w:type="spellStart"/>
      <w:proofErr w:type="gramStart"/>
      <w:r w:rsidRPr="00DF26B8">
        <w:rPr>
          <w:rFonts w:ascii="Times New Roman" w:hAnsi="Times New Roman" w:cs="Times New Roman"/>
          <w:sz w:val="28"/>
          <w:szCs w:val="28"/>
        </w:rPr>
        <w:t>S</w:t>
      </w:r>
      <w:proofErr w:type="gramEnd"/>
      <w:r w:rsidRPr="00DF26B8">
        <w:rPr>
          <w:rFonts w:ascii="Times New Roman" w:hAnsi="Times New Roman" w:cs="Times New Roman"/>
          <w:sz w:val="28"/>
          <w:szCs w:val="28"/>
        </w:rPr>
        <w:t>общ</w:t>
      </w:r>
      <w:proofErr w:type="spellEnd"/>
      <w:r w:rsidRPr="00DF26B8">
        <w:rPr>
          <w:rFonts w:ascii="Times New Roman" w:hAnsi="Times New Roman" w:cs="Times New Roman"/>
          <w:sz w:val="28"/>
          <w:szCs w:val="28"/>
        </w:rPr>
        <w:t>. * 0,005 (тонн/год)</w:t>
      </w:r>
    </w:p>
    <w:p w14:paraId="5B9887E6"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V = М /0,6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/год)</w:t>
      </w:r>
    </w:p>
    <w:p w14:paraId="05A27127"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spellStart"/>
      <w:r w:rsidRPr="00DF26B8">
        <w:rPr>
          <w:rFonts w:ascii="Times New Roman" w:hAnsi="Times New Roman" w:cs="Times New Roman"/>
          <w:sz w:val="28"/>
          <w:szCs w:val="28"/>
        </w:rPr>
        <w:t>S</w:t>
      </w:r>
      <w:r w:rsidRPr="00DF26B8">
        <w:rPr>
          <w:rFonts w:ascii="Times New Roman" w:hAnsi="Times New Roman" w:cs="Times New Roman"/>
          <w:sz w:val="28"/>
          <w:szCs w:val="28"/>
          <w:vertAlign w:val="subscript"/>
        </w:rPr>
        <w:t>общ</w:t>
      </w:r>
      <w:proofErr w:type="spellEnd"/>
      <w:r w:rsidRPr="00DF26B8">
        <w:rPr>
          <w:rFonts w:ascii="Times New Roman" w:hAnsi="Times New Roman" w:cs="Times New Roman"/>
          <w:sz w:val="28"/>
          <w:szCs w:val="28"/>
        </w:rPr>
        <w:t>. - площадь территории, убираемая при механизированной и ручной уборке, м</w:t>
      </w:r>
      <w:proofErr w:type="gramStart"/>
      <w:r w:rsidRPr="00DF26B8">
        <w:rPr>
          <w:rFonts w:ascii="Times New Roman" w:hAnsi="Times New Roman" w:cs="Times New Roman"/>
          <w:sz w:val="28"/>
          <w:szCs w:val="28"/>
          <w:vertAlign w:val="superscript"/>
        </w:rPr>
        <w:t>2</w:t>
      </w:r>
      <w:proofErr w:type="gramEnd"/>
      <w:r w:rsidRPr="00DF26B8">
        <w:rPr>
          <w:rFonts w:ascii="Times New Roman" w:hAnsi="Times New Roman" w:cs="Times New Roman"/>
          <w:sz w:val="28"/>
          <w:szCs w:val="28"/>
        </w:rPr>
        <w:t>;</w:t>
      </w:r>
    </w:p>
    <w:p w14:paraId="43DB9C8A" w14:textId="77777777" w:rsidR="00427AEB" w:rsidRPr="00DF26B8" w:rsidRDefault="00427AEB" w:rsidP="00427AEB">
      <w:pPr>
        <w:spacing w:after="0" w:line="360" w:lineRule="auto"/>
        <w:ind w:firstLine="709"/>
        <w:jc w:val="both"/>
        <w:rPr>
          <w:rFonts w:ascii="Times New Roman" w:hAnsi="Times New Roman" w:cs="Times New Roman"/>
          <w:sz w:val="28"/>
          <w:szCs w:val="28"/>
        </w:rPr>
      </w:pPr>
      <w:proofErr w:type="spellStart"/>
      <w:r w:rsidRPr="00DF26B8">
        <w:rPr>
          <w:rFonts w:ascii="Times New Roman" w:hAnsi="Times New Roman" w:cs="Times New Roman"/>
          <w:sz w:val="28"/>
          <w:szCs w:val="28"/>
        </w:rPr>
        <w:lastRenderedPageBreak/>
        <w:t>S</w:t>
      </w:r>
      <w:r w:rsidRPr="00DF26B8">
        <w:rPr>
          <w:rFonts w:ascii="Times New Roman" w:hAnsi="Times New Roman" w:cs="Times New Roman"/>
          <w:sz w:val="28"/>
          <w:szCs w:val="28"/>
          <w:vertAlign w:val="subscript"/>
        </w:rPr>
        <w:t>мех</w:t>
      </w:r>
      <w:proofErr w:type="spellEnd"/>
      <w:r w:rsidRPr="00DF26B8">
        <w:rPr>
          <w:rFonts w:ascii="Times New Roman" w:hAnsi="Times New Roman" w:cs="Times New Roman"/>
          <w:sz w:val="28"/>
          <w:szCs w:val="28"/>
          <w:vertAlign w:val="subscript"/>
        </w:rPr>
        <w:t>. убор</w:t>
      </w:r>
      <w:proofErr w:type="gramStart"/>
      <w:r w:rsidRPr="00DF26B8">
        <w:rPr>
          <w:rFonts w:ascii="Times New Roman" w:hAnsi="Times New Roman" w:cs="Times New Roman"/>
          <w:sz w:val="28"/>
          <w:szCs w:val="28"/>
          <w:vertAlign w:val="subscript"/>
        </w:rPr>
        <w:t>.</w:t>
      </w:r>
      <w:proofErr w:type="gramEnd"/>
      <w:r w:rsidRPr="00DF26B8">
        <w:rPr>
          <w:rFonts w:ascii="Times New Roman" w:hAnsi="Times New Roman" w:cs="Times New Roman"/>
          <w:sz w:val="28"/>
          <w:szCs w:val="28"/>
          <w:vertAlign w:val="subscript"/>
        </w:rPr>
        <w:t xml:space="preserve"> </w:t>
      </w:r>
      <w:r w:rsidRPr="00DF26B8">
        <w:rPr>
          <w:rFonts w:ascii="Times New Roman" w:hAnsi="Times New Roman" w:cs="Times New Roman"/>
          <w:sz w:val="28"/>
          <w:szCs w:val="28"/>
        </w:rPr>
        <w:t xml:space="preserve">- </w:t>
      </w:r>
      <w:proofErr w:type="gramStart"/>
      <w:r w:rsidRPr="00DF26B8">
        <w:rPr>
          <w:rFonts w:ascii="Times New Roman" w:hAnsi="Times New Roman" w:cs="Times New Roman"/>
          <w:sz w:val="28"/>
          <w:szCs w:val="28"/>
        </w:rPr>
        <w:t>п</w:t>
      </w:r>
      <w:proofErr w:type="gramEnd"/>
      <w:r w:rsidRPr="00DF26B8">
        <w:rPr>
          <w:rFonts w:ascii="Times New Roman" w:hAnsi="Times New Roman" w:cs="Times New Roman"/>
          <w:sz w:val="28"/>
          <w:szCs w:val="28"/>
        </w:rPr>
        <w:t>лощадь территории, убираемая при механизированной уборке, м</w:t>
      </w:r>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5B113CE3"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S </w:t>
      </w:r>
      <w:proofErr w:type="spellStart"/>
      <w:r w:rsidRPr="00DF26B8">
        <w:rPr>
          <w:rFonts w:ascii="Times New Roman" w:hAnsi="Times New Roman" w:cs="Times New Roman"/>
          <w:sz w:val="28"/>
          <w:szCs w:val="28"/>
          <w:vertAlign w:val="subscript"/>
        </w:rPr>
        <w:t>руч</w:t>
      </w:r>
      <w:proofErr w:type="spellEnd"/>
      <w:r w:rsidRPr="00DF26B8">
        <w:rPr>
          <w:rFonts w:ascii="Times New Roman" w:hAnsi="Times New Roman" w:cs="Times New Roman"/>
          <w:sz w:val="28"/>
          <w:szCs w:val="28"/>
          <w:vertAlign w:val="subscript"/>
        </w:rPr>
        <w:t>. убор</w:t>
      </w:r>
      <w:proofErr w:type="gramStart"/>
      <w:r w:rsidRPr="00DF26B8">
        <w:rPr>
          <w:rFonts w:ascii="Times New Roman" w:hAnsi="Times New Roman" w:cs="Times New Roman"/>
          <w:sz w:val="28"/>
          <w:szCs w:val="28"/>
          <w:vertAlign w:val="subscript"/>
        </w:rPr>
        <w:t>.</w:t>
      </w:r>
      <w:proofErr w:type="gramEnd"/>
      <w:r w:rsidRPr="00DF26B8">
        <w:rPr>
          <w:rFonts w:ascii="Times New Roman" w:hAnsi="Times New Roman" w:cs="Times New Roman"/>
          <w:sz w:val="28"/>
          <w:szCs w:val="28"/>
        </w:rPr>
        <w:t xml:space="preserve"> - </w:t>
      </w:r>
      <w:proofErr w:type="gramStart"/>
      <w:r w:rsidRPr="00DF26B8">
        <w:rPr>
          <w:rFonts w:ascii="Times New Roman" w:hAnsi="Times New Roman" w:cs="Times New Roman"/>
          <w:sz w:val="28"/>
          <w:szCs w:val="28"/>
        </w:rPr>
        <w:t>п</w:t>
      </w:r>
      <w:proofErr w:type="gramEnd"/>
      <w:r w:rsidRPr="00DF26B8">
        <w:rPr>
          <w:rFonts w:ascii="Times New Roman" w:hAnsi="Times New Roman" w:cs="Times New Roman"/>
          <w:sz w:val="28"/>
          <w:szCs w:val="28"/>
        </w:rPr>
        <w:t>лощадь территории, убираемая при ручной уборке, м</w:t>
      </w:r>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3F59B9B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М - количество смета, </w:t>
      </w:r>
      <w:proofErr w:type="gramStart"/>
      <w:r w:rsidRPr="00DF26B8">
        <w:rPr>
          <w:rFonts w:ascii="Times New Roman" w:hAnsi="Times New Roman" w:cs="Times New Roman"/>
          <w:sz w:val="28"/>
          <w:szCs w:val="28"/>
        </w:rPr>
        <w:t>образовавшегося</w:t>
      </w:r>
      <w:proofErr w:type="gramEnd"/>
      <w:r w:rsidRPr="00DF26B8">
        <w:rPr>
          <w:rFonts w:ascii="Times New Roman" w:hAnsi="Times New Roman" w:cs="Times New Roman"/>
          <w:sz w:val="28"/>
          <w:szCs w:val="28"/>
        </w:rPr>
        <w:t xml:space="preserve"> на убираемой территории, тонн/год;</w:t>
      </w:r>
    </w:p>
    <w:p w14:paraId="7037695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V - годовой объем смета, </w:t>
      </w:r>
      <w:proofErr w:type="gramStart"/>
      <w:r w:rsidRPr="00DF26B8">
        <w:rPr>
          <w:rFonts w:ascii="Times New Roman" w:hAnsi="Times New Roman" w:cs="Times New Roman"/>
          <w:sz w:val="28"/>
          <w:szCs w:val="28"/>
        </w:rPr>
        <w:t>образовавшегося</w:t>
      </w:r>
      <w:proofErr w:type="gramEnd"/>
      <w:r w:rsidRPr="00DF26B8">
        <w:rPr>
          <w:rFonts w:ascii="Times New Roman" w:hAnsi="Times New Roman" w:cs="Times New Roman"/>
          <w:sz w:val="28"/>
          <w:szCs w:val="28"/>
        </w:rPr>
        <w:t xml:space="preserve"> на убираемой территории, тонн/год.</w:t>
      </w:r>
    </w:p>
    <w:p w14:paraId="18D20F98"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4DAD08F8" w14:textId="0B15D8D5" w:rsidR="00427AEB" w:rsidRPr="00DF26B8" w:rsidRDefault="00427AEB" w:rsidP="00427AEB">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34</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Расчет образования смета</w:t>
      </w:r>
    </w:p>
    <w:tbl>
      <w:tblPr>
        <w:tblStyle w:val="a3"/>
        <w:tblW w:w="5000" w:type="pct"/>
        <w:tblLook w:val="04A0" w:firstRow="1" w:lastRow="0" w:firstColumn="1" w:lastColumn="0" w:noHBand="0" w:noVBand="1"/>
      </w:tblPr>
      <w:tblGrid>
        <w:gridCol w:w="680"/>
        <w:gridCol w:w="4108"/>
        <w:gridCol w:w="1451"/>
        <w:gridCol w:w="1596"/>
        <w:gridCol w:w="1736"/>
      </w:tblGrid>
      <w:tr w:rsidR="00427AEB" w:rsidRPr="00DF26B8" w14:paraId="2047A945" w14:textId="77777777" w:rsidTr="00D16C31">
        <w:trPr>
          <w:trHeight w:val="20"/>
        </w:trPr>
        <w:tc>
          <w:tcPr>
            <w:tcW w:w="355" w:type="pct"/>
            <w:tcBorders>
              <w:top w:val="single" w:sz="4" w:space="0" w:color="auto"/>
              <w:left w:val="single" w:sz="4" w:space="0" w:color="auto"/>
              <w:bottom w:val="single" w:sz="4" w:space="0" w:color="auto"/>
              <w:right w:val="single" w:sz="4" w:space="0" w:color="auto"/>
            </w:tcBorders>
            <w:vAlign w:val="center"/>
            <w:hideMark/>
          </w:tcPr>
          <w:p w14:paraId="023DE844" w14:textId="77777777" w:rsidR="00427AEB" w:rsidRPr="00DF26B8" w:rsidRDefault="00427AEB" w:rsidP="00D16C31">
            <w:pPr>
              <w:jc w:val="center"/>
              <w:rPr>
                <w:szCs w:val="24"/>
              </w:rPr>
            </w:pPr>
            <w:r w:rsidRPr="00DF26B8">
              <w:rPr>
                <w:szCs w:val="24"/>
              </w:rPr>
              <w:t>№</w:t>
            </w:r>
          </w:p>
          <w:p w14:paraId="1C0427D6" w14:textId="77777777" w:rsidR="00427AEB" w:rsidRPr="00DF26B8" w:rsidRDefault="00427AEB" w:rsidP="00D16C31">
            <w:pPr>
              <w:jc w:val="center"/>
              <w:rPr>
                <w:szCs w:val="24"/>
              </w:rPr>
            </w:pPr>
            <w:proofErr w:type="gramStart"/>
            <w:r w:rsidRPr="00DF26B8">
              <w:rPr>
                <w:szCs w:val="24"/>
              </w:rPr>
              <w:t>п</w:t>
            </w:r>
            <w:proofErr w:type="gramEnd"/>
            <w:r w:rsidRPr="00DF26B8">
              <w:rPr>
                <w:szCs w:val="24"/>
              </w:rPr>
              <w:t>/п</w:t>
            </w:r>
          </w:p>
        </w:tc>
        <w:tc>
          <w:tcPr>
            <w:tcW w:w="2146" w:type="pct"/>
            <w:tcBorders>
              <w:top w:val="single" w:sz="4" w:space="0" w:color="auto"/>
              <w:left w:val="single" w:sz="4" w:space="0" w:color="auto"/>
              <w:bottom w:val="single" w:sz="4" w:space="0" w:color="auto"/>
              <w:right w:val="single" w:sz="4" w:space="0" w:color="auto"/>
            </w:tcBorders>
            <w:vAlign w:val="center"/>
            <w:hideMark/>
          </w:tcPr>
          <w:p w14:paraId="6678F9E2" w14:textId="77777777" w:rsidR="00427AEB" w:rsidRPr="00DF26B8" w:rsidRDefault="00427AEB" w:rsidP="00D16C31">
            <w:pPr>
              <w:jc w:val="center"/>
              <w:rPr>
                <w:szCs w:val="24"/>
              </w:rPr>
            </w:pPr>
            <w:r w:rsidRPr="00DF26B8">
              <w:rPr>
                <w:szCs w:val="24"/>
              </w:rPr>
              <w:t>Наименование показателя</w:t>
            </w:r>
          </w:p>
        </w:tc>
        <w:tc>
          <w:tcPr>
            <w:tcW w:w="758" w:type="pct"/>
            <w:tcBorders>
              <w:top w:val="single" w:sz="4" w:space="0" w:color="auto"/>
              <w:left w:val="single" w:sz="4" w:space="0" w:color="auto"/>
              <w:bottom w:val="single" w:sz="4" w:space="0" w:color="auto"/>
              <w:right w:val="single" w:sz="4" w:space="0" w:color="auto"/>
            </w:tcBorders>
            <w:vAlign w:val="center"/>
            <w:hideMark/>
          </w:tcPr>
          <w:p w14:paraId="4A174C56" w14:textId="77777777" w:rsidR="00427AEB" w:rsidRPr="00DF26B8" w:rsidRDefault="00427AEB" w:rsidP="00D16C31">
            <w:pPr>
              <w:jc w:val="center"/>
              <w:rPr>
                <w:szCs w:val="24"/>
              </w:rPr>
            </w:pPr>
            <w:r w:rsidRPr="00DF26B8">
              <w:rPr>
                <w:szCs w:val="24"/>
              </w:rPr>
              <w:t>Ед.</w:t>
            </w:r>
          </w:p>
          <w:p w14:paraId="7AD85508" w14:textId="77777777" w:rsidR="00427AEB" w:rsidRPr="00DF26B8" w:rsidRDefault="00427AEB" w:rsidP="00D16C31">
            <w:pPr>
              <w:jc w:val="center"/>
              <w:rPr>
                <w:szCs w:val="24"/>
              </w:rPr>
            </w:pPr>
            <w:r w:rsidRPr="00DF26B8">
              <w:rPr>
                <w:szCs w:val="24"/>
              </w:rPr>
              <w:t>изм.</w:t>
            </w:r>
          </w:p>
        </w:tc>
        <w:tc>
          <w:tcPr>
            <w:tcW w:w="1741" w:type="pct"/>
            <w:gridSpan w:val="2"/>
            <w:tcBorders>
              <w:top w:val="single" w:sz="4" w:space="0" w:color="auto"/>
              <w:left w:val="single" w:sz="4" w:space="0" w:color="auto"/>
              <w:bottom w:val="single" w:sz="4" w:space="0" w:color="auto"/>
              <w:right w:val="single" w:sz="4" w:space="0" w:color="auto"/>
            </w:tcBorders>
            <w:vAlign w:val="center"/>
            <w:hideMark/>
          </w:tcPr>
          <w:p w14:paraId="58431348" w14:textId="77777777" w:rsidR="00427AEB" w:rsidRPr="00DF26B8" w:rsidRDefault="00427AEB" w:rsidP="00D16C31">
            <w:pPr>
              <w:jc w:val="center"/>
              <w:rPr>
                <w:szCs w:val="24"/>
              </w:rPr>
            </w:pPr>
            <w:r w:rsidRPr="00DF26B8">
              <w:rPr>
                <w:szCs w:val="24"/>
              </w:rPr>
              <w:t>Показатели</w:t>
            </w:r>
          </w:p>
        </w:tc>
      </w:tr>
      <w:tr w:rsidR="00427AEB" w:rsidRPr="00DF26B8" w14:paraId="1E4559C1" w14:textId="77777777" w:rsidTr="00D16C31">
        <w:trPr>
          <w:trHeight w:val="20"/>
        </w:trPr>
        <w:tc>
          <w:tcPr>
            <w:tcW w:w="355" w:type="pct"/>
            <w:tcBorders>
              <w:top w:val="single" w:sz="4" w:space="0" w:color="auto"/>
              <w:left w:val="single" w:sz="4" w:space="0" w:color="auto"/>
              <w:bottom w:val="single" w:sz="4" w:space="0" w:color="auto"/>
              <w:right w:val="single" w:sz="4" w:space="0" w:color="auto"/>
            </w:tcBorders>
            <w:vAlign w:val="center"/>
            <w:hideMark/>
          </w:tcPr>
          <w:p w14:paraId="7835760F" w14:textId="77777777" w:rsidR="00427AEB" w:rsidRPr="00DF26B8" w:rsidRDefault="00427AEB" w:rsidP="00D16C31">
            <w:pPr>
              <w:jc w:val="center"/>
              <w:rPr>
                <w:szCs w:val="24"/>
              </w:rPr>
            </w:pPr>
            <w:r w:rsidRPr="00DF26B8">
              <w:rPr>
                <w:szCs w:val="24"/>
              </w:rPr>
              <w:t>1.1.</w:t>
            </w:r>
          </w:p>
        </w:tc>
        <w:tc>
          <w:tcPr>
            <w:tcW w:w="2146" w:type="pct"/>
            <w:tcBorders>
              <w:top w:val="single" w:sz="4" w:space="0" w:color="auto"/>
              <w:left w:val="single" w:sz="4" w:space="0" w:color="auto"/>
              <w:bottom w:val="single" w:sz="4" w:space="0" w:color="auto"/>
              <w:right w:val="single" w:sz="4" w:space="0" w:color="auto"/>
            </w:tcBorders>
            <w:vAlign w:val="center"/>
            <w:hideMark/>
          </w:tcPr>
          <w:p w14:paraId="35FF0DEB" w14:textId="77777777" w:rsidR="00427AEB" w:rsidRPr="00DF26B8" w:rsidRDefault="00427AEB" w:rsidP="00D16C31">
            <w:pPr>
              <w:jc w:val="center"/>
              <w:rPr>
                <w:szCs w:val="24"/>
              </w:rPr>
            </w:pPr>
            <w:r w:rsidRPr="00DF26B8">
              <w:rPr>
                <w:szCs w:val="24"/>
              </w:rPr>
              <w:t>Площадь проезжей части улиц, дорог с совершенствованным покрытием, подлежащих механизированной и ручной  уборке</w:t>
            </w:r>
          </w:p>
        </w:tc>
        <w:tc>
          <w:tcPr>
            <w:tcW w:w="758" w:type="pct"/>
            <w:tcBorders>
              <w:top w:val="single" w:sz="4" w:space="0" w:color="auto"/>
              <w:left w:val="single" w:sz="4" w:space="0" w:color="auto"/>
              <w:bottom w:val="single" w:sz="4" w:space="0" w:color="auto"/>
              <w:right w:val="single" w:sz="4" w:space="0" w:color="auto"/>
            </w:tcBorders>
            <w:vAlign w:val="center"/>
            <w:hideMark/>
          </w:tcPr>
          <w:p w14:paraId="14C5BC93" w14:textId="77777777" w:rsidR="00427AEB" w:rsidRPr="00DF26B8" w:rsidRDefault="00427AEB" w:rsidP="00D16C31">
            <w:pPr>
              <w:jc w:val="center"/>
              <w:rPr>
                <w:szCs w:val="24"/>
                <w:vertAlign w:val="superscript"/>
              </w:rPr>
            </w:pPr>
            <w:r w:rsidRPr="00DF26B8">
              <w:rPr>
                <w:szCs w:val="24"/>
              </w:rPr>
              <w:t>м</w:t>
            </w:r>
            <w:proofErr w:type="gramStart"/>
            <w:r w:rsidRPr="00DF26B8">
              <w:rPr>
                <w:szCs w:val="24"/>
                <w:vertAlign w:val="superscript"/>
              </w:rPr>
              <w:t>2</w:t>
            </w:r>
            <w:proofErr w:type="gramEnd"/>
          </w:p>
        </w:tc>
        <w:tc>
          <w:tcPr>
            <w:tcW w:w="834" w:type="pct"/>
            <w:tcBorders>
              <w:top w:val="single" w:sz="4" w:space="0" w:color="auto"/>
              <w:left w:val="single" w:sz="4" w:space="0" w:color="auto"/>
              <w:bottom w:val="single" w:sz="4" w:space="0" w:color="auto"/>
              <w:right w:val="single" w:sz="4" w:space="0" w:color="auto"/>
            </w:tcBorders>
            <w:vAlign w:val="center"/>
            <w:hideMark/>
          </w:tcPr>
          <w:p w14:paraId="00E022D5" w14:textId="77777777" w:rsidR="00427AEB" w:rsidRPr="00DF26B8" w:rsidRDefault="00427AEB" w:rsidP="00D16C31">
            <w:pPr>
              <w:jc w:val="center"/>
              <w:rPr>
                <w:szCs w:val="24"/>
              </w:rPr>
            </w:pPr>
            <w:proofErr w:type="spellStart"/>
            <w:proofErr w:type="gramStart"/>
            <w:r w:rsidRPr="00DF26B8">
              <w:rPr>
                <w:szCs w:val="24"/>
              </w:rPr>
              <w:t>S</w:t>
            </w:r>
            <w:proofErr w:type="gramEnd"/>
            <w:r w:rsidRPr="00DF26B8">
              <w:rPr>
                <w:szCs w:val="24"/>
                <w:vertAlign w:val="subscript"/>
              </w:rPr>
              <w:t>общ</w:t>
            </w:r>
            <w:proofErr w:type="spellEnd"/>
            <w:r w:rsidRPr="00DF26B8">
              <w:rPr>
                <w:szCs w:val="24"/>
                <w:vertAlign w:val="subscript"/>
              </w:rPr>
              <w:t>.</w:t>
            </w:r>
          </w:p>
        </w:tc>
        <w:tc>
          <w:tcPr>
            <w:tcW w:w="907" w:type="pct"/>
            <w:tcBorders>
              <w:top w:val="single" w:sz="4" w:space="0" w:color="auto"/>
              <w:left w:val="single" w:sz="4" w:space="0" w:color="auto"/>
              <w:bottom w:val="single" w:sz="4" w:space="0" w:color="auto"/>
              <w:right w:val="single" w:sz="4" w:space="0" w:color="auto"/>
            </w:tcBorders>
            <w:vAlign w:val="center"/>
            <w:hideMark/>
          </w:tcPr>
          <w:p w14:paraId="31A4E72C" w14:textId="262CCC5A" w:rsidR="00427AEB" w:rsidRPr="00DF26B8" w:rsidRDefault="003634BC" w:rsidP="00D16C31">
            <w:pPr>
              <w:jc w:val="center"/>
              <w:rPr>
                <w:szCs w:val="24"/>
              </w:rPr>
            </w:pPr>
            <w:r w:rsidRPr="00DF26B8">
              <w:rPr>
                <w:szCs w:val="24"/>
              </w:rPr>
              <w:t>186147</w:t>
            </w:r>
          </w:p>
        </w:tc>
      </w:tr>
      <w:tr w:rsidR="00427AEB" w:rsidRPr="00DF26B8" w14:paraId="28150F61" w14:textId="77777777" w:rsidTr="00D16C31">
        <w:trPr>
          <w:trHeight w:val="20"/>
        </w:trPr>
        <w:tc>
          <w:tcPr>
            <w:tcW w:w="355" w:type="pct"/>
            <w:tcBorders>
              <w:top w:val="single" w:sz="4" w:space="0" w:color="auto"/>
              <w:left w:val="single" w:sz="4" w:space="0" w:color="auto"/>
              <w:bottom w:val="single" w:sz="4" w:space="0" w:color="auto"/>
              <w:right w:val="single" w:sz="4" w:space="0" w:color="auto"/>
            </w:tcBorders>
            <w:vAlign w:val="center"/>
            <w:hideMark/>
          </w:tcPr>
          <w:p w14:paraId="65910D20" w14:textId="77777777" w:rsidR="00427AEB" w:rsidRPr="00DF26B8" w:rsidRDefault="00427AEB" w:rsidP="00D16C31">
            <w:pPr>
              <w:jc w:val="center"/>
              <w:rPr>
                <w:szCs w:val="24"/>
              </w:rPr>
            </w:pPr>
            <w:r w:rsidRPr="00DF26B8">
              <w:rPr>
                <w:szCs w:val="24"/>
              </w:rPr>
              <w:t>2</w:t>
            </w:r>
          </w:p>
        </w:tc>
        <w:tc>
          <w:tcPr>
            <w:tcW w:w="2146" w:type="pct"/>
            <w:tcBorders>
              <w:top w:val="single" w:sz="4" w:space="0" w:color="auto"/>
              <w:left w:val="single" w:sz="4" w:space="0" w:color="auto"/>
              <w:bottom w:val="single" w:sz="4" w:space="0" w:color="auto"/>
              <w:right w:val="single" w:sz="4" w:space="0" w:color="auto"/>
            </w:tcBorders>
            <w:vAlign w:val="center"/>
            <w:hideMark/>
          </w:tcPr>
          <w:p w14:paraId="08B17C2D" w14:textId="77777777" w:rsidR="00427AEB" w:rsidRPr="00DF26B8" w:rsidRDefault="00427AEB" w:rsidP="00D16C31">
            <w:pPr>
              <w:jc w:val="center"/>
              <w:rPr>
                <w:szCs w:val="24"/>
              </w:rPr>
            </w:pPr>
            <w:r w:rsidRPr="00DF26B8">
              <w:rPr>
                <w:szCs w:val="24"/>
              </w:rPr>
              <w:t xml:space="preserve">Норма образования </w:t>
            </w:r>
            <w:proofErr w:type="spellStart"/>
            <w:r w:rsidRPr="00DF26B8">
              <w:rPr>
                <w:szCs w:val="24"/>
              </w:rPr>
              <w:t>смёта</w:t>
            </w:r>
            <w:proofErr w:type="spellEnd"/>
            <w:r w:rsidRPr="00DF26B8">
              <w:rPr>
                <w:szCs w:val="24"/>
              </w:rPr>
              <w:t>*</w:t>
            </w:r>
          </w:p>
        </w:tc>
        <w:tc>
          <w:tcPr>
            <w:tcW w:w="758" w:type="pct"/>
            <w:tcBorders>
              <w:top w:val="single" w:sz="4" w:space="0" w:color="auto"/>
              <w:left w:val="single" w:sz="4" w:space="0" w:color="auto"/>
              <w:bottom w:val="single" w:sz="4" w:space="0" w:color="auto"/>
              <w:right w:val="single" w:sz="4" w:space="0" w:color="auto"/>
            </w:tcBorders>
            <w:vAlign w:val="center"/>
            <w:hideMark/>
          </w:tcPr>
          <w:p w14:paraId="1BF58997" w14:textId="77777777" w:rsidR="00427AEB" w:rsidRPr="00DF26B8" w:rsidRDefault="00427AEB" w:rsidP="00D16C31">
            <w:pPr>
              <w:jc w:val="center"/>
              <w:rPr>
                <w:szCs w:val="24"/>
              </w:rPr>
            </w:pPr>
            <w:r w:rsidRPr="00DF26B8">
              <w:rPr>
                <w:szCs w:val="24"/>
              </w:rPr>
              <w:t>кг/м</w:t>
            </w:r>
            <w:proofErr w:type="gramStart"/>
            <w:r w:rsidRPr="00DF26B8">
              <w:rPr>
                <w:szCs w:val="24"/>
                <w:vertAlign w:val="superscript"/>
              </w:rPr>
              <w:t>2</w:t>
            </w:r>
            <w:proofErr w:type="gramEnd"/>
          </w:p>
        </w:tc>
        <w:tc>
          <w:tcPr>
            <w:tcW w:w="1741" w:type="pct"/>
            <w:gridSpan w:val="2"/>
            <w:tcBorders>
              <w:top w:val="single" w:sz="4" w:space="0" w:color="auto"/>
              <w:left w:val="single" w:sz="4" w:space="0" w:color="auto"/>
              <w:bottom w:val="single" w:sz="4" w:space="0" w:color="auto"/>
              <w:right w:val="single" w:sz="4" w:space="0" w:color="auto"/>
            </w:tcBorders>
            <w:vAlign w:val="center"/>
            <w:hideMark/>
          </w:tcPr>
          <w:p w14:paraId="35AC2505" w14:textId="77777777" w:rsidR="00427AEB" w:rsidRPr="00DF26B8" w:rsidRDefault="00427AEB" w:rsidP="00D16C31">
            <w:pPr>
              <w:jc w:val="center"/>
              <w:rPr>
                <w:szCs w:val="24"/>
              </w:rPr>
            </w:pPr>
            <w:r w:rsidRPr="00DF26B8">
              <w:rPr>
                <w:szCs w:val="24"/>
              </w:rPr>
              <w:t xml:space="preserve">5 </w:t>
            </w:r>
          </w:p>
        </w:tc>
      </w:tr>
      <w:tr w:rsidR="00427AEB" w:rsidRPr="00DF26B8" w14:paraId="2404A9A5" w14:textId="77777777" w:rsidTr="00D16C31">
        <w:trPr>
          <w:trHeight w:val="20"/>
        </w:trPr>
        <w:tc>
          <w:tcPr>
            <w:tcW w:w="355" w:type="pct"/>
            <w:vMerge w:val="restart"/>
            <w:tcBorders>
              <w:top w:val="single" w:sz="4" w:space="0" w:color="auto"/>
              <w:left w:val="single" w:sz="4" w:space="0" w:color="auto"/>
              <w:bottom w:val="single" w:sz="4" w:space="0" w:color="auto"/>
              <w:right w:val="single" w:sz="4" w:space="0" w:color="auto"/>
            </w:tcBorders>
            <w:vAlign w:val="center"/>
            <w:hideMark/>
          </w:tcPr>
          <w:p w14:paraId="4AFBB88E" w14:textId="77777777" w:rsidR="00427AEB" w:rsidRPr="00DF26B8" w:rsidRDefault="00427AEB" w:rsidP="00D16C31">
            <w:pPr>
              <w:jc w:val="center"/>
              <w:rPr>
                <w:szCs w:val="24"/>
              </w:rPr>
            </w:pPr>
            <w:r w:rsidRPr="00DF26B8">
              <w:rPr>
                <w:szCs w:val="24"/>
              </w:rPr>
              <w:t>3</w:t>
            </w:r>
          </w:p>
        </w:tc>
        <w:tc>
          <w:tcPr>
            <w:tcW w:w="2146" w:type="pct"/>
            <w:vMerge w:val="restart"/>
            <w:tcBorders>
              <w:top w:val="single" w:sz="4" w:space="0" w:color="auto"/>
              <w:left w:val="single" w:sz="4" w:space="0" w:color="auto"/>
              <w:bottom w:val="single" w:sz="4" w:space="0" w:color="auto"/>
              <w:right w:val="single" w:sz="4" w:space="0" w:color="auto"/>
            </w:tcBorders>
            <w:vAlign w:val="center"/>
            <w:hideMark/>
          </w:tcPr>
          <w:p w14:paraId="35E401E5" w14:textId="77777777" w:rsidR="00427AEB" w:rsidRPr="00DF26B8" w:rsidRDefault="00427AEB" w:rsidP="00D16C31">
            <w:pPr>
              <w:jc w:val="center"/>
              <w:rPr>
                <w:szCs w:val="24"/>
              </w:rPr>
            </w:pPr>
            <w:r w:rsidRPr="00DF26B8">
              <w:rPr>
                <w:szCs w:val="24"/>
              </w:rPr>
              <w:t xml:space="preserve">Объем образования </w:t>
            </w:r>
            <w:proofErr w:type="spellStart"/>
            <w:r w:rsidRPr="00DF26B8">
              <w:rPr>
                <w:szCs w:val="24"/>
              </w:rPr>
              <w:t>смёта</w:t>
            </w:r>
            <w:proofErr w:type="spellEnd"/>
          </w:p>
        </w:tc>
        <w:tc>
          <w:tcPr>
            <w:tcW w:w="758" w:type="pct"/>
            <w:tcBorders>
              <w:top w:val="single" w:sz="4" w:space="0" w:color="auto"/>
              <w:left w:val="single" w:sz="4" w:space="0" w:color="auto"/>
              <w:bottom w:val="single" w:sz="4" w:space="0" w:color="auto"/>
              <w:right w:val="single" w:sz="4" w:space="0" w:color="auto"/>
            </w:tcBorders>
            <w:vAlign w:val="center"/>
            <w:hideMark/>
          </w:tcPr>
          <w:p w14:paraId="07296DA9" w14:textId="77777777" w:rsidR="00427AEB" w:rsidRPr="00DF26B8" w:rsidRDefault="00427AEB" w:rsidP="00D16C31">
            <w:pPr>
              <w:jc w:val="center"/>
              <w:rPr>
                <w:szCs w:val="24"/>
              </w:rPr>
            </w:pPr>
            <w:r w:rsidRPr="00DF26B8">
              <w:rPr>
                <w:szCs w:val="24"/>
              </w:rPr>
              <w:t>т/год</w:t>
            </w:r>
          </w:p>
        </w:tc>
        <w:tc>
          <w:tcPr>
            <w:tcW w:w="1741" w:type="pct"/>
            <w:gridSpan w:val="2"/>
            <w:tcBorders>
              <w:top w:val="single" w:sz="4" w:space="0" w:color="auto"/>
              <w:left w:val="single" w:sz="4" w:space="0" w:color="auto"/>
              <w:bottom w:val="single" w:sz="4" w:space="0" w:color="auto"/>
              <w:right w:val="single" w:sz="4" w:space="0" w:color="auto"/>
            </w:tcBorders>
            <w:vAlign w:val="center"/>
            <w:hideMark/>
          </w:tcPr>
          <w:p w14:paraId="5B609A19" w14:textId="578BDA57" w:rsidR="00427AEB" w:rsidRPr="00DF26B8" w:rsidRDefault="003634BC" w:rsidP="00D16C31">
            <w:pPr>
              <w:jc w:val="center"/>
              <w:rPr>
                <w:szCs w:val="24"/>
              </w:rPr>
            </w:pPr>
            <w:r w:rsidRPr="00DF26B8">
              <w:rPr>
                <w:color w:val="000000"/>
              </w:rPr>
              <w:t>930,74</w:t>
            </w:r>
          </w:p>
        </w:tc>
      </w:tr>
      <w:tr w:rsidR="00427AEB" w:rsidRPr="00DF26B8" w14:paraId="57C50934" w14:textId="77777777" w:rsidTr="00D16C31">
        <w:trPr>
          <w:trHeight w:val="20"/>
        </w:trPr>
        <w:tc>
          <w:tcPr>
            <w:tcW w:w="355" w:type="pct"/>
            <w:vMerge/>
            <w:tcBorders>
              <w:top w:val="single" w:sz="4" w:space="0" w:color="auto"/>
              <w:left w:val="single" w:sz="4" w:space="0" w:color="auto"/>
              <w:bottom w:val="single" w:sz="4" w:space="0" w:color="auto"/>
              <w:right w:val="single" w:sz="4" w:space="0" w:color="auto"/>
            </w:tcBorders>
            <w:vAlign w:val="center"/>
            <w:hideMark/>
          </w:tcPr>
          <w:p w14:paraId="61ECDC62" w14:textId="77777777" w:rsidR="00427AEB" w:rsidRPr="00DF26B8" w:rsidRDefault="00427AEB" w:rsidP="00D16C31">
            <w:pPr>
              <w:jc w:val="center"/>
              <w:rPr>
                <w:szCs w:val="24"/>
              </w:rPr>
            </w:pPr>
          </w:p>
        </w:tc>
        <w:tc>
          <w:tcPr>
            <w:tcW w:w="2146" w:type="pct"/>
            <w:vMerge/>
            <w:tcBorders>
              <w:top w:val="single" w:sz="4" w:space="0" w:color="auto"/>
              <w:left w:val="single" w:sz="4" w:space="0" w:color="auto"/>
              <w:bottom w:val="single" w:sz="4" w:space="0" w:color="auto"/>
              <w:right w:val="single" w:sz="4" w:space="0" w:color="auto"/>
            </w:tcBorders>
            <w:vAlign w:val="center"/>
            <w:hideMark/>
          </w:tcPr>
          <w:p w14:paraId="56CF7357" w14:textId="77777777" w:rsidR="00427AEB" w:rsidRPr="00DF26B8" w:rsidRDefault="00427AEB" w:rsidP="00D16C31">
            <w:pPr>
              <w:jc w:val="center"/>
              <w:rPr>
                <w:szCs w:val="24"/>
              </w:rPr>
            </w:pPr>
          </w:p>
        </w:tc>
        <w:tc>
          <w:tcPr>
            <w:tcW w:w="758" w:type="pct"/>
            <w:tcBorders>
              <w:top w:val="single" w:sz="4" w:space="0" w:color="auto"/>
              <w:left w:val="single" w:sz="4" w:space="0" w:color="auto"/>
              <w:bottom w:val="single" w:sz="4" w:space="0" w:color="auto"/>
              <w:right w:val="single" w:sz="4" w:space="0" w:color="auto"/>
            </w:tcBorders>
            <w:vAlign w:val="center"/>
            <w:hideMark/>
          </w:tcPr>
          <w:p w14:paraId="6F88C557" w14:textId="77777777" w:rsidR="00427AEB" w:rsidRPr="00DF26B8" w:rsidRDefault="00427AEB" w:rsidP="00D16C31">
            <w:pPr>
              <w:jc w:val="center"/>
              <w:rPr>
                <w:szCs w:val="24"/>
              </w:rPr>
            </w:pPr>
            <w:r w:rsidRPr="00DF26B8">
              <w:rPr>
                <w:szCs w:val="24"/>
              </w:rPr>
              <w:t>м</w:t>
            </w:r>
            <w:r w:rsidRPr="00DF26B8">
              <w:rPr>
                <w:szCs w:val="24"/>
                <w:vertAlign w:val="superscript"/>
              </w:rPr>
              <w:t>3</w:t>
            </w:r>
            <w:r w:rsidRPr="00DF26B8">
              <w:rPr>
                <w:szCs w:val="24"/>
              </w:rPr>
              <w:t>/год</w:t>
            </w:r>
          </w:p>
        </w:tc>
        <w:tc>
          <w:tcPr>
            <w:tcW w:w="1741" w:type="pct"/>
            <w:gridSpan w:val="2"/>
            <w:tcBorders>
              <w:top w:val="single" w:sz="4" w:space="0" w:color="auto"/>
              <w:left w:val="single" w:sz="4" w:space="0" w:color="auto"/>
              <w:bottom w:val="single" w:sz="4" w:space="0" w:color="auto"/>
              <w:right w:val="single" w:sz="4" w:space="0" w:color="auto"/>
            </w:tcBorders>
            <w:vAlign w:val="center"/>
            <w:hideMark/>
          </w:tcPr>
          <w:p w14:paraId="6D079AA8" w14:textId="2DF35E01" w:rsidR="00427AEB" w:rsidRPr="00DF26B8" w:rsidRDefault="003634BC" w:rsidP="00D16C31">
            <w:pPr>
              <w:jc w:val="center"/>
              <w:rPr>
                <w:szCs w:val="24"/>
              </w:rPr>
            </w:pPr>
            <w:r w:rsidRPr="00DF26B8">
              <w:rPr>
                <w:color w:val="000000"/>
              </w:rPr>
              <w:t>1551,23</w:t>
            </w:r>
          </w:p>
        </w:tc>
      </w:tr>
    </w:tbl>
    <w:p w14:paraId="3CFEF891" w14:textId="77777777" w:rsidR="00427AEB" w:rsidRPr="00DF26B8" w:rsidRDefault="00427AEB" w:rsidP="00427AEB">
      <w:pPr>
        <w:spacing w:after="0" w:line="360" w:lineRule="auto"/>
        <w:ind w:firstLine="709"/>
        <w:jc w:val="both"/>
        <w:rPr>
          <w:rFonts w:ascii="Times New Roman" w:hAnsi="Times New Roman" w:cs="Times New Roman"/>
          <w:i/>
          <w:sz w:val="24"/>
          <w:szCs w:val="28"/>
        </w:rPr>
      </w:pPr>
      <w:proofErr w:type="gramStart"/>
      <w:r w:rsidRPr="00DF26B8">
        <w:rPr>
          <w:rFonts w:ascii="Times New Roman" w:hAnsi="Times New Roman" w:cs="Times New Roman"/>
          <w:i/>
          <w:sz w:val="24"/>
          <w:szCs w:val="28"/>
        </w:rPr>
        <w:t>*</w:t>
      </w:r>
      <w:r w:rsidRPr="00DF26B8">
        <w:rPr>
          <w:rFonts w:ascii="Times New Roman" w:hAnsi="Times New Roman" w:cs="Times New Roman"/>
          <w:i/>
          <w:sz w:val="20"/>
        </w:rPr>
        <w:t xml:space="preserve"> </w:t>
      </w:r>
      <w:r w:rsidRPr="00DF26B8">
        <w:rPr>
          <w:rFonts w:ascii="Times New Roman" w:hAnsi="Times New Roman" w:cs="Times New Roman"/>
          <w:i/>
          <w:sz w:val="24"/>
          <w:szCs w:val="28"/>
        </w:rPr>
        <w:t>СНиП 2.07.01-89* (СП 42.13330.2016 Градостроительство.</w:t>
      </w:r>
      <w:proofErr w:type="gramEnd"/>
      <w:r w:rsidRPr="00DF26B8">
        <w:rPr>
          <w:rFonts w:ascii="Times New Roman" w:hAnsi="Times New Roman" w:cs="Times New Roman"/>
          <w:i/>
          <w:sz w:val="24"/>
          <w:szCs w:val="28"/>
        </w:rPr>
        <w:t xml:space="preserve"> Планировка и застройка городских и сельских поселений. Актуализированная редакция СНиП 2.07.01-89* (с Изменениями N 1, 2))</w:t>
      </w:r>
    </w:p>
    <w:p w14:paraId="1C92A300"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Расчетно-суточное накопление уличного смета с учетом коэффициента неравномерности накопления</w:t>
      </w:r>
      <w:proofErr w:type="gramStart"/>
      <w:r w:rsidRPr="00DF26B8">
        <w:rPr>
          <w:rFonts w:ascii="Times New Roman" w:eastAsia="Calibri" w:hAnsi="Times New Roman" w:cs="Times New Roman"/>
          <w:sz w:val="28"/>
          <w:szCs w:val="28"/>
        </w:rPr>
        <w:t xml:space="preserve"> К</w:t>
      </w:r>
      <w:proofErr w:type="gramEnd"/>
      <w:r w:rsidRPr="00DF26B8">
        <w:rPr>
          <w:rFonts w:ascii="Times New Roman" w:eastAsia="Calibri" w:hAnsi="Times New Roman" w:cs="Times New Roman"/>
          <w:sz w:val="28"/>
          <w:szCs w:val="28"/>
        </w:rPr>
        <w:t xml:space="preserve"> = 1,25 определяется по формуле:</w:t>
      </w:r>
    </w:p>
    <w:p w14:paraId="4084060D"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m:oMathPara>
        <m:oMath>
          <m:r>
            <m:rPr>
              <m:sty m:val="p"/>
            </m:rPr>
            <w:rPr>
              <w:rFonts w:ascii="Cambria Math" w:eastAsia="Calibri" w:hAnsi="Cambria Math" w:cs="Times New Roman"/>
              <w:sz w:val="28"/>
              <w:szCs w:val="28"/>
            </w:rPr>
            <m:t xml:space="preserve">О = </m:t>
          </m:r>
          <m:f>
            <m:fPr>
              <m:ctrlPr>
                <w:rPr>
                  <w:rFonts w:ascii="Cambria Math" w:eastAsia="Calibri" w:hAnsi="Cambria Math" w:cs="Times New Roman"/>
                  <w:sz w:val="28"/>
                  <w:szCs w:val="28"/>
                </w:rPr>
              </m:ctrlPr>
            </m:fPr>
            <m:num>
              <m:r>
                <w:rPr>
                  <w:rFonts w:ascii="Cambria Math" w:eastAsia="Calibri" w:hAnsi="Cambria Math" w:cs="Times New Roman"/>
                  <w:sz w:val="28"/>
                  <w:szCs w:val="28"/>
                  <w:lang w:val="en-US"/>
                </w:rPr>
                <m:t>V×1.25</m:t>
              </m:r>
            </m:num>
            <m:den>
              <m:r>
                <w:rPr>
                  <w:rFonts w:ascii="Cambria Math" w:eastAsia="Calibri" w:hAnsi="Cambria Math" w:cs="Times New Roman"/>
                  <w:sz w:val="28"/>
                  <w:szCs w:val="28"/>
                </w:rPr>
                <m:t>161</m:t>
              </m:r>
            </m:den>
          </m:f>
        </m:oMath>
      </m:oMathPara>
    </w:p>
    <w:p w14:paraId="23E8EC67"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 xml:space="preserve">где </w:t>
      </w:r>
    </w:p>
    <w:p w14:paraId="39C1F06D"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 xml:space="preserve">О – расчетно-суточное накопление </w:t>
      </w:r>
      <w:proofErr w:type="gramStart"/>
      <w:r w:rsidRPr="00DF26B8">
        <w:rPr>
          <w:rFonts w:ascii="Times New Roman" w:eastAsia="Calibri" w:hAnsi="Times New Roman" w:cs="Times New Roman"/>
          <w:sz w:val="28"/>
          <w:szCs w:val="28"/>
        </w:rPr>
        <w:t>уличного</w:t>
      </w:r>
      <w:proofErr w:type="gramEnd"/>
      <w:r w:rsidRPr="00DF26B8">
        <w:rPr>
          <w:rFonts w:ascii="Times New Roman" w:eastAsia="Calibri" w:hAnsi="Times New Roman" w:cs="Times New Roman"/>
          <w:sz w:val="28"/>
          <w:szCs w:val="28"/>
        </w:rPr>
        <w:t xml:space="preserve"> смета, т;</w:t>
      </w:r>
    </w:p>
    <w:p w14:paraId="60316A99"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lang w:val="en-US"/>
        </w:rPr>
        <w:t>V</w:t>
      </w:r>
      <w:r w:rsidRPr="00DF26B8">
        <w:rPr>
          <w:rFonts w:ascii="Times New Roman" w:eastAsia="Calibri" w:hAnsi="Times New Roman" w:cs="Times New Roman"/>
          <w:sz w:val="28"/>
          <w:szCs w:val="28"/>
        </w:rPr>
        <w:t xml:space="preserve"> – </w:t>
      </w:r>
      <w:proofErr w:type="gramStart"/>
      <w:r w:rsidRPr="00DF26B8">
        <w:rPr>
          <w:rFonts w:ascii="Times New Roman" w:eastAsia="Calibri" w:hAnsi="Times New Roman" w:cs="Times New Roman"/>
          <w:sz w:val="28"/>
          <w:szCs w:val="28"/>
        </w:rPr>
        <w:t>годовой</w:t>
      </w:r>
      <w:proofErr w:type="gramEnd"/>
      <w:r w:rsidRPr="00DF26B8">
        <w:rPr>
          <w:rFonts w:ascii="Times New Roman" w:eastAsia="Calibri" w:hAnsi="Times New Roman" w:cs="Times New Roman"/>
          <w:sz w:val="28"/>
          <w:szCs w:val="28"/>
        </w:rPr>
        <w:t xml:space="preserve"> объем вывоза уличного смета, т; </w:t>
      </w:r>
    </w:p>
    <w:p w14:paraId="62D36A17" w14:textId="77777777" w:rsidR="00427AEB" w:rsidRPr="00DF26B8" w:rsidRDefault="00427AEB" w:rsidP="00427AEB">
      <w:pPr>
        <w:spacing w:after="0" w:line="276" w:lineRule="auto"/>
        <w:ind w:firstLine="709"/>
        <w:contextualSpacing/>
        <w:jc w:val="both"/>
        <w:rPr>
          <w:rFonts w:ascii="Times New Roman" w:eastAsia="Calibri" w:hAnsi="Times New Roman" w:cs="Times New Roman"/>
          <w:color w:val="CC99FF"/>
          <w:sz w:val="28"/>
          <w:szCs w:val="28"/>
        </w:rPr>
      </w:pPr>
      <w:r w:rsidRPr="00DF26B8">
        <w:rPr>
          <w:rFonts w:ascii="Times New Roman" w:eastAsia="Calibri" w:hAnsi="Times New Roman" w:cs="Times New Roman"/>
          <w:sz w:val="28"/>
          <w:szCs w:val="28"/>
        </w:rPr>
        <w:t>161 – максимальное количество дней работы подметально-уборочных машин в году</w:t>
      </w:r>
      <w:r w:rsidRPr="00DF26B8">
        <w:rPr>
          <w:rFonts w:ascii="Times New Roman" w:eastAsia="Calibri" w:hAnsi="Times New Roman" w:cs="Times New Roman"/>
          <w:color w:val="CC99FF"/>
          <w:sz w:val="28"/>
          <w:szCs w:val="28"/>
        </w:rPr>
        <w:t>.</w:t>
      </w:r>
    </w:p>
    <w:p w14:paraId="6399CD85"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1E6E4701" w14:textId="52A2E713" w:rsidR="00427AEB" w:rsidRPr="00DF26B8" w:rsidRDefault="00427AEB" w:rsidP="00427AEB">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35</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xml:space="preserve">. Расчетно-суточное  накопление  </w:t>
      </w:r>
      <w:proofErr w:type="gramStart"/>
      <w:r w:rsidRPr="00DF26B8">
        <w:rPr>
          <w:rFonts w:ascii="Times New Roman" w:hAnsi="Times New Roman" w:cs="Times New Roman"/>
          <w:b/>
          <w:i w:val="0"/>
          <w:color w:val="auto"/>
          <w:sz w:val="28"/>
        </w:rPr>
        <w:t>уличного</w:t>
      </w:r>
      <w:proofErr w:type="gramEnd"/>
      <w:r w:rsidRPr="00DF26B8">
        <w:rPr>
          <w:rFonts w:ascii="Times New Roman" w:hAnsi="Times New Roman" w:cs="Times New Roman"/>
          <w:b/>
          <w:i w:val="0"/>
          <w:color w:val="auto"/>
          <w:sz w:val="28"/>
        </w:rPr>
        <w:t xml:space="preserve">  смета</w:t>
      </w:r>
    </w:p>
    <w:tbl>
      <w:tblPr>
        <w:tblStyle w:val="TableNormal"/>
        <w:tblW w:w="9289"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2"/>
        <w:gridCol w:w="1824"/>
        <w:gridCol w:w="1500"/>
        <w:gridCol w:w="1558"/>
        <w:gridCol w:w="2045"/>
      </w:tblGrid>
      <w:tr w:rsidR="00427AEB" w:rsidRPr="00DF26B8" w14:paraId="73A27132" w14:textId="77777777" w:rsidTr="00D16C31">
        <w:trPr>
          <w:trHeight w:val="277"/>
        </w:trPr>
        <w:tc>
          <w:tcPr>
            <w:tcW w:w="2362" w:type="dxa"/>
            <w:tcBorders>
              <w:right w:val="single" w:sz="4" w:space="0" w:color="000000"/>
            </w:tcBorders>
          </w:tcPr>
          <w:p w14:paraId="07A6A31F" w14:textId="77777777" w:rsidR="00427AEB" w:rsidRPr="00DF26B8" w:rsidRDefault="00427AEB" w:rsidP="00D16C31">
            <w:pPr>
              <w:pStyle w:val="TableParagraph"/>
              <w:spacing w:line="258" w:lineRule="exact"/>
              <w:ind w:left="639" w:right="627"/>
              <w:rPr>
                <w:i/>
                <w:sz w:val="24"/>
              </w:rPr>
            </w:pPr>
            <w:proofErr w:type="spellStart"/>
            <w:r w:rsidRPr="00DF26B8">
              <w:rPr>
                <w:i/>
                <w:sz w:val="24"/>
              </w:rPr>
              <w:t>Год</w:t>
            </w:r>
            <w:proofErr w:type="spellEnd"/>
          </w:p>
        </w:tc>
        <w:tc>
          <w:tcPr>
            <w:tcW w:w="1824" w:type="dxa"/>
            <w:tcBorders>
              <w:left w:val="single" w:sz="4" w:space="0" w:color="000000"/>
            </w:tcBorders>
          </w:tcPr>
          <w:p w14:paraId="1ECC80C1" w14:textId="77777777" w:rsidR="00427AEB" w:rsidRPr="00DF26B8" w:rsidRDefault="00427AEB" w:rsidP="00D16C31">
            <w:pPr>
              <w:pStyle w:val="TableParagraph"/>
              <w:spacing w:line="258" w:lineRule="exact"/>
              <w:ind w:left="22"/>
              <w:rPr>
                <w:i/>
                <w:sz w:val="24"/>
              </w:rPr>
            </w:pPr>
            <w:r w:rsidRPr="00DF26B8">
              <w:rPr>
                <w:i/>
                <w:sz w:val="24"/>
              </w:rPr>
              <w:t>V</w:t>
            </w:r>
          </w:p>
        </w:tc>
        <w:tc>
          <w:tcPr>
            <w:tcW w:w="1500" w:type="dxa"/>
          </w:tcPr>
          <w:p w14:paraId="26743133" w14:textId="77777777" w:rsidR="00427AEB" w:rsidRPr="00DF26B8" w:rsidRDefault="00427AEB" w:rsidP="00D16C31">
            <w:pPr>
              <w:pStyle w:val="TableParagraph"/>
              <w:spacing w:line="258" w:lineRule="exact"/>
              <w:ind w:left="520" w:right="500"/>
              <w:rPr>
                <w:i/>
                <w:sz w:val="24"/>
              </w:rPr>
            </w:pPr>
            <w:r w:rsidRPr="00DF26B8">
              <w:rPr>
                <w:i/>
                <w:sz w:val="24"/>
              </w:rPr>
              <w:t>1,25</w:t>
            </w:r>
          </w:p>
        </w:tc>
        <w:tc>
          <w:tcPr>
            <w:tcW w:w="1558" w:type="dxa"/>
          </w:tcPr>
          <w:p w14:paraId="52903723" w14:textId="77777777" w:rsidR="00427AEB" w:rsidRPr="00DF26B8" w:rsidRDefault="00427AEB" w:rsidP="00D16C31">
            <w:pPr>
              <w:pStyle w:val="TableParagraph"/>
              <w:spacing w:line="258" w:lineRule="exact"/>
              <w:ind w:left="18"/>
              <w:rPr>
                <w:i/>
                <w:sz w:val="24"/>
              </w:rPr>
            </w:pPr>
            <w:r w:rsidRPr="00DF26B8">
              <w:rPr>
                <w:i/>
                <w:sz w:val="24"/>
              </w:rPr>
              <w:t>К</w:t>
            </w:r>
          </w:p>
        </w:tc>
        <w:tc>
          <w:tcPr>
            <w:tcW w:w="2045" w:type="dxa"/>
          </w:tcPr>
          <w:p w14:paraId="01A009BE" w14:textId="77777777" w:rsidR="00427AEB" w:rsidRPr="00DF26B8" w:rsidRDefault="00427AEB" w:rsidP="00D16C31">
            <w:pPr>
              <w:pStyle w:val="TableParagraph"/>
              <w:spacing w:line="258" w:lineRule="exact"/>
              <w:ind w:left="16"/>
              <w:rPr>
                <w:b/>
                <w:i/>
                <w:sz w:val="24"/>
              </w:rPr>
            </w:pPr>
            <w:r w:rsidRPr="00DF26B8">
              <w:rPr>
                <w:b/>
                <w:i/>
                <w:sz w:val="24"/>
              </w:rPr>
              <w:t>О</w:t>
            </w:r>
          </w:p>
        </w:tc>
      </w:tr>
      <w:tr w:rsidR="00427AEB" w:rsidRPr="00DF26B8" w14:paraId="7AD6C2F4" w14:textId="77777777" w:rsidTr="00D16C31">
        <w:trPr>
          <w:trHeight w:val="275"/>
        </w:trPr>
        <w:tc>
          <w:tcPr>
            <w:tcW w:w="2362" w:type="dxa"/>
            <w:tcBorders>
              <w:right w:val="single" w:sz="4" w:space="0" w:color="000000"/>
            </w:tcBorders>
          </w:tcPr>
          <w:p w14:paraId="39DD8DB1" w14:textId="77777777" w:rsidR="00427AEB" w:rsidRPr="00DF26B8" w:rsidRDefault="00427AEB" w:rsidP="00D16C31">
            <w:pPr>
              <w:pStyle w:val="TableParagraph"/>
              <w:spacing w:line="255" w:lineRule="exact"/>
              <w:ind w:left="639" w:right="626"/>
              <w:rPr>
                <w:sz w:val="24"/>
              </w:rPr>
            </w:pPr>
            <w:r w:rsidRPr="00DF26B8">
              <w:rPr>
                <w:sz w:val="24"/>
              </w:rPr>
              <w:t>202</w:t>
            </w:r>
            <w:r w:rsidRPr="00DF26B8">
              <w:rPr>
                <w:sz w:val="24"/>
                <w:lang w:val="ru-RU"/>
              </w:rPr>
              <w:t>1</w:t>
            </w:r>
          </w:p>
        </w:tc>
        <w:tc>
          <w:tcPr>
            <w:tcW w:w="1824" w:type="dxa"/>
            <w:tcBorders>
              <w:left w:val="single" w:sz="4" w:space="0" w:color="000000"/>
            </w:tcBorders>
            <w:vAlign w:val="center"/>
          </w:tcPr>
          <w:p w14:paraId="03918E5B" w14:textId="479350C5" w:rsidR="00427AEB" w:rsidRPr="00DF26B8" w:rsidRDefault="003634BC" w:rsidP="00D16C31">
            <w:pPr>
              <w:pStyle w:val="TableParagraph"/>
              <w:spacing w:line="255" w:lineRule="exact"/>
              <w:ind w:left="520" w:right="500"/>
              <w:rPr>
                <w:sz w:val="24"/>
                <w:lang w:val="ru-RU"/>
              </w:rPr>
            </w:pPr>
            <w:r w:rsidRPr="00DF26B8">
              <w:rPr>
                <w:sz w:val="24"/>
              </w:rPr>
              <w:t>1551,2</w:t>
            </w:r>
            <w:r w:rsidRPr="00DF26B8">
              <w:rPr>
                <w:sz w:val="24"/>
                <w:lang w:val="ru-RU"/>
              </w:rPr>
              <w:t>3</w:t>
            </w:r>
          </w:p>
        </w:tc>
        <w:tc>
          <w:tcPr>
            <w:tcW w:w="1500" w:type="dxa"/>
          </w:tcPr>
          <w:p w14:paraId="020EDE61" w14:textId="77777777" w:rsidR="00427AEB" w:rsidRPr="00DF26B8" w:rsidRDefault="00427AEB" w:rsidP="00D16C31">
            <w:pPr>
              <w:pStyle w:val="TableParagraph"/>
              <w:spacing w:line="255" w:lineRule="exact"/>
              <w:ind w:left="520" w:right="500"/>
              <w:rPr>
                <w:sz w:val="24"/>
              </w:rPr>
            </w:pPr>
            <w:r w:rsidRPr="00DF26B8">
              <w:rPr>
                <w:sz w:val="24"/>
              </w:rPr>
              <w:t>1,25</w:t>
            </w:r>
          </w:p>
        </w:tc>
        <w:tc>
          <w:tcPr>
            <w:tcW w:w="1558" w:type="dxa"/>
          </w:tcPr>
          <w:p w14:paraId="0F75CDE3" w14:textId="77777777" w:rsidR="00427AEB" w:rsidRPr="00DF26B8" w:rsidRDefault="00427AEB" w:rsidP="00D16C31">
            <w:pPr>
              <w:pStyle w:val="TableParagraph"/>
              <w:spacing w:line="255" w:lineRule="exact"/>
              <w:ind w:left="485" w:right="468"/>
              <w:rPr>
                <w:sz w:val="24"/>
                <w:lang w:val="ru-RU"/>
              </w:rPr>
            </w:pPr>
            <w:r w:rsidRPr="00DF26B8">
              <w:rPr>
                <w:sz w:val="24"/>
                <w:lang w:val="ru-RU"/>
              </w:rPr>
              <w:t>161</w:t>
            </w:r>
          </w:p>
        </w:tc>
        <w:tc>
          <w:tcPr>
            <w:tcW w:w="2045" w:type="dxa"/>
          </w:tcPr>
          <w:p w14:paraId="35683C1C" w14:textId="42DD38C9" w:rsidR="00427AEB" w:rsidRPr="00DF26B8" w:rsidRDefault="003634BC" w:rsidP="00D16C31">
            <w:pPr>
              <w:pStyle w:val="TableParagraph"/>
              <w:spacing w:line="255" w:lineRule="exact"/>
              <w:ind w:left="669" w:right="656"/>
              <w:rPr>
                <w:b/>
                <w:sz w:val="24"/>
                <w:lang w:val="ru-RU"/>
              </w:rPr>
            </w:pPr>
            <w:r w:rsidRPr="00DF26B8">
              <w:rPr>
                <w:b/>
                <w:sz w:val="24"/>
                <w:lang w:val="ru-RU"/>
              </w:rPr>
              <w:t>12,04</w:t>
            </w:r>
          </w:p>
        </w:tc>
      </w:tr>
    </w:tbl>
    <w:p w14:paraId="1AEA463E"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28958926"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Исходя из суточного объема накопления уличного смета, потребность в автосамосвалах для его вывозки определяется по формуле:</w:t>
      </w:r>
    </w:p>
    <w:p w14:paraId="0BBB3B5E"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lang w:val="en-US"/>
        </w:rPr>
        <w:lastRenderedPageBreak/>
        <w:t>N</w:t>
      </w:r>
      <w:r w:rsidRPr="00DF26B8">
        <w:rPr>
          <w:rFonts w:ascii="Times New Roman" w:eastAsia="Calibri" w:hAnsi="Times New Roman" w:cs="Times New Roman"/>
          <w:sz w:val="28"/>
          <w:szCs w:val="28"/>
        </w:rPr>
        <w:t xml:space="preserve"> =</w:t>
      </w:r>
      <w:r w:rsidRPr="00DF26B8">
        <w:rPr>
          <w:rFonts w:ascii="Times New Roman" w:eastAsia="Calibri" w:hAnsi="Times New Roman" w:cs="Times New Roman"/>
          <w:noProof/>
          <w:position w:val="-34"/>
          <w:sz w:val="28"/>
          <w:szCs w:val="28"/>
        </w:rPr>
        <w:object w:dxaOrig="795" w:dyaOrig="720" w14:anchorId="3B5CA84B">
          <v:shape id="_x0000_i1029" type="#_x0000_t75" style="width:40.1pt;height:36.7pt" o:ole="">
            <v:imagedata r:id="rId55" o:title=""/>
          </v:shape>
          <o:OLEObject Type="Embed" ProgID="Equation.3" ShapeID="_x0000_i1029" DrawAspect="Content" ObjectID="_1718710079" r:id="rId56"/>
        </w:object>
      </w:r>
    </w:p>
    <w:p w14:paraId="28E14058"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где</w:t>
      </w:r>
      <w:r w:rsidRPr="00DF26B8">
        <w:rPr>
          <w:rFonts w:ascii="Times New Roman" w:eastAsia="Calibri" w:hAnsi="Times New Roman" w:cs="Times New Roman"/>
          <w:sz w:val="28"/>
          <w:szCs w:val="28"/>
        </w:rPr>
        <w:tab/>
      </w:r>
    </w:p>
    <w:p w14:paraId="646E3679"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lang w:val="en-US"/>
        </w:rPr>
        <w:t>N</w:t>
      </w:r>
      <w:r w:rsidRPr="00DF26B8">
        <w:rPr>
          <w:rFonts w:ascii="Times New Roman" w:eastAsia="Calibri" w:hAnsi="Times New Roman" w:cs="Times New Roman"/>
          <w:sz w:val="28"/>
          <w:szCs w:val="28"/>
        </w:rPr>
        <w:t xml:space="preserve"> – потребное количество автосамосвалов. шт.;</w:t>
      </w:r>
    </w:p>
    <w:p w14:paraId="732CBD3C"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О – расчетно-суточное накопление уличного смета, т.;</w:t>
      </w:r>
    </w:p>
    <w:p w14:paraId="16649B9D"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П</w:t>
      </w:r>
      <w:r w:rsidRPr="00DF26B8">
        <w:rPr>
          <w:rFonts w:ascii="Times New Roman" w:eastAsia="Calibri" w:hAnsi="Times New Roman" w:cs="Times New Roman"/>
          <w:sz w:val="28"/>
          <w:szCs w:val="28"/>
          <w:vertAlign w:val="subscript"/>
        </w:rPr>
        <w:t>р</w:t>
      </w:r>
      <w:r w:rsidRPr="00DF26B8">
        <w:rPr>
          <w:rFonts w:ascii="Times New Roman" w:eastAsia="Calibri" w:hAnsi="Times New Roman" w:cs="Times New Roman"/>
          <w:sz w:val="28"/>
          <w:szCs w:val="28"/>
        </w:rPr>
        <w:t xml:space="preserve"> – производительность машин за 1 смену, т. (12);</w:t>
      </w:r>
    </w:p>
    <w:p w14:paraId="2CB29068" w14:textId="77777777" w:rsidR="00427AEB" w:rsidRPr="00DF26B8" w:rsidRDefault="00427AEB" w:rsidP="00427AEB">
      <w:pPr>
        <w:spacing w:after="0" w:line="276" w:lineRule="auto"/>
        <w:ind w:firstLine="709"/>
        <w:contextualSpacing/>
        <w:jc w:val="both"/>
        <w:rPr>
          <w:rFonts w:ascii="Times New Roman" w:eastAsia="Calibri" w:hAnsi="Times New Roman" w:cs="Times New Roman"/>
          <w:sz w:val="28"/>
          <w:szCs w:val="28"/>
        </w:rPr>
      </w:pPr>
      <w:r w:rsidRPr="00DF26B8">
        <w:rPr>
          <w:rFonts w:ascii="Times New Roman" w:eastAsia="Calibri" w:hAnsi="Times New Roman" w:cs="Times New Roman"/>
          <w:sz w:val="28"/>
          <w:szCs w:val="28"/>
        </w:rPr>
        <w:t>К</w:t>
      </w:r>
      <w:r w:rsidRPr="00DF26B8">
        <w:rPr>
          <w:rFonts w:ascii="Times New Roman" w:eastAsia="Calibri" w:hAnsi="Times New Roman" w:cs="Times New Roman"/>
          <w:sz w:val="28"/>
          <w:szCs w:val="28"/>
          <w:vertAlign w:val="subscript"/>
          <w:lang w:val="en-US"/>
        </w:rPr>
        <w:t>i</w:t>
      </w:r>
      <w:r w:rsidRPr="00DF26B8">
        <w:rPr>
          <w:rFonts w:ascii="Times New Roman" w:eastAsia="Calibri" w:hAnsi="Times New Roman" w:cs="Times New Roman"/>
          <w:sz w:val="28"/>
          <w:szCs w:val="28"/>
        </w:rPr>
        <w:t xml:space="preserve"> – коэффициент использования парка машин (0,8);</w:t>
      </w:r>
    </w:p>
    <w:p w14:paraId="595AAC5D" w14:textId="77777777" w:rsidR="00427AEB" w:rsidRPr="00DF26B8" w:rsidRDefault="00427AEB" w:rsidP="00427AEB">
      <w:pPr>
        <w:spacing w:after="0" w:line="276" w:lineRule="auto"/>
        <w:ind w:firstLine="709"/>
        <w:contextualSpacing/>
        <w:jc w:val="both"/>
        <w:rPr>
          <w:rFonts w:ascii="Times New Roman" w:eastAsia="Calibri" w:hAnsi="Times New Roman" w:cs="Times New Roman"/>
          <w:iCs/>
          <w:color w:val="000000"/>
          <w:sz w:val="28"/>
          <w:szCs w:val="28"/>
        </w:rPr>
      </w:pPr>
      <w:r w:rsidRPr="00DF26B8">
        <w:rPr>
          <w:rFonts w:ascii="Times New Roman" w:eastAsia="Calibri" w:hAnsi="Times New Roman" w:cs="Times New Roman"/>
          <w:b/>
          <w:iCs/>
          <w:color w:val="000000"/>
          <w:sz w:val="28"/>
          <w:szCs w:val="28"/>
        </w:rPr>
        <w:t>N</w:t>
      </w:r>
      <w:r w:rsidRPr="00DF26B8">
        <w:rPr>
          <w:rFonts w:ascii="Times New Roman" w:eastAsia="Calibri" w:hAnsi="Times New Roman" w:cs="Times New Roman"/>
          <w:iCs/>
          <w:color w:val="000000"/>
          <w:sz w:val="28"/>
          <w:szCs w:val="28"/>
        </w:rPr>
        <w:t>ф</w:t>
      </w:r>
      <w:r w:rsidRPr="00DF26B8">
        <w:rPr>
          <w:rFonts w:ascii="Times New Roman" w:eastAsia="Calibri" w:hAnsi="Times New Roman" w:cs="Times New Roman"/>
          <w:b/>
          <w:iCs/>
          <w:color w:val="000000"/>
          <w:sz w:val="28"/>
          <w:szCs w:val="28"/>
        </w:rPr>
        <w:t xml:space="preserve">– </w:t>
      </w:r>
      <w:r w:rsidRPr="00DF26B8">
        <w:rPr>
          <w:rFonts w:ascii="Times New Roman" w:eastAsia="Calibri" w:hAnsi="Times New Roman" w:cs="Times New Roman"/>
          <w:iCs/>
          <w:color w:val="000000"/>
          <w:sz w:val="28"/>
          <w:szCs w:val="28"/>
        </w:rPr>
        <w:t>фактическое количество машин.</w:t>
      </w:r>
    </w:p>
    <w:p w14:paraId="069349AD" w14:textId="77777777" w:rsidR="00427AEB" w:rsidRPr="00DF26B8" w:rsidRDefault="00427AEB" w:rsidP="00427AEB">
      <w:pPr>
        <w:spacing w:after="0" w:line="276" w:lineRule="auto"/>
        <w:ind w:firstLine="709"/>
        <w:contextualSpacing/>
        <w:jc w:val="both"/>
        <w:rPr>
          <w:rFonts w:ascii="Times New Roman" w:eastAsia="Calibri" w:hAnsi="Times New Roman" w:cs="Times New Roman"/>
          <w:iCs/>
          <w:color w:val="000000"/>
          <w:sz w:val="28"/>
          <w:szCs w:val="28"/>
        </w:rPr>
      </w:pPr>
    </w:p>
    <w:p w14:paraId="5B7E15D0" w14:textId="71A352FB" w:rsidR="00427AEB" w:rsidRPr="00DF26B8" w:rsidRDefault="00427AEB" w:rsidP="00427AEB">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36</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xml:space="preserve">. Необходимое количество автосамосвалов </w:t>
      </w:r>
    </w:p>
    <w:tbl>
      <w:tblPr>
        <w:tblW w:w="5000" w:type="pct"/>
        <w:tblLook w:val="04A0" w:firstRow="1" w:lastRow="0" w:firstColumn="1" w:lastColumn="0" w:noHBand="0" w:noVBand="1"/>
      </w:tblPr>
      <w:tblGrid>
        <w:gridCol w:w="2675"/>
        <w:gridCol w:w="1759"/>
        <w:gridCol w:w="1692"/>
        <w:gridCol w:w="1759"/>
        <w:gridCol w:w="1686"/>
      </w:tblGrid>
      <w:tr w:rsidR="00427AEB" w:rsidRPr="00DF26B8" w14:paraId="1BCFBD62" w14:textId="77777777" w:rsidTr="00D16C31">
        <w:trPr>
          <w:trHeight w:val="113"/>
        </w:trPr>
        <w:tc>
          <w:tcPr>
            <w:tcW w:w="1397" w:type="pct"/>
            <w:tcBorders>
              <w:top w:val="single" w:sz="8" w:space="0" w:color="auto"/>
              <w:left w:val="single" w:sz="8" w:space="0" w:color="auto"/>
              <w:bottom w:val="single" w:sz="8" w:space="0" w:color="auto"/>
              <w:right w:val="single" w:sz="4" w:space="0" w:color="auto"/>
            </w:tcBorders>
            <w:noWrap/>
            <w:vAlign w:val="center"/>
          </w:tcPr>
          <w:p w14:paraId="0F17AD99"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Год</w:t>
            </w:r>
          </w:p>
        </w:tc>
        <w:tc>
          <w:tcPr>
            <w:tcW w:w="919" w:type="pct"/>
            <w:tcBorders>
              <w:top w:val="single" w:sz="8" w:space="0" w:color="auto"/>
              <w:left w:val="single" w:sz="4" w:space="0" w:color="auto"/>
              <w:bottom w:val="single" w:sz="8" w:space="0" w:color="auto"/>
              <w:right w:val="single" w:sz="8" w:space="0" w:color="auto"/>
            </w:tcBorders>
            <w:noWrap/>
            <w:vAlign w:val="center"/>
          </w:tcPr>
          <w:p w14:paraId="1A6B82AD"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О</w:t>
            </w:r>
          </w:p>
        </w:tc>
        <w:tc>
          <w:tcPr>
            <w:tcW w:w="884" w:type="pct"/>
            <w:tcBorders>
              <w:top w:val="single" w:sz="8" w:space="0" w:color="auto"/>
              <w:left w:val="nil"/>
              <w:bottom w:val="single" w:sz="8" w:space="0" w:color="auto"/>
              <w:right w:val="single" w:sz="8" w:space="0" w:color="auto"/>
            </w:tcBorders>
            <w:noWrap/>
            <w:vAlign w:val="center"/>
          </w:tcPr>
          <w:p w14:paraId="2980F440"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Пр</w:t>
            </w:r>
          </w:p>
        </w:tc>
        <w:tc>
          <w:tcPr>
            <w:tcW w:w="919" w:type="pct"/>
            <w:tcBorders>
              <w:top w:val="single" w:sz="8" w:space="0" w:color="auto"/>
              <w:left w:val="nil"/>
              <w:bottom w:val="single" w:sz="8" w:space="0" w:color="auto"/>
              <w:right w:val="single" w:sz="8" w:space="0" w:color="auto"/>
            </w:tcBorders>
            <w:noWrap/>
            <w:vAlign w:val="center"/>
          </w:tcPr>
          <w:p w14:paraId="53270714"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Кi</w:t>
            </w:r>
          </w:p>
        </w:tc>
        <w:tc>
          <w:tcPr>
            <w:tcW w:w="881" w:type="pct"/>
            <w:tcBorders>
              <w:top w:val="single" w:sz="8" w:space="0" w:color="auto"/>
              <w:left w:val="nil"/>
              <w:bottom w:val="single" w:sz="8" w:space="0" w:color="auto"/>
              <w:right w:val="single" w:sz="8" w:space="0" w:color="auto"/>
            </w:tcBorders>
            <w:noWrap/>
            <w:vAlign w:val="center"/>
          </w:tcPr>
          <w:p w14:paraId="1B475D37"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Nф</w:t>
            </w:r>
          </w:p>
        </w:tc>
      </w:tr>
      <w:tr w:rsidR="00427AEB" w:rsidRPr="00DF26B8" w14:paraId="058D93C6" w14:textId="77777777" w:rsidTr="00D16C31">
        <w:trPr>
          <w:trHeight w:val="80"/>
        </w:trPr>
        <w:tc>
          <w:tcPr>
            <w:tcW w:w="1397" w:type="pct"/>
            <w:tcBorders>
              <w:top w:val="nil"/>
              <w:left w:val="single" w:sz="8" w:space="0" w:color="auto"/>
              <w:bottom w:val="single" w:sz="8" w:space="0" w:color="auto"/>
              <w:right w:val="single" w:sz="4" w:space="0" w:color="auto"/>
            </w:tcBorders>
            <w:noWrap/>
          </w:tcPr>
          <w:p w14:paraId="0BA10723"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2021</w:t>
            </w:r>
          </w:p>
        </w:tc>
        <w:tc>
          <w:tcPr>
            <w:tcW w:w="919" w:type="pct"/>
            <w:tcBorders>
              <w:top w:val="nil"/>
              <w:left w:val="single" w:sz="4" w:space="0" w:color="auto"/>
              <w:bottom w:val="single" w:sz="8" w:space="0" w:color="auto"/>
              <w:right w:val="single" w:sz="8" w:space="0" w:color="auto"/>
            </w:tcBorders>
            <w:noWrap/>
            <w:vAlign w:val="center"/>
          </w:tcPr>
          <w:p w14:paraId="3B9B7579"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6,12</w:t>
            </w:r>
          </w:p>
        </w:tc>
        <w:tc>
          <w:tcPr>
            <w:tcW w:w="884" w:type="pct"/>
            <w:tcBorders>
              <w:top w:val="nil"/>
              <w:left w:val="nil"/>
              <w:bottom w:val="single" w:sz="8" w:space="0" w:color="auto"/>
              <w:right w:val="single" w:sz="8" w:space="0" w:color="auto"/>
            </w:tcBorders>
            <w:noWrap/>
            <w:vAlign w:val="center"/>
          </w:tcPr>
          <w:p w14:paraId="55F67FCB"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12</w:t>
            </w:r>
          </w:p>
        </w:tc>
        <w:tc>
          <w:tcPr>
            <w:tcW w:w="919" w:type="pct"/>
            <w:tcBorders>
              <w:top w:val="nil"/>
              <w:left w:val="nil"/>
              <w:bottom w:val="single" w:sz="8" w:space="0" w:color="auto"/>
              <w:right w:val="single" w:sz="8" w:space="0" w:color="auto"/>
            </w:tcBorders>
            <w:noWrap/>
            <w:vAlign w:val="center"/>
          </w:tcPr>
          <w:p w14:paraId="6C916A9B" w14:textId="77777777" w:rsidR="00427AEB" w:rsidRPr="00DF26B8" w:rsidRDefault="00427AEB"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0,8</w:t>
            </w:r>
          </w:p>
        </w:tc>
        <w:tc>
          <w:tcPr>
            <w:tcW w:w="881" w:type="pct"/>
            <w:tcBorders>
              <w:top w:val="nil"/>
              <w:left w:val="nil"/>
              <w:bottom w:val="single" w:sz="8" w:space="0" w:color="auto"/>
              <w:right w:val="single" w:sz="8" w:space="0" w:color="auto"/>
            </w:tcBorders>
            <w:shd w:val="clear" w:color="auto" w:fill="auto"/>
            <w:noWrap/>
            <w:vAlign w:val="center"/>
          </w:tcPr>
          <w:p w14:paraId="21B3B0AD" w14:textId="76F01F14" w:rsidR="00427AEB" w:rsidRPr="00DF26B8" w:rsidRDefault="003634BC" w:rsidP="00D16C31">
            <w:pPr>
              <w:spacing w:after="0" w:line="240" w:lineRule="auto"/>
              <w:contextualSpacing/>
              <w:jc w:val="both"/>
              <w:rPr>
                <w:rFonts w:ascii="Times New Roman" w:eastAsia="Calibri" w:hAnsi="Times New Roman" w:cs="Times New Roman"/>
                <w:color w:val="000000"/>
                <w:sz w:val="28"/>
                <w:szCs w:val="28"/>
              </w:rPr>
            </w:pPr>
            <w:r w:rsidRPr="00DF26B8">
              <w:rPr>
                <w:rFonts w:ascii="Times New Roman" w:eastAsia="Calibri" w:hAnsi="Times New Roman" w:cs="Times New Roman"/>
                <w:color w:val="000000"/>
                <w:sz w:val="28"/>
                <w:szCs w:val="28"/>
              </w:rPr>
              <w:t>2</w:t>
            </w:r>
          </w:p>
        </w:tc>
      </w:tr>
    </w:tbl>
    <w:p w14:paraId="7BB12B99"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56E28A50" w14:textId="77777777" w:rsidR="00427AEB" w:rsidRPr="00DF26B8" w:rsidRDefault="00427AEB" w:rsidP="00427AEB">
      <w:pPr>
        <w:pStyle w:val="1"/>
        <w:jc w:val="both"/>
        <w:rPr>
          <w:rFonts w:cs="Times New Roman"/>
          <w:lang w:eastAsia="ru-RU"/>
        </w:rPr>
      </w:pPr>
      <w:bookmarkStart w:id="76" w:name="_Toc68623383"/>
      <w:bookmarkStart w:id="77" w:name="_Toc74237403"/>
      <w:r w:rsidRPr="00DF26B8">
        <w:rPr>
          <w:rFonts w:cs="Times New Roman"/>
          <w:lang w:eastAsia="ru-RU"/>
        </w:rPr>
        <w:t xml:space="preserve">6.1.2. </w:t>
      </w:r>
      <w:r w:rsidRPr="00DF26B8">
        <w:rPr>
          <w:rFonts w:cs="Times New Roman"/>
          <w:lang w:eastAsia="ru-RU"/>
        </w:rPr>
        <w:tab/>
        <w:t>Расчет количества специализированной техники для зимней уборки</w:t>
      </w:r>
      <w:bookmarkEnd w:id="76"/>
      <w:bookmarkEnd w:id="77"/>
    </w:p>
    <w:p w14:paraId="4BE0F11C"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F8E950B"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Работы по зимней уборке улиц и дорог делятся на три группы: снегоочистка, удаление снега и скола, ликвидация гололеда и борьба со скользкостью дорог.</w:t>
      </w:r>
    </w:p>
    <w:p w14:paraId="6BF8809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376AFB06" w14:textId="71C315C5" w:rsidR="00427AEB" w:rsidRPr="00DF26B8" w:rsidRDefault="00427AEB" w:rsidP="00427AEB">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37</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Перечень основных операций и средств механизации при зимней уборке улиц</w:t>
      </w:r>
    </w:p>
    <w:tbl>
      <w:tblPr>
        <w:tblW w:w="5000" w:type="pct"/>
        <w:tblCellMar>
          <w:left w:w="10" w:type="dxa"/>
          <w:right w:w="10" w:type="dxa"/>
        </w:tblCellMar>
        <w:tblLook w:val="04A0" w:firstRow="1" w:lastRow="0" w:firstColumn="1" w:lastColumn="0" w:noHBand="0" w:noVBand="1"/>
      </w:tblPr>
      <w:tblGrid>
        <w:gridCol w:w="5115"/>
        <w:gridCol w:w="4260"/>
      </w:tblGrid>
      <w:tr w:rsidR="00427AEB" w:rsidRPr="00DF26B8" w14:paraId="429BF6BE"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1E2CF5EA"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Операции</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3DE2D897"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Применяемые машины</w:t>
            </w:r>
          </w:p>
        </w:tc>
      </w:tr>
      <w:tr w:rsidR="00427AEB" w:rsidRPr="00DF26B8" w14:paraId="0BA2F41B"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7455A159"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Распределение технологических материалов</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141BDABB"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пескоразбрасыватели</w:t>
            </w:r>
          </w:p>
        </w:tc>
      </w:tr>
      <w:tr w:rsidR="00427AEB" w:rsidRPr="00DF26B8" w14:paraId="4A65342C"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057B5DD2"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Снегоочистка (сгребание и сметание снега)</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68CAE2A1"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снегоочисители плужно-щеточные</w:t>
            </w:r>
          </w:p>
        </w:tc>
      </w:tr>
      <w:tr w:rsidR="00427AEB" w:rsidRPr="00DF26B8" w14:paraId="6CF5676A" w14:textId="77777777" w:rsidTr="00D16C31">
        <w:trPr>
          <w:trHeight w:val="20"/>
        </w:trPr>
        <w:tc>
          <w:tcPr>
            <w:tcW w:w="2728" w:type="pct"/>
            <w:vMerge w:val="restart"/>
            <w:tcBorders>
              <w:top w:val="single" w:sz="4" w:space="0" w:color="000000"/>
              <w:left w:val="single" w:sz="4" w:space="0" w:color="000000"/>
              <w:bottom w:val="single" w:sz="4" w:space="0" w:color="000000"/>
              <w:right w:val="nil"/>
            </w:tcBorders>
            <w:vAlign w:val="center"/>
            <w:hideMark/>
          </w:tcPr>
          <w:p w14:paraId="278F553A"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Скалывание уплотненного снега и льда</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40C5525C"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снегоочиститель-скалыватель</w:t>
            </w:r>
          </w:p>
        </w:tc>
      </w:tr>
      <w:tr w:rsidR="00427AEB" w:rsidRPr="00DF26B8" w14:paraId="654D4617" w14:textId="77777777" w:rsidTr="00D16C31">
        <w:trPr>
          <w:trHeight w:val="20"/>
        </w:trPr>
        <w:tc>
          <w:tcPr>
            <w:tcW w:w="2728" w:type="pct"/>
            <w:vMerge/>
            <w:tcBorders>
              <w:top w:val="single" w:sz="4" w:space="0" w:color="000000"/>
              <w:left w:val="single" w:sz="4" w:space="0" w:color="000000"/>
              <w:bottom w:val="single" w:sz="4" w:space="0" w:color="000000"/>
              <w:right w:val="nil"/>
            </w:tcBorders>
            <w:vAlign w:val="center"/>
            <w:hideMark/>
          </w:tcPr>
          <w:p w14:paraId="1D8D3F1A" w14:textId="77777777" w:rsidR="00427AEB" w:rsidRPr="00DF26B8" w:rsidRDefault="00427AEB" w:rsidP="00D16C31">
            <w:pPr>
              <w:spacing w:after="0"/>
              <w:jc w:val="center"/>
              <w:rPr>
                <w:rFonts w:ascii="Times New Roman" w:eastAsia="Times New Roman" w:hAnsi="Times New Roman" w:cs="Times New Roman"/>
                <w:kern w:val="2"/>
                <w:sz w:val="24"/>
                <w:szCs w:val="24"/>
                <w:lang w:eastAsia="hi-IN" w:bidi="hi-IN"/>
              </w:rPr>
            </w:pP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4EBA8A02"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автогрейдер</w:t>
            </w:r>
          </w:p>
        </w:tc>
      </w:tr>
      <w:tr w:rsidR="00427AEB" w:rsidRPr="00DF26B8" w14:paraId="600D97BD" w14:textId="77777777" w:rsidTr="00D16C31">
        <w:trPr>
          <w:trHeight w:val="20"/>
        </w:trPr>
        <w:tc>
          <w:tcPr>
            <w:tcW w:w="2728" w:type="pct"/>
            <w:vMerge w:val="restart"/>
            <w:tcBorders>
              <w:top w:val="single" w:sz="4" w:space="0" w:color="000000"/>
              <w:left w:val="single" w:sz="4" w:space="0" w:color="000000"/>
              <w:bottom w:val="single" w:sz="4" w:space="0" w:color="000000"/>
              <w:right w:val="nil"/>
            </w:tcBorders>
            <w:vAlign w:val="center"/>
            <w:hideMark/>
          </w:tcPr>
          <w:p w14:paraId="6086D89D"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Разгребание валов снега</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3030ED55"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совок-разгребатель</w:t>
            </w:r>
          </w:p>
        </w:tc>
      </w:tr>
      <w:tr w:rsidR="00427AEB" w:rsidRPr="00DF26B8" w14:paraId="3CFD294F" w14:textId="77777777" w:rsidTr="00D16C31">
        <w:trPr>
          <w:trHeight w:val="20"/>
        </w:trPr>
        <w:tc>
          <w:tcPr>
            <w:tcW w:w="2728" w:type="pct"/>
            <w:vMerge/>
            <w:tcBorders>
              <w:top w:val="single" w:sz="4" w:space="0" w:color="000000"/>
              <w:left w:val="single" w:sz="4" w:space="0" w:color="000000"/>
              <w:bottom w:val="single" w:sz="4" w:space="0" w:color="000000"/>
              <w:right w:val="nil"/>
            </w:tcBorders>
            <w:vAlign w:val="center"/>
            <w:hideMark/>
          </w:tcPr>
          <w:p w14:paraId="048320E7" w14:textId="77777777" w:rsidR="00427AEB" w:rsidRPr="00DF26B8" w:rsidRDefault="00427AEB" w:rsidP="00D16C31">
            <w:pPr>
              <w:spacing w:after="0"/>
              <w:jc w:val="center"/>
              <w:rPr>
                <w:rFonts w:ascii="Times New Roman" w:eastAsia="Times New Roman" w:hAnsi="Times New Roman" w:cs="Times New Roman"/>
                <w:kern w:val="2"/>
                <w:sz w:val="24"/>
                <w:szCs w:val="24"/>
                <w:lang w:eastAsia="hi-IN" w:bidi="hi-IN"/>
              </w:rPr>
            </w:pP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3591FF55"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бульдозер</w:t>
            </w:r>
          </w:p>
        </w:tc>
      </w:tr>
      <w:tr w:rsidR="00427AEB" w:rsidRPr="00DF26B8" w14:paraId="3C967FCA" w14:textId="77777777" w:rsidTr="00D16C31">
        <w:trPr>
          <w:trHeight w:val="20"/>
        </w:trPr>
        <w:tc>
          <w:tcPr>
            <w:tcW w:w="2728" w:type="pct"/>
            <w:vMerge/>
            <w:tcBorders>
              <w:top w:val="single" w:sz="4" w:space="0" w:color="000000"/>
              <w:left w:val="single" w:sz="4" w:space="0" w:color="000000"/>
              <w:bottom w:val="single" w:sz="4" w:space="0" w:color="000000"/>
              <w:right w:val="nil"/>
            </w:tcBorders>
            <w:vAlign w:val="center"/>
            <w:hideMark/>
          </w:tcPr>
          <w:p w14:paraId="572695D6" w14:textId="77777777" w:rsidR="00427AEB" w:rsidRPr="00DF26B8" w:rsidRDefault="00427AEB" w:rsidP="00D16C31">
            <w:pPr>
              <w:spacing w:after="0"/>
              <w:jc w:val="center"/>
              <w:rPr>
                <w:rFonts w:ascii="Times New Roman" w:eastAsia="Times New Roman" w:hAnsi="Times New Roman" w:cs="Times New Roman"/>
                <w:kern w:val="2"/>
                <w:sz w:val="24"/>
                <w:szCs w:val="24"/>
                <w:lang w:eastAsia="hi-IN" w:bidi="hi-IN"/>
              </w:rPr>
            </w:pP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7E4F2049"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автогрейдер</w:t>
            </w:r>
          </w:p>
        </w:tc>
      </w:tr>
      <w:tr w:rsidR="00427AEB" w:rsidRPr="00DF26B8" w14:paraId="1F913348"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74B1382E"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Формирование валов снега путем его перекладки</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4DC527B5"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автогрейдер</w:t>
            </w:r>
          </w:p>
        </w:tc>
      </w:tr>
      <w:tr w:rsidR="00427AEB" w:rsidRPr="00DF26B8" w14:paraId="284F1A50"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2069138C" w14:textId="77777777" w:rsidR="00427AEB" w:rsidRPr="00DF26B8" w:rsidRDefault="00427AEB" w:rsidP="00D16C31">
            <w:pPr>
              <w:pStyle w:val="Standard"/>
              <w:snapToGrid w:val="0"/>
              <w:spacing w:line="256" w:lineRule="auto"/>
              <w:ind w:right="-39"/>
              <w:jc w:val="center"/>
              <w:rPr>
                <w:rFonts w:ascii="Times New Roman" w:hAnsi="Times New Roman" w:cs="Times New Roman"/>
              </w:rPr>
            </w:pPr>
            <w:r w:rsidRPr="00DF26B8">
              <w:rPr>
                <w:rFonts w:ascii="Times New Roman" w:hAnsi="Times New Roman" w:cs="Times New Roman"/>
              </w:rPr>
              <w:t>Погрузка снега в транспортные средства</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7A1F92C9" w14:textId="77777777" w:rsidR="00427AEB" w:rsidRPr="00DF26B8" w:rsidRDefault="00427AEB" w:rsidP="00D16C31">
            <w:pPr>
              <w:pStyle w:val="Standard"/>
              <w:autoSpaceDE w:val="0"/>
              <w:snapToGrid w:val="0"/>
              <w:spacing w:line="256" w:lineRule="auto"/>
              <w:ind w:right="-58"/>
              <w:jc w:val="center"/>
              <w:rPr>
                <w:rFonts w:ascii="Times New Roman" w:hAnsi="Times New Roman" w:cs="Times New Roman"/>
              </w:rPr>
            </w:pPr>
            <w:r w:rsidRPr="00DF26B8">
              <w:rPr>
                <w:rFonts w:ascii="Times New Roman" w:hAnsi="Times New Roman" w:cs="Times New Roman"/>
              </w:rPr>
              <w:t>снегопогрузчик</w:t>
            </w:r>
          </w:p>
        </w:tc>
      </w:tr>
      <w:tr w:rsidR="00427AEB" w:rsidRPr="00DF26B8" w14:paraId="0D963984" w14:textId="77777777" w:rsidTr="00D16C31">
        <w:trPr>
          <w:trHeight w:val="20"/>
        </w:trPr>
        <w:tc>
          <w:tcPr>
            <w:tcW w:w="2728" w:type="pct"/>
            <w:vMerge w:val="restart"/>
            <w:tcBorders>
              <w:top w:val="single" w:sz="4" w:space="0" w:color="000000"/>
              <w:left w:val="single" w:sz="4" w:space="0" w:color="000000"/>
              <w:bottom w:val="single" w:sz="4" w:space="0" w:color="000000"/>
              <w:right w:val="nil"/>
            </w:tcBorders>
            <w:vAlign w:val="center"/>
            <w:hideMark/>
          </w:tcPr>
          <w:p w14:paraId="7DB13B1C" w14:textId="77777777" w:rsidR="00427AEB" w:rsidRPr="00DF26B8" w:rsidRDefault="00427AEB" w:rsidP="00D16C31">
            <w:pPr>
              <w:pStyle w:val="Standard"/>
              <w:snapToGrid w:val="0"/>
              <w:spacing w:line="256" w:lineRule="auto"/>
              <w:ind w:firstLine="16"/>
              <w:jc w:val="center"/>
              <w:rPr>
                <w:rFonts w:ascii="Times New Roman" w:hAnsi="Times New Roman" w:cs="Times New Roman"/>
              </w:rPr>
            </w:pPr>
            <w:r w:rsidRPr="00DF26B8">
              <w:rPr>
                <w:rFonts w:ascii="Times New Roman" w:hAnsi="Times New Roman" w:cs="Times New Roman"/>
              </w:rPr>
              <w:t>Зачистка прилотковой полосы после погрузки</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1335AF64"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плужно-щеточный снегоочиститель</w:t>
            </w:r>
          </w:p>
        </w:tc>
      </w:tr>
      <w:tr w:rsidR="00427AEB" w:rsidRPr="00DF26B8" w14:paraId="1D20A07C" w14:textId="77777777" w:rsidTr="00D16C31">
        <w:trPr>
          <w:trHeight w:val="20"/>
        </w:trPr>
        <w:tc>
          <w:tcPr>
            <w:tcW w:w="2728" w:type="pct"/>
            <w:vMerge/>
            <w:tcBorders>
              <w:top w:val="single" w:sz="4" w:space="0" w:color="000000"/>
              <w:left w:val="single" w:sz="4" w:space="0" w:color="000000"/>
              <w:bottom w:val="single" w:sz="4" w:space="0" w:color="000000"/>
              <w:right w:val="nil"/>
            </w:tcBorders>
            <w:vAlign w:val="center"/>
            <w:hideMark/>
          </w:tcPr>
          <w:p w14:paraId="57293A8B" w14:textId="77777777" w:rsidR="00427AEB" w:rsidRPr="00DF26B8" w:rsidRDefault="00427AEB" w:rsidP="00D16C31">
            <w:pPr>
              <w:spacing w:after="0"/>
              <w:jc w:val="center"/>
              <w:rPr>
                <w:rFonts w:ascii="Times New Roman" w:eastAsia="Times New Roman" w:hAnsi="Times New Roman" w:cs="Times New Roman"/>
                <w:kern w:val="2"/>
                <w:sz w:val="24"/>
                <w:szCs w:val="24"/>
                <w:lang w:eastAsia="hi-IN" w:bidi="hi-IN"/>
              </w:rPr>
            </w:pP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63B7CC2C"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снегоочиститель - скалыватель</w:t>
            </w:r>
          </w:p>
        </w:tc>
      </w:tr>
      <w:tr w:rsidR="00427AEB" w:rsidRPr="00DF26B8" w14:paraId="54BFDB36" w14:textId="77777777" w:rsidTr="00D16C31">
        <w:trPr>
          <w:trHeight w:val="20"/>
        </w:trPr>
        <w:tc>
          <w:tcPr>
            <w:tcW w:w="2728" w:type="pct"/>
            <w:vMerge w:val="restart"/>
            <w:tcBorders>
              <w:top w:val="single" w:sz="4" w:space="0" w:color="000000"/>
              <w:left w:val="single" w:sz="4" w:space="0" w:color="000000"/>
              <w:bottom w:val="single" w:sz="4" w:space="0" w:color="000000"/>
              <w:right w:val="nil"/>
            </w:tcBorders>
            <w:vAlign w:val="center"/>
            <w:hideMark/>
          </w:tcPr>
          <w:p w14:paraId="07B96920" w14:textId="77777777" w:rsidR="00427AEB" w:rsidRPr="00DF26B8" w:rsidRDefault="00427AEB" w:rsidP="00D16C31">
            <w:pPr>
              <w:pStyle w:val="Standard"/>
              <w:snapToGrid w:val="0"/>
              <w:spacing w:line="256" w:lineRule="auto"/>
              <w:ind w:firstLine="16"/>
              <w:jc w:val="center"/>
              <w:rPr>
                <w:rFonts w:ascii="Times New Roman" w:hAnsi="Times New Roman" w:cs="Times New Roman"/>
              </w:rPr>
            </w:pPr>
            <w:r w:rsidRPr="00DF26B8">
              <w:rPr>
                <w:rFonts w:ascii="Times New Roman" w:hAnsi="Times New Roman" w:cs="Times New Roman"/>
              </w:rPr>
              <w:t>Снегоочистка площадок перед крытыми остановками пассажирского транспорта</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6F02AD50"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тротуароуборочные машины</w:t>
            </w:r>
          </w:p>
        </w:tc>
      </w:tr>
      <w:tr w:rsidR="00427AEB" w:rsidRPr="00DF26B8" w14:paraId="6F50A233" w14:textId="77777777" w:rsidTr="00D16C31">
        <w:trPr>
          <w:trHeight w:val="20"/>
        </w:trPr>
        <w:tc>
          <w:tcPr>
            <w:tcW w:w="2728" w:type="pct"/>
            <w:vMerge/>
            <w:tcBorders>
              <w:top w:val="single" w:sz="4" w:space="0" w:color="000000"/>
              <w:left w:val="single" w:sz="4" w:space="0" w:color="000000"/>
              <w:bottom w:val="single" w:sz="4" w:space="0" w:color="000000"/>
              <w:right w:val="nil"/>
            </w:tcBorders>
            <w:vAlign w:val="center"/>
            <w:hideMark/>
          </w:tcPr>
          <w:p w14:paraId="5F4977EA" w14:textId="77777777" w:rsidR="00427AEB" w:rsidRPr="00DF26B8" w:rsidRDefault="00427AEB" w:rsidP="00D16C31">
            <w:pPr>
              <w:spacing w:after="0"/>
              <w:jc w:val="center"/>
              <w:rPr>
                <w:rFonts w:ascii="Times New Roman" w:eastAsia="Times New Roman" w:hAnsi="Times New Roman" w:cs="Times New Roman"/>
                <w:kern w:val="2"/>
                <w:sz w:val="24"/>
                <w:szCs w:val="24"/>
                <w:lang w:eastAsia="hi-IN" w:bidi="hi-IN"/>
              </w:rPr>
            </w:pP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208A28EC"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снегоочиститель - скалыватель</w:t>
            </w:r>
          </w:p>
        </w:tc>
      </w:tr>
      <w:tr w:rsidR="00427AEB" w:rsidRPr="00DF26B8" w14:paraId="55BFC1BA" w14:textId="77777777" w:rsidTr="00D16C31">
        <w:trPr>
          <w:trHeight w:val="20"/>
        </w:trPr>
        <w:tc>
          <w:tcPr>
            <w:tcW w:w="2728" w:type="pct"/>
            <w:tcBorders>
              <w:top w:val="single" w:sz="4" w:space="0" w:color="000000"/>
              <w:left w:val="single" w:sz="4" w:space="0" w:color="000000"/>
              <w:bottom w:val="single" w:sz="4" w:space="0" w:color="000000"/>
              <w:right w:val="nil"/>
            </w:tcBorders>
            <w:vAlign w:val="center"/>
            <w:hideMark/>
          </w:tcPr>
          <w:p w14:paraId="036B6EC6" w14:textId="77777777" w:rsidR="00427AEB" w:rsidRPr="00DF26B8" w:rsidRDefault="00427AEB" w:rsidP="00D16C31">
            <w:pPr>
              <w:pStyle w:val="Standard"/>
              <w:snapToGrid w:val="0"/>
              <w:spacing w:line="256" w:lineRule="auto"/>
              <w:ind w:firstLine="16"/>
              <w:jc w:val="center"/>
              <w:rPr>
                <w:rFonts w:ascii="Times New Roman" w:hAnsi="Times New Roman" w:cs="Times New Roman"/>
              </w:rPr>
            </w:pPr>
            <w:r w:rsidRPr="00DF26B8">
              <w:rPr>
                <w:rFonts w:ascii="Times New Roman" w:hAnsi="Times New Roman" w:cs="Times New Roman"/>
              </w:rPr>
              <w:t>Устранение гололеда и скользкости</w:t>
            </w:r>
          </w:p>
        </w:tc>
        <w:tc>
          <w:tcPr>
            <w:tcW w:w="2272" w:type="pct"/>
            <w:tcBorders>
              <w:top w:val="single" w:sz="4" w:space="0" w:color="000000"/>
              <w:left w:val="single" w:sz="4" w:space="0" w:color="000000"/>
              <w:bottom w:val="single" w:sz="4" w:space="0" w:color="000000"/>
              <w:right w:val="single" w:sz="4" w:space="0" w:color="000000"/>
            </w:tcBorders>
            <w:vAlign w:val="center"/>
            <w:hideMark/>
          </w:tcPr>
          <w:p w14:paraId="4B85594D" w14:textId="77777777" w:rsidR="00427AEB" w:rsidRPr="00DF26B8" w:rsidRDefault="00427AEB" w:rsidP="00D16C31">
            <w:pPr>
              <w:pStyle w:val="Standard"/>
              <w:autoSpaceDE w:val="0"/>
              <w:snapToGrid w:val="0"/>
              <w:spacing w:line="256" w:lineRule="auto"/>
              <w:jc w:val="center"/>
              <w:rPr>
                <w:rFonts w:ascii="Times New Roman" w:hAnsi="Times New Roman" w:cs="Times New Roman"/>
              </w:rPr>
            </w:pPr>
            <w:r w:rsidRPr="00DF26B8">
              <w:rPr>
                <w:rFonts w:ascii="Times New Roman" w:hAnsi="Times New Roman" w:cs="Times New Roman"/>
              </w:rPr>
              <w:t>пескоразбрасыватель</w:t>
            </w:r>
          </w:p>
        </w:tc>
      </w:tr>
    </w:tbl>
    <w:p w14:paraId="3877E5D8" w14:textId="77777777" w:rsidR="00427AEB" w:rsidRPr="00DF26B8" w:rsidRDefault="00427AEB" w:rsidP="00427AEB">
      <w:pPr>
        <w:spacing w:after="0" w:line="360" w:lineRule="auto"/>
        <w:ind w:firstLine="709"/>
        <w:jc w:val="both"/>
        <w:rPr>
          <w:rFonts w:ascii="Times New Roman" w:eastAsia="Times New Roman" w:hAnsi="Times New Roman" w:cs="Times New Roman"/>
          <w:bCs/>
          <w:i/>
          <w:sz w:val="28"/>
          <w:szCs w:val="28"/>
          <w:lang w:eastAsia="ru-RU" w:bidi="ru-RU"/>
        </w:rPr>
      </w:pPr>
      <w:r w:rsidRPr="00DF26B8">
        <w:rPr>
          <w:rFonts w:ascii="Times New Roman" w:eastAsia="Times New Roman" w:hAnsi="Times New Roman" w:cs="Times New Roman"/>
          <w:bCs/>
          <w:i/>
          <w:sz w:val="28"/>
          <w:szCs w:val="28"/>
          <w:lang w:eastAsia="ru-RU" w:bidi="ru-RU"/>
        </w:rPr>
        <w:lastRenderedPageBreak/>
        <w:t>Расчет потребного количества   плужно- щеточных снегоочистителей</w:t>
      </w:r>
    </w:p>
    <w:p w14:paraId="6AB9712C" w14:textId="72C405F2" w:rsidR="00427AEB" w:rsidRPr="00DF26B8" w:rsidRDefault="00427AEB" w:rsidP="00427AEB">
      <w:pPr>
        <w:spacing w:after="0" w:line="360" w:lineRule="auto"/>
        <w:ind w:firstLine="709"/>
        <w:jc w:val="both"/>
        <w:rPr>
          <w:rFonts w:ascii="Times New Roman" w:eastAsia="Times New Roman" w:hAnsi="Times New Roman" w:cs="Times New Roman"/>
          <w:bCs/>
          <w:sz w:val="28"/>
          <w:szCs w:val="28"/>
          <w:lang w:eastAsia="ru-RU" w:bidi="ru-RU"/>
        </w:rPr>
      </w:pPr>
      <w:r w:rsidRPr="00DF26B8">
        <w:rPr>
          <w:rFonts w:ascii="Times New Roman" w:eastAsia="Times New Roman" w:hAnsi="Times New Roman" w:cs="Times New Roman"/>
          <w:bCs/>
          <w:sz w:val="28"/>
          <w:szCs w:val="28"/>
          <w:lang w:eastAsia="ru-RU" w:bidi="ru-RU"/>
        </w:rPr>
        <w:t>Для выполнения зимних уборочных работ имеющийся парк поливомоечных машин дооборудуется плужно-щеточным оборудованием, при этом характеристика навесного оборудования имеет показатели, приведенные в таблице</w:t>
      </w:r>
      <w:r w:rsidR="001F3582" w:rsidRPr="00DF26B8">
        <w:rPr>
          <w:rFonts w:ascii="Times New Roman" w:eastAsia="Times New Roman" w:hAnsi="Times New Roman" w:cs="Times New Roman"/>
          <w:bCs/>
          <w:sz w:val="28"/>
          <w:szCs w:val="28"/>
          <w:lang w:eastAsia="ru-RU" w:bidi="ru-RU"/>
        </w:rPr>
        <w:t xml:space="preserve"> 3</w:t>
      </w:r>
      <w:r w:rsidR="00DF26B8" w:rsidRPr="00DF26B8">
        <w:rPr>
          <w:rFonts w:ascii="Times New Roman" w:eastAsia="Times New Roman" w:hAnsi="Times New Roman" w:cs="Times New Roman"/>
          <w:bCs/>
          <w:sz w:val="28"/>
          <w:szCs w:val="28"/>
          <w:lang w:eastAsia="ru-RU" w:bidi="ru-RU"/>
        </w:rPr>
        <w:t>8</w:t>
      </w:r>
      <w:r w:rsidRPr="00DF26B8">
        <w:rPr>
          <w:rFonts w:ascii="Times New Roman" w:eastAsia="Times New Roman" w:hAnsi="Times New Roman" w:cs="Times New Roman"/>
          <w:bCs/>
          <w:sz w:val="28"/>
          <w:szCs w:val="28"/>
          <w:lang w:eastAsia="ru-RU" w:bidi="ru-RU"/>
        </w:rPr>
        <w:t>.</w:t>
      </w:r>
    </w:p>
    <w:p w14:paraId="67379FCA" w14:textId="77777777" w:rsidR="00427AEB" w:rsidRPr="00DF26B8" w:rsidRDefault="00427AEB" w:rsidP="00427AEB">
      <w:pPr>
        <w:spacing w:after="0" w:line="360" w:lineRule="auto"/>
        <w:ind w:firstLine="709"/>
        <w:jc w:val="both"/>
        <w:rPr>
          <w:rFonts w:ascii="Times New Roman" w:eastAsia="Times New Roman" w:hAnsi="Times New Roman" w:cs="Times New Roman"/>
          <w:bCs/>
          <w:sz w:val="28"/>
          <w:szCs w:val="28"/>
          <w:lang w:eastAsia="ru-RU" w:bidi="ru-RU"/>
        </w:rPr>
      </w:pPr>
    </w:p>
    <w:p w14:paraId="5BF9FD6B" w14:textId="12BC3929" w:rsidR="00427AEB" w:rsidRPr="00DF26B8" w:rsidRDefault="00427AEB" w:rsidP="00427AEB">
      <w:pPr>
        <w:widowControl w:val="0"/>
        <w:spacing w:after="120" w:line="240" w:lineRule="auto"/>
        <w:rPr>
          <w:rFonts w:ascii="Times New Roman" w:eastAsia="Times New Roman" w:hAnsi="Times New Roman" w:cs="Times New Roman"/>
          <w:bCs/>
          <w:iCs/>
          <w:spacing w:val="-10"/>
          <w:kern w:val="28"/>
          <w:sz w:val="28"/>
          <w:szCs w:val="28"/>
          <w:lang w:eastAsia="ru-RU" w:bidi="ru-RU"/>
        </w:rPr>
      </w:pPr>
      <w:r w:rsidRPr="00DF26B8">
        <w:rPr>
          <w:rFonts w:ascii="Times New Roman" w:eastAsia="Times New Roman" w:hAnsi="Times New Roman" w:cs="Times New Roman"/>
          <w:b/>
          <w:bCs/>
          <w:iCs/>
          <w:spacing w:val="-10"/>
          <w:kern w:val="28"/>
          <w:sz w:val="28"/>
          <w:szCs w:val="28"/>
          <w:lang w:eastAsia="ru-RU" w:bidi="ru-RU"/>
        </w:rPr>
        <w:t xml:space="preserve">Таблица </w:t>
      </w:r>
      <w:r w:rsidRPr="00DF26B8">
        <w:rPr>
          <w:rFonts w:ascii="Times New Roman" w:eastAsia="Times New Roman" w:hAnsi="Times New Roman" w:cs="Times New Roman"/>
          <w:sz w:val="24"/>
          <w:szCs w:val="24"/>
          <w:lang w:eastAsia="ru-RU"/>
        </w:rPr>
        <w:fldChar w:fldCharType="begin"/>
      </w:r>
      <w:r w:rsidRPr="00DF26B8">
        <w:rPr>
          <w:rFonts w:ascii="Times New Roman" w:eastAsia="Times New Roman" w:hAnsi="Times New Roman" w:cs="Times New Roman"/>
          <w:sz w:val="24"/>
          <w:szCs w:val="24"/>
          <w:lang w:eastAsia="ru-RU"/>
        </w:rPr>
        <w:instrText xml:space="preserve"> SEQ Таблица \* ARABIC \* MERGEFORMAT </w:instrText>
      </w:r>
      <w:r w:rsidRPr="00DF26B8">
        <w:rPr>
          <w:rFonts w:ascii="Times New Roman" w:eastAsia="Times New Roman" w:hAnsi="Times New Roman" w:cs="Times New Roman"/>
          <w:sz w:val="24"/>
          <w:szCs w:val="24"/>
          <w:lang w:eastAsia="ru-RU"/>
        </w:rPr>
        <w:fldChar w:fldCharType="separate"/>
      </w:r>
      <w:r w:rsidR="00261124" w:rsidRPr="00261124">
        <w:rPr>
          <w:rFonts w:ascii="Times New Roman" w:eastAsia="Times New Roman" w:hAnsi="Times New Roman" w:cs="Times New Roman"/>
          <w:b/>
          <w:bCs/>
          <w:iCs/>
          <w:noProof/>
          <w:spacing w:val="-10"/>
          <w:kern w:val="28"/>
          <w:sz w:val="28"/>
          <w:szCs w:val="28"/>
          <w:lang w:eastAsia="ru-RU" w:bidi="ru-RU"/>
        </w:rPr>
        <w:t>38</w:t>
      </w:r>
      <w:r w:rsidRPr="00DF26B8">
        <w:rPr>
          <w:rFonts w:ascii="Times New Roman" w:eastAsia="Times New Roman" w:hAnsi="Times New Roman" w:cs="Times New Roman"/>
          <w:b/>
          <w:bCs/>
          <w:iCs/>
          <w:noProof/>
          <w:spacing w:val="-10"/>
          <w:kern w:val="28"/>
          <w:sz w:val="28"/>
          <w:szCs w:val="28"/>
          <w:lang w:eastAsia="ru-RU" w:bidi="ru-RU"/>
        </w:rPr>
        <w:fldChar w:fldCharType="end"/>
      </w:r>
      <w:r w:rsidRPr="00DF26B8">
        <w:rPr>
          <w:rFonts w:ascii="Times New Roman" w:eastAsia="Times New Roman" w:hAnsi="Times New Roman" w:cs="Times New Roman"/>
          <w:b/>
          <w:bCs/>
          <w:iCs/>
          <w:spacing w:val="-10"/>
          <w:kern w:val="28"/>
          <w:sz w:val="28"/>
          <w:szCs w:val="28"/>
          <w:lang w:eastAsia="ru-RU" w:bidi="ru-RU"/>
        </w:rPr>
        <w:t>. Характеристики спецтехники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9"/>
        <w:gridCol w:w="2732"/>
        <w:gridCol w:w="553"/>
        <w:gridCol w:w="862"/>
        <w:gridCol w:w="858"/>
        <w:gridCol w:w="860"/>
        <w:gridCol w:w="999"/>
        <w:gridCol w:w="856"/>
        <w:gridCol w:w="1272"/>
      </w:tblGrid>
      <w:tr w:rsidR="00427AEB" w:rsidRPr="00DF26B8" w14:paraId="6A931ECF" w14:textId="77777777" w:rsidTr="00D16C31">
        <w:trPr>
          <w:trHeight w:val="23"/>
          <w:tblHeader/>
          <w:jc w:val="center"/>
        </w:trPr>
        <w:tc>
          <w:tcPr>
            <w:tcW w:w="222" w:type="pct"/>
            <w:vMerge w:val="restart"/>
            <w:tcBorders>
              <w:top w:val="single" w:sz="4" w:space="0" w:color="auto"/>
              <w:left w:val="single" w:sz="4" w:space="0" w:color="auto"/>
              <w:bottom w:val="single" w:sz="4" w:space="0" w:color="auto"/>
              <w:right w:val="single" w:sz="4" w:space="0" w:color="auto"/>
            </w:tcBorders>
            <w:vAlign w:val="center"/>
            <w:hideMark/>
          </w:tcPr>
          <w:p w14:paraId="207BE77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 п/п</w:t>
            </w:r>
          </w:p>
        </w:tc>
        <w:tc>
          <w:tcPr>
            <w:tcW w:w="1451" w:type="pct"/>
            <w:vMerge w:val="restart"/>
            <w:tcBorders>
              <w:top w:val="single" w:sz="4" w:space="0" w:color="auto"/>
              <w:left w:val="single" w:sz="4" w:space="0" w:color="auto"/>
              <w:bottom w:val="single" w:sz="4" w:space="0" w:color="auto"/>
              <w:right w:val="single" w:sz="4" w:space="0" w:color="auto"/>
            </w:tcBorders>
            <w:vAlign w:val="center"/>
            <w:hideMark/>
          </w:tcPr>
          <w:p w14:paraId="4C6A66F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Показатели</w:t>
            </w:r>
          </w:p>
        </w:tc>
        <w:tc>
          <w:tcPr>
            <w:tcW w:w="294" w:type="pct"/>
            <w:vMerge w:val="restart"/>
            <w:tcBorders>
              <w:top w:val="single" w:sz="4" w:space="0" w:color="auto"/>
              <w:left w:val="single" w:sz="4" w:space="0" w:color="auto"/>
              <w:bottom w:val="single" w:sz="4" w:space="0" w:color="auto"/>
              <w:right w:val="single" w:sz="4" w:space="0" w:color="auto"/>
            </w:tcBorders>
            <w:vAlign w:val="center"/>
            <w:hideMark/>
          </w:tcPr>
          <w:p w14:paraId="28FBE852"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Ед. изм.</w:t>
            </w:r>
          </w:p>
        </w:tc>
        <w:tc>
          <w:tcPr>
            <w:tcW w:w="3033" w:type="pct"/>
            <w:gridSpan w:val="6"/>
            <w:tcBorders>
              <w:top w:val="single" w:sz="4" w:space="0" w:color="auto"/>
              <w:left w:val="single" w:sz="4" w:space="0" w:color="auto"/>
              <w:bottom w:val="single" w:sz="4" w:space="0" w:color="auto"/>
              <w:right w:val="single" w:sz="4" w:space="0" w:color="auto"/>
            </w:tcBorders>
            <w:vAlign w:val="center"/>
            <w:hideMark/>
          </w:tcPr>
          <w:p w14:paraId="630C512D"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Тип машины</w:t>
            </w:r>
          </w:p>
        </w:tc>
      </w:tr>
      <w:tr w:rsidR="00427AEB" w:rsidRPr="00DF26B8" w14:paraId="674233D3" w14:textId="77777777" w:rsidTr="00D16C31">
        <w:trPr>
          <w:trHeight w:val="23"/>
          <w:tblHeader/>
          <w:jc w:val="center"/>
        </w:trPr>
        <w:tc>
          <w:tcPr>
            <w:tcW w:w="222" w:type="pct"/>
            <w:vMerge/>
            <w:tcBorders>
              <w:top w:val="single" w:sz="4" w:space="0" w:color="auto"/>
              <w:left w:val="single" w:sz="4" w:space="0" w:color="auto"/>
              <w:bottom w:val="single" w:sz="4" w:space="0" w:color="auto"/>
              <w:right w:val="single" w:sz="4" w:space="0" w:color="auto"/>
            </w:tcBorders>
            <w:vAlign w:val="center"/>
            <w:hideMark/>
          </w:tcPr>
          <w:p w14:paraId="2911E7E2"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p>
        </w:tc>
        <w:tc>
          <w:tcPr>
            <w:tcW w:w="1451" w:type="pct"/>
            <w:vMerge/>
            <w:tcBorders>
              <w:top w:val="single" w:sz="4" w:space="0" w:color="auto"/>
              <w:left w:val="single" w:sz="4" w:space="0" w:color="auto"/>
              <w:bottom w:val="single" w:sz="4" w:space="0" w:color="auto"/>
              <w:right w:val="single" w:sz="4" w:space="0" w:color="auto"/>
            </w:tcBorders>
            <w:vAlign w:val="center"/>
            <w:hideMark/>
          </w:tcPr>
          <w:p w14:paraId="2EF9862B"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359CFAE2"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62519314"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КО-713</w:t>
            </w:r>
          </w:p>
        </w:tc>
        <w:tc>
          <w:tcPr>
            <w:tcW w:w="456" w:type="pct"/>
            <w:tcBorders>
              <w:top w:val="single" w:sz="4" w:space="0" w:color="auto"/>
              <w:left w:val="single" w:sz="4" w:space="0" w:color="auto"/>
              <w:bottom w:val="single" w:sz="4" w:space="0" w:color="auto"/>
              <w:right w:val="single" w:sz="4" w:space="0" w:color="auto"/>
            </w:tcBorders>
            <w:vAlign w:val="center"/>
            <w:hideMark/>
          </w:tcPr>
          <w:p w14:paraId="6E846471"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КО-829А-01</w:t>
            </w:r>
          </w:p>
        </w:tc>
        <w:tc>
          <w:tcPr>
            <w:tcW w:w="457" w:type="pct"/>
            <w:tcBorders>
              <w:top w:val="single" w:sz="4" w:space="0" w:color="auto"/>
              <w:left w:val="single" w:sz="4" w:space="0" w:color="auto"/>
              <w:bottom w:val="single" w:sz="4" w:space="0" w:color="auto"/>
              <w:right w:val="single" w:sz="4" w:space="0" w:color="auto"/>
            </w:tcBorders>
            <w:vAlign w:val="center"/>
            <w:hideMark/>
          </w:tcPr>
          <w:p w14:paraId="680E3EC1"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КО-707</w:t>
            </w:r>
          </w:p>
        </w:tc>
        <w:tc>
          <w:tcPr>
            <w:tcW w:w="531" w:type="pct"/>
            <w:tcBorders>
              <w:top w:val="single" w:sz="4" w:space="0" w:color="auto"/>
              <w:left w:val="single" w:sz="4" w:space="0" w:color="auto"/>
              <w:bottom w:val="single" w:sz="4" w:space="0" w:color="auto"/>
              <w:right w:val="single" w:sz="4" w:space="0" w:color="auto"/>
            </w:tcBorders>
            <w:vAlign w:val="center"/>
            <w:hideMark/>
          </w:tcPr>
          <w:p w14:paraId="058A6E2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МДК 4337</w:t>
            </w:r>
          </w:p>
        </w:tc>
        <w:tc>
          <w:tcPr>
            <w:tcW w:w="455" w:type="pct"/>
            <w:tcBorders>
              <w:top w:val="single" w:sz="4" w:space="0" w:color="auto"/>
              <w:left w:val="single" w:sz="4" w:space="0" w:color="auto"/>
              <w:bottom w:val="single" w:sz="4" w:space="0" w:color="auto"/>
              <w:right w:val="single" w:sz="4" w:space="0" w:color="auto"/>
            </w:tcBorders>
            <w:vAlign w:val="center"/>
            <w:hideMark/>
          </w:tcPr>
          <w:p w14:paraId="2AAF665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МКДС-1</w:t>
            </w:r>
          </w:p>
        </w:tc>
        <w:tc>
          <w:tcPr>
            <w:tcW w:w="676" w:type="pct"/>
            <w:tcBorders>
              <w:top w:val="single" w:sz="4" w:space="0" w:color="auto"/>
              <w:left w:val="single" w:sz="4" w:space="0" w:color="auto"/>
              <w:bottom w:val="single" w:sz="4" w:space="0" w:color="auto"/>
              <w:right w:val="single" w:sz="4" w:space="0" w:color="auto"/>
            </w:tcBorders>
            <w:vAlign w:val="center"/>
            <w:hideMark/>
          </w:tcPr>
          <w:p w14:paraId="25F5F19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МКДС-4107</w:t>
            </w:r>
          </w:p>
        </w:tc>
      </w:tr>
      <w:tr w:rsidR="00427AEB" w:rsidRPr="00DF26B8" w14:paraId="693FF559"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71CB1D2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w:t>
            </w:r>
          </w:p>
        </w:tc>
        <w:tc>
          <w:tcPr>
            <w:tcW w:w="1451" w:type="pct"/>
            <w:tcBorders>
              <w:top w:val="single" w:sz="4" w:space="0" w:color="auto"/>
              <w:left w:val="single" w:sz="4" w:space="0" w:color="auto"/>
              <w:bottom w:val="single" w:sz="4" w:space="0" w:color="auto"/>
              <w:right w:val="single" w:sz="4" w:space="0" w:color="auto"/>
            </w:tcBorders>
            <w:vAlign w:val="center"/>
            <w:hideMark/>
          </w:tcPr>
          <w:p w14:paraId="182AA33C"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Тип базового шасси/двигателя</w:t>
            </w:r>
          </w:p>
        </w:tc>
        <w:tc>
          <w:tcPr>
            <w:tcW w:w="294" w:type="pct"/>
            <w:tcBorders>
              <w:top w:val="single" w:sz="4" w:space="0" w:color="auto"/>
              <w:left w:val="single" w:sz="4" w:space="0" w:color="auto"/>
              <w:bottom w:val="single" w:sz="4" w:space="0" w:color="auto"/>
              <w:right w:val="single" w:sz="4" w:space="0" w:color="auto"/>
            </w:tcBorders>
            <w:vAlign w:val="center"/>
          </w:tcPr>
          <w:p w14:paraId="36C4F9A8"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DAA791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ЗИЛ</w:t>
            </w:r>
          </w:p>
        </w:tc>
        <w:tc>
          <w:tcPr>
            <w:tcW w:w="456" w:type="pct"/>
            <w:tcBorders>
              <w:top w:val="single" w:sz="4" w:space="0" w:color="auto"/>
              <w:left w:val="single" w:sz="4" w:space="0" w:color="auto"/>
              <w:bottom w:val="single" w:sz="4" w:space="0" w:color="auto"/>
              <w:right w:val="single" w:sz="4" w:space="0" w:color="auto"/>
            </w:tcBorders>
            <w:vAlign w:val="center"/>
            <w:hideMark/>
          </w:tcPr>
          <w:p w14:paraId="4FF49078"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ЗИЛ 433362</w:t>
            </w:r>
          </w:p>
        </w:tc>
        <w:tc>
          <w:tcPr>
            <w:tcW w:w="457" w:type="pct"/>
            <w:tcBorders>
              <w:top w:val="single" w:sz="4" w:space="0" w:color="auto"/>
              <w:left w:val="single" w:sz="4" w:space="0" w:color="auto"/>
              <w:bottom w:val="single" w:sz="4" w:space="0" w:color="auto"/>
              <w:right w:val="single" w:sz="4" w:space="0" w:color="auto"/>
            </w:tcBorders>
            <w:vAlign w:val="center"/>
            <w:hideMark/>
          </w:tcPr>
          <w:p w14:paraId="74572402"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МТЗ - 82</w:t>
            </w:r>
          </w:p>
        </w:tc>
        <w:tc>
          <w:tcPr>
            <w:tcW w:w="531" w:type="pct"/>
            <w:tcBorders>
              <w:top w:val="single" w:sz="4" w:space="0" w:color="auto"/>
              <w:left w:val="single" w:sz="4" w:space="0" w:color="auto"/>
              <w:bottom w:val="single" w:sz="4" w:space="0" w:color="auto"/>
              <w:right w:val="single" w:sz="4" w:space="0" w:color="auto"/>
            </w:tcBorders>
            <w:vAlign w:val="center"/>
            <w:hideMark/>
          </w:tcPr>
          <w:p w14:paraId="4E0D4774"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ЗИЛ</w:t>
            </w:r>
          </w:p>
        </w:tc>
        <w:tc>
          <w:tcPr>
            <w:tcW w:w="455" w:type="pct"/>
            <w:tcBorders>
              <w:top w:val="single" w:sz="4" w:space="0" w:color="auto"/>
              <w:left w:val="single" w:sz="4" w:space="0" w:color="auto"/>
              <w:bottom w:val="single" w:sz="4" w:space="0" w:color="auto"/>
              <w:right w:val="single" w:sz="4" w:space="0" w:color="auto"/>
            </w:tcBorders>
            <w:vAlign w:val="center"/>
            <w:hideMark/>
          </w:tcPr>
          <w:p w14:paraId="6E7B082D"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ЗИЛ</w:t>
            </w:r>
          </w:p>
        </w:tc>
        <w:tc>
          <w:tcPr>
            <w:tcW w:w="676" w:type="pct"/>
            <w:tcBorders>
              <w:top w:val="single" w:sz="4" w:space="0" w:color="auto"/>
              <w:left w:val="single" w:sz="4" w:space="0" w:color="auto"/>
              <w:bottom w:val="single" w:sz="4" w:space="0" w:color="auto"/>
              <w:right w:val="single" w:sz="4" w:space="0" w:color="auto"/>
            </w:tcBorders>
            <w:vAlign w:val="center"/>
            <w:hideMark/>
          </w:tcPr>
          <w:p w14:paraId="00F59ACA"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КАМАЗ</w:t>
            </w:r>
          </w:p>
        </w:tc>
      </w:tr>
      <w:tr w:rsidR="00427AEB" w:rsidRPr="00DF26B8" w14:paraId="65183727"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5B4397D"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w:t>
            </w:r>
          </w:p>
        </w:tc>
        <w:tc>
          <w:tcPr>
            <w:tcW w:w="1451" w:type="pct"/>
            <w:tcBorders>
              <w:top w:val="single" w:sz="4" w:space="0" w:color="auto"/>
              <w:left w:val="single" w:sz="4" w:space="0" w:color="auto"/>
              <w:bottom w:val="single" w:sz="4" w:space="0" w:color="auto"/>
              <w:right w:val="single" w:sz="4" w:space="0" w:color="auto"/>
            </w:tcBorders>
            <w:vAlign w:val="center"/>
            <w:hideMark/>
          </w:tcPr>
          <w:p w14:paraId="7E0E53C3"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Ширина полосы, очищаемой плугом</w:t>
            </w:r>
          </w:p>
        </w:tc>
        <w:tc>
          <w:tcPr>
            <w:tcW w:w="294" w:type="pct"/>
            <w:tcBorders>
              <w:top w:val="single" w:sz="4" w:space="0" w:color="auto"/>
              <w:left w:val="single" w:sz="4" w:space="0" w:color="auto"/>
              <w:bottom w:val="single" w:sz="4" w:space="0" w:color="auto"/>
              <w:right w:val="single" w:sz="4" w:space="0" w:color="auto"/>
            </w:tcBorders>
            <w:vAlign w:val="center"/>
            <w:hideMark/>
          </w:tcPr>
          <w:p w14:paraId="06B05A8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w:t>
            </w:r>
          </w:p>
        </w:tc>
        <w:tc>
          <w:tcPr>
            <w:tcW w:w="458" w:type="pct"/>
            <w:tcBorders>
              <w:top w:val="single" w:sz="4" w:space="0" w:color="auto"/>
              <w:left w:val="single" w:sz="4" w:space="0" w:color="auto"/>
              <w:bottom w:val="single" w:sz="4" w:space="0" w:color="auto"/>
              <w:right w:val="single" w:sz="4" w:space="0" w:color="auto"/>
            </w:tcBorders>
            <w:vAlign w:val="center"/>
            <w:hideMark/>
          </w:tcPr>
          <w:p w14:paraId="368CA15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2,5-3,0</w:t>
            </w:r>
          </w:p>
        </w:tc>
        <w:tc>
          <w:tcPr>
            <w:tcW w:w="456" w:type="pct"/>
            <w:tcBorders>
              <w:top w:val="single" w:sz="4" w:space="0" w:color="auto"/>
              <w:left w:val="single" w:sz="4" w:space="0" w:color="auto"/>
              <w:bottom w:val="single" w:sz="4" w:space="0" w:color="auto"/>
              <w:right w:val="single" w:sz="4" w:space="0" w:color="auto"/>
            </w:tcBorders>
            <w:vAlign w:val="center"/>
            <w:hideMark/>
          </w:tcPr>
          <w:p w14:paraId="4C15587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2,6</w:t>
            </w:r>
          </w:p>
        </w:tc>
        <w:tc>
          <w:tcPr>
            <w:tcW w:w="457" w:type="pct"/>
            <w:tcBorders>
              <w:top w:val="single" w:sz="4" w:space="0" w:color="auto"/>
              <w:left w:val="single" w:sz="4" w:space="0" w:color="auto"/>
              <w:bottom w:val="single" w:sz="4" w:space="0" w:color="auto"/>
              <w:right w:val="single" w:sz="4" w:space="0" w:color="auto"/>
            </w:tcBorders>
            <w:vAlign w:val="center"/>
            <w:hideMark/>
          </w:tcPr>
          <w:p w14:paraId="69EFEEB3"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1,3</w:t>
            </w:r>
          </w:p>
        </w:tc>
        <w:tc>
          <w:tcPr>
            <w:tcW w:w="531" w:type="pct"/>
            <w:tcBorders>
              <w:top w:val="single" w:sz="4" w:space="0" w:color="auto"/>
              <w:left w:val="single" w:sz="4" w:space="0" w:color="auto"/>
              <w:bottom w:val="single" w:sz="4" w:space="0" w:color="auto"/>
              <w:right w:val="single" w:sz="4" w:space="0" w:color="auto"/>
            </w:tcBorders>
            <w:vAlign w:val="center"/>
            <w:hideMark/>
          </w:tcPr>
          <w:p w14:paraId="34A53394"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2,73,2</w:t>
            </w:r>
          </w:p>
        </w:tc>
        <w:tc>
          <w:tcPr>
            <w:tcW w:w="455" w:type="pct"/>
            <w:tcBorders>
              <w:top w:val="single" w:sz="4" w:space="0" w:color="auto"/>
              <w:left w:val="single" w:sz="4" w:space="0" w:color="auto"/>
              <w:bottom w:val="single" w:sz="4" w:space="0" w:color="auto"/>
              <w:right w:val="single" w:sz="4" w:space="0" w:color="auto"/>
            </w:tcBorders>
            <w:vAlign w:val="center"/>
            <w:hideMark/>
          </w:tcPr>
          <w:p w14:paraId="40B8737B"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3,2</w:t>
            </w:r>
          </w:p>
        </w:tc>
        <w:tc>
          <w:tcPr>
            <w:tcW w:w="676" w:type="pct"/>
            <w:tcBorders>
              <w:top w:val="single" w:sz="4" w:space="0" w:color="auto"/>
              <w:left w:val="single" w:sz="4" w:space="0" w:color="auto"/>
              <w:bottom w:val="single" w:sz="4" w:space="0" w:color="auto"/>
              <w:right w:val="single" w:sz="4" w:space="0" w:color="auto"/>
            </w:tcBorders>
            <w:vAlign w:val="center"/>
            <w:hideMark/>
          </w:tcPr>
          <w:p w14:paraId="7F3310CB"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3,8</w:t>
            </w:r>
          </w:p>
        </w:tc>
      </w:tr>
      <w:tr w:rsidR="00427AEB" w:rsidRPr="00DF26B8" w14:paraId="64D6FCFC"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6D08B34C"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1D36C8A"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Ширина полосы, очищаемой щеткой</w:t>
            </w:r>
          </w:p>
        </w:tc>
        <w:tc>
          <w:tcPr>
            <w:tcW w:w="294" w:type="pct"/>
            <w:tcBorders>
              <w:top w:val="single" w:sz="4" w:space="0" w:color="auto"/>
              <w:left w:val="single" w:sz="4" w:space="0" w:color="auto"/>
              <w:bottom w:val="single" w:sz="4" w:space="0" w:color="auto"/>
              <w:right w:val="single" w:sz="4" w:space="0" w:color="auto"/>
            </w:tcBorders>
            <w:vAlign w:val="center"/>
            <w:hideMark/>
          </w:tcPr>
          <w:p w14:paraId="26F79C6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383D6B"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w:t>
            </w:r>
          </w:p>
        </w:tc>
        <w:tc>
          <w:tcPr>
            <w:tcW w:w="456" w:type="pct"/>
            <w:tcBorders>
              <w:top w:val="single" w:sz="4" w:space="0" w:color="auto"/>
              <w:left w:val="single" w:sz="4" w:space="0" w:color="auto"/>
              <w:bottom w:val="single" w:sz="4" w:space="0" w:color="auto"/>
              <w:right w:val="single" w:sz="4" w:space="0" w:color="auto"/>
            </w:tcBorders>
            <w:vAlign w:val="center"/>
            <w:hideMark/>
          </w:tcPr>
          <w:p w14:paraId="7C98F11B"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w:t>
            </w:r>
          </w:p>
        </w:tc>
        <w:tc>
          <w:tcPr>
            <w:tcW w:w="457" w:type="pct"/>
            <w:tcBorders>
              <w:top w:val="single" w:sz="4" w:space="0" w:color="auto"/>
              <w:left w:val="single" w:sz="4" w:space="0" w:color="auto"/>
              <w:bottom w:val="single" w:sz="4" w:space="0" w:color="auto"/>
              <w:right w:val="single" w:sz="4" w:space="0" w:color="auto"/>
            </w:tcBorders>
            <w:vAlign w:val="center"/>
            <w:hideMark/>
          </w:tcPr>
          <w:p w14:paraId="1266A4B4"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1,2</w:t>
            </w:r>
          </w:p>
        </w:tc>
        <w:tc>
          <w:tcPr>
            <w:tcW w:w="531" w:type="pct"/>
            <w:tcBorders>
              <w:top w:val="single" w:sz="4" w:space="0" w:color="auto"/>
              <w:left w:val="single" w:sz="4" w:space="0" w:color="auto"/>
              <w:bottom w:val="single" w:sz="4" w:space="0" w:color="auto"/>
              <w:right w:val="single" w:sz="4" w:space="0" w:color="auto"/>
            </w:tcBorders>
            <w:vAlign w:val="center"/>
            <w:hideMark/>
          </w:tcPr>
          <w:p w14:paraId="06C945AA"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2,75</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824E0A"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2,75</w:t>
            </w:r>
          </w:p>
        </w:tc>
        <w:tc>
          <w:tcPr>
            <w:tcW w:w="676" w:type="pct"/>
            <w:tcBorders>
              <w:top w:val="single" w:sz="4" w:space="0" w:color="auto"/>
              <w:left w:val="single" w:sz="4" w:space="0" w:color="auto"/>
              <w:bottom w:val="single" w:sz="4" w:space="0" w:color="auto"/>
              <w:right w:val="single" w:sz="4" w:space="0" w:color="auto"/>
            </w:tcBorders>
            <w:vAlign w:val="center"/>
            <w:hideMark/>
          </w:tcPr>
          <w:p w14:paraId="0BF8DA2F"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2,75</w:t>
            </w:r>
          </w:p>
        </w:tc>
      </w:tr>
      <w:tr w:rsidR="00427AEB" w:rsidRPr="00DF26B8" w14:paraId="3F4F1A00"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26B44D6E"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w:t>
            </w:r>
          </w:p>
        </w:tc>
        <w:tc>
          <w:tcPr>
            <w:tcW w:w="1451" w:type="pct"/>
            <w:tcBorders>
              <w:top w:val="single" w:sz="4" w:space="0" w:color="auto"/>
              <w:left w:val="single" w:sz="4" w:space="0" w:color="auto"/>
              <w:bottom w:val="single" w:sz="4" w:space="0" w:color="auto"/>
              <w:right w:val="single" w:sz="4" w:space="0" w:color="auto"/>
            </w:tcBorders>
            <w:vAlign w:val="center"/>
            <w:hideMark/>
          </w:tcPr>
          <w:p w14:paraId="6E0B2E6E"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Максимальная высота снега</w:t>
            </w:r>
          </w:p>
        </w:tc>
        <w:tc>
          <w:tcPr>
            <w:tcW w:w="294" w:type="pct"/>
            <w:tcBorders>
              <w:top w:val="single" w:sz="4" w:space="0" w:color="auto"/>
              <w:left w:val="single" w:sz="4" w:space="0" w:color="auto"/>
              <w:bottom w:val="single" w:sz="4" w:space="0" w:color="auto"/>
              <w:right w:val="single" w:sz="4" w:space="0" w:color="auto"/>
            </w:tcBorders>
            <w:vAlign w:val="center"/>
            <w:hideMark/>
          </w:tcPr>
          <w:p w14:paraId="3E011804"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м</w:t>
            </w:r>
          </w:p>
        </w:tc>
        <w:tc>
          <w:tcPr>
            <w:tcW w:w="458" w:type="pct"/>
            <w:tcBorders>
              <w:top w:val="single" w:sz="4" w:space="0" w:color="auto"/>
              <w:left w:val="single" w:sz="4" w:space="0" w:color="auto"/>
              <w:bottom w:val="single" w:sz="4" w:space="0" w:color="auto"/>
              <w:right w:val="single" w:sz="4" w:space="0" w:color="auto"/>
            </w:tcBorders>
            <w:vAlign w:val="center"/>
            <w:hideMark/>
          </w:tcPr>
          <w:p w14:paraId="4B03143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0,5</w:t>
            </w:r>
          </w:p>
        </w:tc>
        <w:tc>
          <w:tcPr>
            <w:tcW w:w="456" w:type="pct"/>
            <w:tcBorders>
              <w:top w:val="single" w:sz="4" w:space="0" w:color="auto"/>
              <w:left w:val="single" w:sz="4" w:space="0" w:color="auto"/>
              <w:bottom w:val="single" w:sz="4" w:space="0" w:color="auto"/>
              <w:right w:val="single" w:sz="4" w:space="0" w:color="auto"/>
            </w:tcBorders>
            <w:vAlign w:val="center"/>
            <w:hideMark/>
          </w:tcPr>
          <w:p w14:paraId="502B55C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0,5</w:t>
            </w:r>
          </w:p>
        </w:tc>
        <w:tc>
          <w:tcPr>
            <w:tcW w:w="457" w:type="pct"/>
            <w:tcBorders>
              <w:top w:val="single" w:sz="4" w:space="0" w:color="auto"/>
              <w:left w:val="single" w:sz="4" w:space="0" w:color="auto"/>
              <w:bottom w:val="single" w:sz="4" w:space="0" w:color="auto"/>
              <w:right w:val="single" w:sz="4" w:space="0" w:color="auto"/>
            </w:tcBorders>
            <w:vAlign w:val="center"/>
            <w:hideMark/>
          </w:tcPr>
          <w:p w14:paraId="29858370"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0,1</w:t>
            </w:r>
          </w:p>
        </w:tc>
        <w:tc>
          <w:tcPr>
            <w:tcW w:w="531" w:type="pct"/>
            <w:tcBorders>
              <w:top w:val="single" w:sz="4" w:space="0" w:color="auto"/>
              <w:left w:val="single" w:sz="4" w:space="0" w:color="auto"/>
              <w:bottom w:val="single" w:sz="4" w:space="0" w:color="auto"/>
              <w:right w:val="single" w:sz="4" w:space="0" w:color="auto"/>
            </w:tcBorders>
            <w:vAlign w:val="center"/>
            <w:hideMark/>
          </w:tcPr>
          <w:p w14:paraId="02102D9E"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0,5</w:t>
            </w:r>
          </w:p>
        </w:tc>
        <w:tc>
          <w:tcPr>
            <w:tcW w:w="455" w:type="pct"/>
            <w:tcBorders>
              <w:top w:val="single" w:sz="4" w:space="0" w:color="auto"/>
              <w:left w:val="single" w:sz="4" w:space="0" w:color="auto"/>
              <w:bottom w:val="single" w:sz="4" w:space="0" w:color="auto"/>
              <w:right w:val="single" w:sz="4" w:space="0" w:color="auto"/>
            </w:tcBorders>
            <w:vAlign w:val="center"/>
            <w:hideMark/>
          </w:tcPr>
          <w:p w14:paraId="41B2B64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0,5</w:t>
            </w:r>
          </w:p>
        </w:tc>
        <w:tc>
          <w:tcPr>
            <w:tcW w:w="676" w:type="pct"/>
            <w:tcBorders>
              <w:top w:val="single" w:sz="4" w:space="0" w:color="auto"/>
              <w:left w:val="single" w:sz="4" w:space="0" w:color="auto"/>
              <w:bottom w:val="single" w:sz="4" w:space="0" w:color="auto"/>
              <w:right w:val="single" w:sz="4" w:space="0" w:color="auto"/>
            </w:tcBorders>
            <w:vAlign w:val="center"/>
            <w:hideMark/>
          </w:tcPr>
          <w:p w14:paraId="00079E43"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0,6</w:t>
            </w:r>
          </w:p>
        </w:tc>
      </w:tr>
      <w:tr w:rsidR="00427AEB" w:rsidRPr="00DF26B8" w14:paraId="60F531F5"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8A54B8A"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w:t>
            </w:r>
          </w:p>
        </w:tc>
        <w:tc>
          <w:tcPr>
            <w:tcW w:w="1451" w:type="pct"/>
            <w:tcBorders>
              <w:top w:val="single" w:sz="4" w:space="0" w:color="auto"/>
              <w:left w:val="single" w:sz="4" w:space="0" w:color="auto"/>
              <w:bottom w:val="single" w:sz="4" w:space="0" w:color="auto"/>
              <w:right w:val="single" w:sz="4" w:space="0" w:color="auto"/>
            </w:tcBorders>
            <w:vAlign w:val="center"/>
            <w:hideMark/>
          </w:tcPr>
          <w:p w14:paraId="584FD6EE"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Рабочая скорость при снегоочистке</w:t>
            </w:r>
          </w:p>
        </w:tc>
        <w:tc>
          <w:tcPr>
            <w:tcW w:w="294" w:type="pct"/>
            <w:tcBorders>
              <w:top w:val="single" w:sz="4" w:space="0" w:color="auto"/>
              <w:left w:val="single" w:sz="4" w:space="0" w:color="auto"/>
              <w:bottom w:val="single" w:sz="4" w:space="0" w:color="auto"/>
              <w:right w:val="single" w:sz="4" w:space="0" w:color="auto"/>
            </w:tcBorders>
            <w:vAlign w:val="center"/>
            <w:hideMark/>
          </w:tcPr>
          <w:p w14:paraId="09F55496"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км/ч</w:t>
            </w:r>
          </w:p>
        </w:tc>
        <w:tc>
          <w:tcPr>
            <w:tcW w:w="458" w:type="pct"/>
            <w:tcBorders>
              <w:top w:val="single" w:sz="4" w:space="0" w:color="auto"/>
              <w:left w:val="single" w:sz="4" w:space="0" w:color="auto"/>
              <w:bottom w:val="single" w:sz="4" w:space="0" w:color="auto"/>
              <w:right w:val="single" w:sz="4" w:space="0" w:color="auto"/>
            </w:tcBorders>
            <w:vAlign w:val="center"/>
            <w:hideMark/>
          </w:tcPr>
          <w:p w14:paraId="23BAB61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456" w:type="pct"/>
            <w:tcBorders>
              <w:top w:val="single" w:sz="4" w:space="0" w:color="auto"/>
              <w:left w:val="single" w:sz="4" w:space="0" w:color="auto"/>
              <w:bottom w:val="single" w:sz="4" w:space="0" w:color="auto"/>
              <w:right w:val="single" w:sz="4" w:space="0" w:color="auto"/>
            </w:tcBorders>
            <w:vAlign w:val="center"/>
            <w:hideMark/>
          </w:tcPr>
          <w:p w14:paraId="4CE861A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457" w:type="pct"/>
            <w:tcBorders>
              <w:top w:val="single" w:sz="4" w:space="0" w:color="auto"/>
              <w:left w:val="single" w:sz="4" w:space="0" w:color="auto"/>
              <w:bottom w:val="single" w:sz="4" w:space="0" w:color="auto"/>
              <w:right w:val="single" w:sz="4" w:space="0" w:color="auto"/>
            </w:tcBorders>
            <w:vAlign w:val="center"/>
            <w:hideMark/>
          </w:tcPr>
          <w:p w14:paraId="09F72095"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5..6,5</w:t>
            </w:r>
          </w:p>
        </w:tc>
        <w:tc>
          <w:tcPr>
            <w:tcW w:w="531" w:type="pct"/>
            <w:tcBorders>
              <w:top w:val="single" w:sz="4" w:space="0" w:color="auto"/>
              <w:left w:val="single" w:sz="4" w:space="0" w:color="auto"/>
              <w:bottom w:val="single" w:sz="4" w:space="0" w:color="auto"/>
              <w:right w:val="single" w:sz="4" w:space="0" w:color="auto"/>
            </w:tcBorders>
            <w:vAlign w:val="center"/>
            <w:hideMark/>
          </w:tcPr>
          <w:p w14:paraId="68A9B098"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30</w:t>
            </w:r>
          </w:p>
        </w:tc>
        <w:tc>
          <w:tcPr>
            <w:tcW w:w="455" w:type="pct"/>
            <w:tcBorders>
              <w:top w:val="single" w:sz="4" w:space="0" w:color="auto"/>
              <w:left w:val="single" w:sz="4" w:space="0" w:color="auto"/>
              <w:bottom w:val="single" w:sz="4" w:space="0" w:color="auto"/>
              <w:right w:val="single" w:sz="4" w:space="0" w:color="auto"/>
            </w:tcBorders>
            <w:vAlign w:val="center"/>
            <w:hideMark/>
          </w:tcPr>
          <w:p w14:paraId="50E8A776"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30</w:t>
            </w:r>
          </w:p>
        </w:tc>
        <w:tc>
          <w:tcPr>
            <w:tcW w:w="676" w:type="pct"/>
            <w:tcBorders>
              <w:top w:val="single" w:sz="4" w:space="0" w:color="auto"/>
              <w:left w:val="single" w:sz="4" w:space="0" w:color="auto"/>
              <w:bottom w:val="single" w:sz="4" w:space="0" w:color="auto"/>
              <w:right w:val="single" w:sz="4" w:space="0" w:color="auto"/>
            </w:tcBorders>
            <w:vAlign w:val="center"/>
            <w:hideMark/>
          </w:tcPr>
          <w:p w14:paraId="086D3775"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30</w:t>
            </w:r>
          </w:p>
        </w:tc>
      </w:tr>
      <w:tr w:rsidR="00427AEB" w:rsidRPr="00DF26B8" w14:paraId="33FECD73"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398A7585"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6</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FCB5047"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Вместимость бункера распределителя реагентов</w:t>
            </w:r>
          </w:p>
        </w:tc>
        <w:tc>
          <w:tcPr>
            <w:tcW w:w="294" w:type="pct"/>
            <w:tcBorders>
              <w:top w:val="single" w:sz="4" w:space="0" w:color="auto"/>
              <w:left w:val="single" w:sz="4" w:space="0" w:color="auto"/>
              <w:bottom w:val="single" w:sz="4" w:space="0" w:color="auto"/>
              <w:right w:val="single" w:sz="4" w:space="0" w:color="auto"/>
            </w:tcBorders>
            <w:vAlign w:val="center"/>
            <w:hideMark/>
          </w:tcPr>
          <w:p w14:paraId="05D368EC" w14:textId="77777777" w:rsidR="00427AEB" w:rsidRPr="00DF26B8" w:rsidRDefault="00427AEB" w:rsidP="00D16C31">
            <w:pPr>
              <w:spacing w:after="0" w:line="240" w:lineRule="auto"/>
              <w:jc w:val="center"/>
              <w:rPr>
                <w:rFonts w:ascii="Times New Roman" w:eastAsia="Times New Roman" w:hAnsi="Times New Roman" w:cs="Times New Roman"/>
                <w:sz w:val="20"/>
                <w:szCs w:val="24"/>
                <w:vertAlign w:val="superscript"/>
                <w:lang w:eastAsia="ru-RU"/>
              </w:rPr>
            </w:pPr>
            <w:r w:rsidRPr="00DF26B8">
              <w:rPr>
                <w:rFonts w:ascii="Times New Roman" w:eastAsia="Times New Roman" w:hAnsi="Times New Roman" w:cs="Times New Roman"/>
                <w:sz w:val="20"/>
                <w:szCs w:val="24"/>
                <w:lang w:eastAsia="ru-RU"/>
              </w:rPr>
              <w:t>м³</w:t>
            </w:r>
          </w:p>
        </w:tc>
        <w:tc>
          <w:tcPr>
            <w:tcW w:w="458" w:type="pct"/>
            <w:tcBorders>
              <w:top w:val="single" w:sz="4" w:space="0" w:color="auto"/>
              <w:left w:val="single" w:sz="4" w:space="0" w:color="auto"/>
              <w:bottom w:val="single" w:sz="4" w:space="0" w:color="auto"/>
              <w:right w:val="single" w:sz="4" w:space="0" w:color="auto"/>
            </w:tcBorders>
            <w:vAlign w:val="center"/>
            <w:hideMark/>
          </w:tcPr>
          <w:p w14:paraId="1A6CD0E5"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w:t>
            </w:r>
          </w:p>
        </w:tc>
        <w:tc>
          <w:tcPr>
            <w:tcW w:w="456" w:type="pct"/>
            <w:tcBorders>
              <w:top w:val="single" w:sz="4" w:space="0" w:color="auto"/>
              <w:left w:val="single" w:sz="4" w:space="0" w:color="auto"/>
              <w:bottom w:val="single" w:sz="4" w:space="0" w:color="auto"/>
              <w:right w:val="single" w:sz="4" w:space="0" w:color="auto"/>
            </w:tcBorders>
            <w:vAlign w:val="center"/>
            <w:hideMark/>
          </w:tcPr>
          <w:p w14:paraId="5B96ACA5"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3,1</w:t>
            </w:r>
          </w:p>
        </w:tc>
        <w:tc>
          <w:tcPr>
            <w:tcW w:w="457" w:type="pct"/>
            <w:tcBorders>
              <w:top w:val="single" w:sz="4" w:space="0" w:color="auto"/>
              <w:left w:val="single" w:sz="4" w:space="0" w:color="auto"/>
              <w:bottom w:val="single" w:sz="4" w:space="0" w:color="auto"/>
              <w:right w:val="single" w:sz="4" w:space="0" w:color="auto"/>
            </w:tcBorders>
            <w:vAlign w:val="center"/>
            <w:hideMark/>
          </w:tcPr>
          <w:p w14:paraId="3E6A0C6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w:t>
            </w:r>
          </w:p>
        </w:tc>
        <w:tc>
          <w:tcPr>
            <w:tcW w:w="531" w:type="pct"/>
            <w:tcBorders>
              <w:top w:val="single" w:sz="4" w:space="0" w:color="auto"/>
              <w:left w:val="single" w:sz="4" w:space="0" w:color="auto"/>
              <w:bottom w:val="single" w:sz="4" w:space="0" w:color="auto"/>
              <w:right w:val="single" w:sz="4" w:space="0" w:color="auto"/>
            </w:tcBorders>
            <w:vAlign w:val="center"/>
            <w:hideMark/>
          </w:tcPr>
          <w:p w14:paraId="056AE327"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4,5</w:t>
            </w:r>
          </w:p>
        </w:tc>
        <w:tc>
          <w:tcPr>
            <w:tcW w:w="455" w:type="pct"/>
            <w:tcBorders>
              <w:top w:val="single" w:sz="4" w:space="0" w:color="auto"/>
              <w:left w:val="single" w:sz="4" w:space="0" w:color="auto"/>
              <w:bottom w:val="single" w:sz="4" w:space="0" w:color="auto"/>
              <w:right w:val="single" w:sz="4" w:space="0" w:color="auto"/>
            </w:tcBorders>
            <w:vAlign w:val="center"/>
            <w:hideMark/>
          </w:tcPr>
          <w:p w14:paraId="7098FBD3"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3,3</w:t>
            </w:r>
          </w:p>
        </w:tc>
        <w:tc>
          <w:tcPr>
            <w:tcW w:w="676" w:type="pct"/>
            <w:tcBorders>
              <w:top w:val="single" w:sz="4" w:space="0" w:color="auto"/>
              <w:left w:val="single" w:sz="4" w:space="0" w:color="auto"/>
              <w:bottom w:val="single" w:sz="4" w:space="0" w:color="auto"/>
              <w:right w:val="single" w:sz="4" w:space="0" w:color="auto"/>
            </w:tcBorders>
            <w:vAlign w:val="center"/>
            <w:hideMark/>
          </w:tcPr>
          <w:p w14:paraId="3801B162"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5,5</w:t>
            </w:r>
          </w:p>
        </w:tc>
      </w:tr>
      <w:tr w:rsidR="00427AEB" w:rsidRPr="00DF26B8" w14:paraId="18230C6E" w14:textId="77777777" w:rsidTr="00D16C31">
        <w:trPr>
          <w:trHeight w:val="23"/>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11C8E3E"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7</w:t>
            </w:r>
          </w:p>
        </w:tc>
        <w:tc>
          <w:tcPr>
            <w:tcW w:w="1451" w:type="pct"/>
            <w:tcBorders>
              <w:top w:val="single" w:sz="4" w:space="0" w:color="auto"/>
              <w:left w:val="single" w:sz="4" w:space="0" w:color="auto"/>
              <w:bottom w:val="single" w:sz="4" w:space="0" w:color="auto"/>
              <w:right w:val="single" w:sz="4" w:space="0" w:color="auto"/>
            </w:tcBorders>
            <w:vAlign w:val="center"/>
            <w:hideMark/>
          </w:tcPr>
          <w:p w14:paraId="4F89B5B7" w14:textId="77777777" w:rsidR="00427AEB" w:rsidRPr="00DF26B8" w:rsidRDefault="00427AEB" w:rsidP="00D16C31">
            <w:pPr>
              <w:spacing w:after="0" w:line="240" w:lineRule="auto"/>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Рабочая скорость при распределении ПМ</w:t>
            </w:r>
          </w:p>
        </w:tc>
        <w:tc>
          <w:tcPr>
            <w:tcW w:w="294" w:type="pct"/>
            <w:tcBorders>
              <w:top w:val="single" w:sz="4" w:space="0" w:color="auto"/>
              <w:left w:val="single" w:sz="4" w:space="0" w:color="auto"/>
              <w:bottom w:val="single" w:sz="4" w:space="0" w:color="auto"/>
              <w:right w:val="single" w:sz="4" w:space="0" w:color="auto"/>
            </w:tcBorders>
            <w:vAlign w:val="center"/>
            <w:hideMark/>
          </w:tcPr>
          <w:p w14:paraId="710D1B79"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км/ч</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E3E3AD"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456" w:type="pct"/>
            <w:tcBorders>
              <w:top w:val="single" w:sz="4" w:space="0" w:color="auto"/>
              <w:left w:val="single" w:sz="4" w:space="0" w:color="auto"/>
              <w:bottom w:val="single" w:sz="4" w:space="0" w:color="auto"/>
              <w:right w:val="single" w:sz="4" w:space="0" w:color="auto"/>
            </w:tcBorders>
            <w:vAlign w:val="center"/>
            <w:hideMark/>
          </w:tcPr>
          <w:p w14:paraId="27A21AEC"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457" w:type="pct"/>
            <w:tcBorders>
              <w:top w:val="single" w:sz="4" w:space="0" w:color="auto"/>
              <w:left w:val="single" w:sz="4" w:space="0" w:color="auto"/>
              <w:bottom w:val="single" w:sz="4" w:space="0" w:color="auto"/>
              <w:right w:val="single" w:sz="4" w:space="0" w:color="auto"/>
            </w:tcBorders>
            <w:vAlign w:val="center"/>
            <w:hideMark/>
          </w:tcPr>
          <w:p w14:paraId="10EF969F"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w:t>
            </w:r>
          </w:p>
        </w:tc>
        <w:tc>
          <w:tcPr>
            <w:tcW w:w="531" w:type="pct"/>
            <w:tcBorders>
              <w:top w:val="single" w:sz="4" w:space="0" w:color="auto"/>
              <w:left w:val="single" w:sz="4" w:space="0" w:color="auto"/>
              <w:bottom w:val="single" w:sz="4" w:space="0" w:color="auto"/>
              <w:right w:val="single" w:sz="4" w:space="0" w:color="auto"/>
            </w:tcBorders>
            <w:vAlign w:val="center"/>
            <w:hideMark/>
          </w:tcPr>
          <w:p w14:paraId="5271FECB"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455" w:type="pct"/>
            <w:tcBorders>
              <w:top w:val="single" w:sz="4" w:space="0" w:color="auto"/>
              <w:left w:val="single" w:sz="4" w:space="0" w:color="auto"/>
              <w:bottom w:val="single" w:sz="4" w:space="0" w:color="auto"/>
              <w:right w:val="single" w:sz="4" w:space="0" w:color="auto"/>
            </w:tcBorders>
            <w:vAlign w:val="center"/>
            <w:hideMark/>
          </w:tcPr>
          <w:p w14:paraId="7A4891F3"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20</w:t>
            </w:r>
          </w:p>
        </w:tc>
        <w:tc>
          <w:tcPr>
            <w:tcW w:w="676" w:type="pct"/>
            <w:tcBorders>
              <w:top w:val="single" w:sz="4" w:space="0" w:color="auto"/>
              <w:left w:val="single" w:sz="4" w:space="0" w:color="auto"/>
              <w:bottom w:val="single" w:sz="4" w:space="0" w:color="auto"/>
              <w:right w:val="single" w:sz="4" w:space="0" w:color="auto"/>
            </w:tcBorders>
            <w:vAlign w:val="center"/>
            <w:hideMark/>
          </w:tcPr>
          <w:p w14:paraId="4D14202C" w14:textId="77777777" w:rsidR="00427AEB" w:rsidRPr="00DF26B8" w:rsidRDefault="00427AEB" w:rsidP="00D16C31">
            <w:pPr>
              <w:spacing w:after="0" w:line="240" w:lineRule="auto"/>
              <w:jc w:val="center"/>
              <w:rPr>
                <w:rFonts w:ascii="Times New Roman" w:eastAsia="Times New Roman" w:hAnsi="Times New Roman" w:cs="Times New Roman"/>
                <w:sz w:val="20"/>
                <w:szCs w:val="24"/>
                <w:lang w:eastAsia="ru-RU"/>
              </w:rPr>
            </w:pPr>
            <w:r w:rsidRPr="00DF26B8">
              <w:rPr>
                <w:rFonts w:ascii="Times New Roman" w:eastAsia="Times New Roman" w:hAnsi="Times New Roman" w:cs="Times New Roman"/>
                <w:sz w:val="20"/>
                <w:szCs w:val="24"/>
                <w:lang w:eastAsia="ru-RU"/>
              </w:rPr>
              <w:t>до 50</w:t>
            </w:r>
          </w:p>
        </w:tc>
      </w:tr>
    </w:tbl>
    <w:p w14:paraId="13A0A6A4" w14:textId="77777777" w:rsidR="00427AEB" w:rsidRPr="00DF26B8" w:rsidRDefault="00427AEB" w:rsidP="00427AEB">
      <w:pPr>
        <w:spacing w:before="120" w:after="0" w:line="360" w:lineRule="auto"/>
        <w:ind w:firstLine="709"/>
        <w:jc w:val="both"/>
        <w:rPr>
          <w:rFonts w:ascii="Times New Roman" w:eastAsia="Courier New" w:hAnsi="Times New Roman" w:cs="Times New Roman"/>
          <w:sz w:val="28"/>
          <w:szCs w:val="28"/>
          <w:lang w:eastAsia="ru-RU" w:bidi="ru-RU"/>
        </w:rPr>
      </w:pPr>
      <w:r w:rsidRPr="00DF26B8">
        <w:rPr>
          <w:rFonts w:ascii="Times New Roman" w:eastAsia="Courier New" w:hAnsi="Times New Roman" w:cs="Times New Roman"/>
          <w:sz w:val="28"/>
          <w:szCs w:val="28"/>
          <w:lang w:eastAsia="ru-RU" w:bidi="ru-RU"/>
        </w:rPr>
        <w:t>Эксплуатационная производительность для различных машин составляет:</w:t>
      </w:r>
    </w:p>
    <w:p w14:paraId="15258A6B" w14:textId="77777777" w:rsidR="00427AEB" w:rsidRPr="00DF26B8" w:rsidRDefault="00427AEB" w:rsidP="00427AEB">
      <w:pPr>
        <w:pStyle w:val="ac"/>
        <w:numPr>
          <w:ilvl w:val="0"/>
          <w:numId w:val="41"/>
        </w:numPr>
        <w:spacing w:after="0" w:line="360" w:lineRule="auto"/>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КО-829А-01 (КО 713) – 20 х 2,6 х 0,9 х 0,75 – 35 100 м²/ч;</w:t>
      </w:r>
    </w:p>
    <w:p w14:paraId="5C3BDE1F" w14:textId="77777777" w:rsidR="00427AEB" w:rsidRPr="00DF26B8" w:rsidRDefault="00427AEB" w:rsidP="00427AEB">
      <w:pPr>
        <w:pStyle w:val="ac"/>
        <w:numPr>
          <w:ilvl w:val="0"/>
          <w:numId w:val="41"/>
        </w:numPr>
        <w:spacing w:after="0" w:line="360" w:lineRule="auto"/>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КО-707 – 5,0 х 1,2х0,9 х 0,75 – 4 050 м²/ч;</w:t>
      </w:r>
    </w:p>
    <w:p w14:paraId="7FC52E63" w14:textId="77777777" w:rsidR="00427AEB" w:rsidRPr="00DF26B8" w:rsidRDefault="00427AEB" w:rsidP="00427AEB">
      <w:pPr>
        <w:pStyle w:val="ac"/>
        <w:numPr>
          <w:ilvl w:val="0"/>
          <w:numId w:val="41"/>
        </w:numPr>
        <w:spacing w:after="0" w:line="360" w:lineRule="auto"/>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МКДС-4107 –30 х 3,8х0,9 х 0,75 – 76 950 м²/ч.</w:t>
      </w:r>
    </w:p>
    <w:p w14:paraId="4A919815" w14:textId="77777777" w:rsidR="00427AEB" w:rsidRPr="00DF26B8" w:rsidRDefault="00427AEB" w:rsidP="00427AEB">
      <w:pPr>
        <w:spacing w:after="0" w:line="360" w:lineRule="auto"/>
        <w:ind w:right="-6" w:firstLine="760"/>
        <w:jc w:val="both"/>
        <w:rPr>
          <w:rFonts w:ascii="Times New Roman" w:eastAsia="Times New Roman" w:hAnsi="Times New Roman" w:cs="Times New Roman"/>
          <w:b/>
          <w:bCs/>
          <w:sz w:val="28"/>
          <w:szCs w:val="28"/>
          <w:lang w:eastAsia="ru-RU" w:bidi="ru-RU"/>
        </w:rPr>
      </w:pPr>
      <w:r w:rsidRPr="00DF26B8">
        <w:rPr>
          <w:rFonts w:ascii="Times New Roman" w:eastAsia="Times New Roman" w:hAnsi="Times New Roman" w:cs="Times New Roman"/>
          <w:bCs/>
          <w:sz w:val="28"/>
          <w:szCs w:val="28"/>
          <w:lang w:eastAsia="ru-RU" w:bidi="ru-RU"/>
        </w:rPr>
        <w:t>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w:t>
      </w:r>
    </w:p>
    <w:p w14:paraId="4E842AE1" w14:textId="77777777" w:rsidR="00427AEB" w:rsidRPr="00DF26B8" w:rsidRDefault="00427AEB" w:rsidP="00427AEB">
      <w:pPr>
        <w:spacing w:after="0" w:line="360" w:lineRule="auto"/>
        <w:ind w:right="-6" w:firstLine="760"/>
        <w:jc w:val="both"/>
        <w:rPr>
          <w:rFonts w:ascii="Times New Roman" w:hAnsi="Times New Roman" w:cs="Times New Roman"/>
          <w:sz w:val="28"/>
          <w:szCs w:val="28"/>
          <w:lang w:eastAsia="ru-RU"/>
        </w:rPr>
      </w:pPr>
    </w:p>
    <w:p w14:paraId="3F6DDDFE" w14:textId="77777777" w:rsidR="00427AEB" w:rsidRPr="00DF26B8" w:rsidRDefault="00427AEB" w:rsidP="00427AEB">
      <w:pPr>
        <w:spacing w:after="0" w:line="360" w:lineRule="auto"/>
        <w:ind w:right="-6" w:firstLine="760"/>
        <w:jc w:val="both"/>
        <w:rPr>
          <w:rFonts w:ascii="Times New Roman" w:eastAsia="Times New Roman" w:hAnsi="Times New Roman" w:cs="Times New Roman"/>
          <w:b/>
          <w:bCs/>
          <w:sz w:val="28"/>
          <w:szCs w:val="28"/>
          <w:lang w:eastAsia="ru-RU" w:bidi="ru-RU"/>
        </w:rPr>
      </w:pPr>
      <w:r w:rsidRPr="00DF26B8">
        <w:rPr>
          <w:rFonts w:ascii="Times New Roman" w:hAnsi="Times New Roman" w:cs="Times New Roman"/>
          <w:sz w:val="28"/>
          <w:szCs w:val="28"/>
          <w:lang w:eastAsia="ru-RU"/>
        </w:rPr>
        <w:t>Расчетное количество машин необходимых для сгребания снега рассчитывалось по формуле</w:t>
      </w:r>
    </w:p>
    <w:p w14:paraId="74EA3475"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m:oMathPara>
        <m:oMath>
          <m:r>
            <w:rPr>
              <w:rFonts w:ascii="Cambria Math" w:hAnsi="Cambria Math" w:cs="Times New Roman"/>
              <w:sz w:val="28"/>
              <w:szCs w:val="28"/>
              <w:lang w:eastAsia="ru-RU"/>
            </w:rPr>
            <m:t>N=</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S</m:t>
              </m:r>
            </m:num>
            <m:den>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П</m:t>
                  </m:r>
                </m:e>
                <m:sub>
                  <m:r>
                    <w:rPr>
                      <w:rFonts w:ascii="Cambria Math" w:hAnsi="Cambria Math" w:cs="Times New Roman"/>
                      <w:sz w:val="28"/>
                      <w:szCs w:val="28"/>
                      <w:lang w:eastAsia="ru-RU"/>
                    </w:rPr>
                    <m:t>МКДС4107</m:t>
                  </m:r>
                </m:sub>
              </m:sSub>
              <m:r>
                <w:rPr>
                  <w:rFonts w:ascii="Cambria Math" w:hAnsi="Cambria Math" w:cs="Times New Roman"/>
                  <w:sz w:val="28"/>
                  <w:szCs w:val="28"/>
                  <w:lang w:eastAsia="ru-RU"/>
                </w:rPr>
                <m:t>∙</m:t>
              </m:r>
              <m:sSub>
                <m:sSubPr>
                  <m:ctrlPr>
                    <w:rPr>
                      <w:rFonts w:ascii="Cambria Math" w:hAnsi="Cambria Math" w:cs="Times New Roman"/>
                      <w:i/>
                      <w:sz w:val="28"/>
                      <w:szCs w:val="28"/>
                      <w:lang w:eastAsia="ru-RU"/>
                    </w:rPr>
                  </m:ctrlPr>
                </m:sSubPr>
                <m:e>
                  <m:r>
                    <w:rPr>
                      <w:rFonts w:ascii="Cambria Math" w:hAnsi="Cambria Math" w:cs="Times New Roman"/>
                      <w:sz w:val="28"/>
                      <w:szCs w:val="28"/>
                      <w:lang w:val="en-US" w:eastAsia="ru-RU"/>
                    </w:rPr>
                    <m:t>t</m:t>
                  </m:r>
                </m:e>
                <m:sub>
                  <m:r>
                    <w:rPr>
                      <w:rFonts w:ascii="Cambria Math" w:hAnsi="Cambria Math" w:cs="Times New Roman"/>
                      <w:sz w:val="28"/>
                      <w:szCs w:val="28"/>
                      <w:lang w:eastAsia="ru-RU"/>
                    </w:rPr>
                    <m:t>Д</m:t>
                  </m:r>
                </m:sub>
              </m:sSub>
              <m:r>
                <w:rPr>
                  <w:rFonts w:ascii="Cambria Math" w:hAnsi="Cambria Math" w:cs="Times New Roman"/>
                  <w:sz w:val="28"/>
                  <w:szCs w:val="28"/>
                  <w:lang w:eastAsia="ru-RU"/>
                </w:rPr>
                <m:t>∙</m:t>
              </m:r>
              <m:sSub>
                <m:sSubPr>
                  <m:ctrlPr>
                    <w:rPr>
                      <w:rFonts w:ascii="Cambria Math" w:hAnsi="Cambria Math" w:cs="Times New Roman"/>
                      <w:i/>
                      <w:sz w:val="28"/>
                      <w:szCs w:val="28"/>
                      <w:lang w:eastAsia="ru-RU"/>
                    </w:rPr>
                  </m:ctrlPr>
                </m:sSubPr>
                <m:e>
                  <m:r>
                    <w:rPr>
                      <w:rFonts w:ascii="Cambria Math" w:hAnsi="Cambria Math" w:cs="Times New Roman"/>
                      <w:sz w:val="28"/>
                      <w:szCs w:val="28"/>
                      <w:lang w:eastAsia="ru-RU"/>
                    </w:rPr>
                    <m:t>К</m:t>
                  </m:r>
                </m:e>
                <m:sub>
                  <m:r>
                    <w:rPr>
                      <w:rFonts w:ascii="Cambria Math" w:hAnsi="Cambria Math" w:cs="Times New Roman"/>
                      <w:sz w:val="28"/>
                      <w:szCs w:val="28"/>
                      <w:lang w:eastAsia="ru-RU"/>
                    </w:rPr>
                    <m:t>ВЫХ</m:t>
                  </m:r>
                </m:sub>
              </m:sSub>
            </m:den>
          </m:f>
        </m:oMath>
      </m:oMathPara>
    </w:p>
    <w:p w14:paraId="57EB6EE1" w14:textId="77777777" w:rsidR="00427AEB" w:rsidRPr="00DF26B8" w:rsidRDefault="00427AEB" w:rsidP="00427AEB">
      <w:pPr>
        <w:spacing w:after="0" w:line="276" w:lineRule="auto"/>
        <w:ind w:firstLine="709"/>
        <w:jc w:val="both"/>
        <w:rPr>
          <w:rFonts w:ascii="Times New Roman" w:hAnsi="Times New Roman" w:cs="Times New Roman"/>
          <w:sz w:val="28"/>
          <w:szCs w:val="28"/>
          <w:lang w:eastAsia="ru-RU"/>
        </w:rPr>
      </w:pPr>
    </w:p>
    <w:p w14:paraId="7E0989AC"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lastRenderedPageBreak/>
        <w:t>N - необходимое количество машин;</w:t>
      </w:r>
    </w:p>
    <w:p w14:paraId="4EF386D1"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S - площадь уборки, тыс.м</w:t>
      </w:r>
      <w:r w:rsidRPr="00DF26B8">
        <w:rPr>
          <w:rFonts w:ascii="Times New Roman" w:hAnsi="Times New Roman" w:cs="Times New Roman"/>
          <w:sz w:val="28"/>
          <w:szCs w:val="28"/>
          <w:vertAlign w:val="superscript"/>
          <w:lang w:eastAsia="ru-RU"/>
        </w:rPr>
        <w:t>2</w:t>
      </w:r>
      <w:r w:rsidRPr="00DF26B8">
        <w:rPr>
          <w:rFonts w:ascii="Times New Roman" w:hAnsi="Times New Roman" w:cs="Times New Roman"/>
          <w:sz w:val="28"/>
          <w:szCs w:val="28"/>
          <w:lang w:eastAsia="ru-RU"/>
        </w:rPr>
        <w:t>;</w:t>
      </w:r>
    </w:p>
    <w:p w14:paraId="6F87D92A"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t</w:t>
      </w:r>
      <w:r w:rsidRPr="00DF26B8">
        <w:rPr>
          <w:rFonts w:ascii="Times New Roman" w:hAnsi="Times New Roman" w:cs="Times New Roman"/>
          <w:sz w:val="28"/>
          <w:szCs w:val="28"/>
          <w:vertAlign w:val="subscript"/>
          <w:lang w:eastAsia="ru-RU"/>
        </w:rPr>
        <w:t>Д</w:t>
      </w:r>
      <w:r w:rsidRPr="00DF26B8">
        <w:rPr>
          <w:rFonts w:ascii="Times New Roman" w:hAnsi="Times New Roman" w:cs="Times New Roman"/>
          <w:sz w:val="28"/>
          <w:szCs w:val="28"/>
          <w:lang w:eastAsia="ru-RU"/>
        </w:rPr>
        <w:t xml:space="preserve"> - директивное время,</w:t>
      </w:r>
      <w:r w:rsidRPr="00DF26B8">
        <w:rPr>
          <w:rFonts w:ascii="Times New Roman" w:hAnsi="Times New Roman" w:cs="Times New Roman"/>
        </w:rPr>
        <w:t xml:space="preserve"> </w:t>
      </w:r>
      <w:r w:rsidRPr="00DF26B8">
        <w:rPr>
          <w:rFonts w:ascii="Times New Roman" w:hAnsi="Times New Roman" w:cs="Times New Roman"/>
          <w:sz w:val="28"/>
          <w:szCs w:val="28"/>
          <w:lang w:eastAsia="ru-RU"/>
        </w:rPr>
        <w:t>Директивное время уборки принято равным 5 часам;</w:t>
      </w:r>
    </w:p>
    <w:p w14:paraId="49A306E9"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П</w:t>
      </w:r>
      <w:r w:rsidRPr="00DF26B8">
        <w:rPr>
          <w:rFonts w:ascii="Times New Roman" w:hAnsi="Times New Roman" w:cs="Times New Roman"/>
          <w:sz w:val="28"/>
          <w:szCs w:val="28"/>
          <w:vertAlign w:val="subscript"/>
          <w:lang w:eastAsia="ru-RU"/>
        </w:rPr>
        <w:t>мкдс4107</w:t>
      </w:r>
      <w:r w:rsidRPr="00DF26B8">
        <w:rPr>
          <w:rFonts w:ascii="Times New Roman" w:hAnsi="Times New Roman" w:cs="Times New Roman"/>
          <w:sz w:val="28"/>
          <w:szCs w:val="28"/>
          <w:lang w:eastAsia="ru-RU"/>
        </w:rPr>
        <w:t xml:space="preserve"> - часовая производительность машины МКДС 4107</w:t>
      </w:r>
    </w:p>
    <w:p w14:paraId="0E4CECCB" w14:textId="77777777" w:rsidR="00427AEB" w:rsidRPr="00DF26B8" w:rsidRDefault="00427AEB" w:rsidP="00427AEB">
      <w:pPr>
        <w:spacing w:after="0" w:line="276" w:lineRule="auto"/>
        <w:jc w:val="both"/>
        <w:rPr>
          <w:rFonts w:ascii="Times New Roman" w:hAnsi="Times New Roman" w:cs="Times New Roman"/>
          <w:sz w:val="28"/>
          <w:szCs w:val="28"/>
          <w:lang w:eastAsia="ru-RU"/>
        </w:rPr>
      </w:pPr>
      <w:r w:rsidRPr="00DF26B8">
        <w:rPr>
          <w:rFonts w:ascii="Times New Roman" w:hAnsi="Times New Roman" w:cs="Times New Roman"/>
          <w:sz w:val="28"/>
          <w:szCs w:val="28"/>
          <w:lang w:eastAsia="ru-RU"/>
        </w:rPr>
        <w:t>К</w:t>
      </w:r>
      <w:r w:rsidRPr="00DF26B8">
        <w:rPr>
          <w:rFonts w:ascii="Times New Roman" w:hAnsi="Times New Roman" w:cs="Times New Roman"/>
          <w:sz w:val="28"/>
          <w:szCs w:val="28"/>
          <w:vertAlign w:val="subscript"/>
          <w:lang w:eastAsia="ru-RU"/>
        </w:rPr>
        <w:t>вых</w:t>
      </w:r>
      <w:r w:rsidRPr="00DF26B8">
        <w:rPr>
          <w:rFonts w:ascii="Times New Roman" w:hAnsi="Times New Roman" w:cs="Times New Roman"/>
          <w:sz w:val="28"/>
          <w:szCs w:val="28"/>
          <w:lang w:eastAsia="ru-RU"/>
        </w:rPr>
        <w:t xml:space="preserve"> - коэффициент выхода машин на линию с учетом директивного времени уборки равен 1.</w:t>
      </w:r>
    </w:p>
    <w:p w14:paraId="3824DA8C"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78E10C8A" w14:textId="4A320FFA" w:rsidR="00427AEB" w:rsidRPr="00DF26B8" w:rsidRDefault="00427AEB" w:rsidP="00427AEB">
      <w:pPr>
        <w:widowControl w:val="0"/>
        <w:spacing w:after="120" w:line="240" w:lineRule="auto"/>
        <w:rPr>
          <w:rFonts w:ascii="Times New Roman" w:eastAsia="Times New Roman" w:hAnsi="Times New Roman" w:cs="Times New Roman"/>
          <w:b/>
          <w:bCs/>
          <w:iCs/>
          <w:spacing w:val="-10"/>
          <w:kern w:val="28"/>
          <w:sz w:val="28"/>
          <w:szCs w:val="28"/>
          <w:lang w:eastAsia="ru-RU" w:bidi="ru-RU"/>
        </w:rPr>
      </w:pPr>
      <w:r w:rsidRPr="00DF26B8">
        <w:rPr>
          <w:rFonts w:ascii="Times New Roman" w:eastAsia="Times New Roman" w:hAnsi="Times New Roman" w:cs="Times New Roman"/>
          <w:b/>
          <w:bCs/>
          <w:iCs/>
          <w:spacing w:val="-10"/>
          <w:kern w:val="28"/>
          <w:sz w:val="28"/>
          <w:szCs w:val="28"/>
          <w:lang w:eastAsia="ru-RU" w:bidi="ru-RU"/>
        </w:rPr>
        <w:t xml:space="preserve">Таблица </w:t>
      </w:r>
      <w:r w:rsidRPr="00DF26B8">
        <w:rPr>
          <w:rFonts w:ascii="Times New Roman" w:eastAsia="Times New Roman" w:hAnsi="Times New Roman" w:cs="Times New Roman"/>
          <w:b/>
          <w:bCs/>
          <w:iCs/>
          <w:spacing w:val="-10"/>
          <w:kern w:val="28"/>
          <w:sz w:val="28"/>
          <w:szCs w:val="28"/>
          <w:lang w:eastAsia="ru-RU" w:bidi="ru-RU"/>
        </w:rPr>
        <w:fldChar w:fldCharType="begin"/>
      </w:r>
      <w:r w:rsidRPr="00DF26B8">
        <w:rPr>
          <w:rFonts w:ascii="Times New Roman" w:eastAsia="Times New Roman" w:hAnsi="Times New Roman" w:cs="Times New Roman"/>
          <w:b/>
          <w:bCs/>
          <w:iCs/>
          <w:spacing w:val="-10"/>
          <w:kern w:val="28"/>
          <w:sz w:val="28"/>
          <w:szCs w:val="28"/>
          <w:lang w:eastAsia="ru-RU" w:bidi="ru-RU"/>
        </w:rPr>
        <w:instrText xml:space="preserve"> SEQ Таблица \* ARABIC </w:instrText>
      </w:r>
      <w:r w:rsidRPr="00DF26B8">
        <w:rPr>
          <w:rFonts w:ascii="Times New Roman" w:eastAsia="Times New Roman" w:hAnsi="Times New Roman" w:cs="Times New Roman"/>
          <w:b/>
          <w:bCs/>
          <w:iCs/>
          <w:spacing w:val="-10"/>
          <w:kern w:val="28"/>
          <w:sz w:val="28"/>
          <w:szCs w:val="28"/>
          <w:lang w:eastAsia="ru-RU" w:bidi="ru-RU"/>
        </w:rPr>
        <w:fldChar w:fldCharType="separate"/>
      </w:r>
      <w:r w:rsidR="00261124">
        <w:rPr>
          <w:rFonts w:ascii="Times New Roman" w:eastAsia="Times New Roman" w:hAnsi="Times New Roman" w:cs="Times New Roman"/>
          <w:b/>
          <w:bCs/>
          <w:iCs/>
          <w:noProof/>
          <w:spacing w:val="-10"/>
          <w:kern w:val="28"/>
          <w:sz w:val="28"/>
          <w:szCs w:val="28"/>
          <w:lang w:eastAsia="ru-RU" w:bidi="ru-RU"/>
        </w:rPr>
        <w:t>39</w:t>
      </w:r>
      <w:r w:rsidRPr="00DF26B8">
        <w:rPr>
          <w:rFonts w:ascii="Times New Roman" w:eastAsia="Times New Roman" w:hAnsi="Times New Roman" w:cs="Times New Roman"/>
          <w:b/>
          <w:bCs/>
          <w:iCs/>
          <w:spacing w:val="-10"/>
          <w:kern w:val="28"/>
          <w:sz w:val="28"/>
          <w:szCs w:val="28"/>
          <w:lang w:eastAsia="ru-RU" w:bidi="ru-RU"/>
        </w:rPr>
        <w:fldChar w:fldCharType="end"/>
      </w:r>
      <w:r w:rsidRPr="00DF26B8">
        <w:rPr>
          <w:rFonts w:ascii="Times New Roman" w:eastAsia="Times New Roman" w:hAnsi="Times New Roman" w:cs="Times New Roman"/>
          <w:b/>
          <w:bCs/>
          <w:iCs/>
          <w:spacing w:val="-10"/>
          <w:kern w:val="28"/>
          <w:sz w:val="28"/>
          <w:szCs w:val="28"/>
          <w:lang w:eastAsia="ru-RU" w:bidi="ru-RU"/>
        </w:rPr>
        <w:t>. Потребное количество спецмашин для сгребания снега</w:t>
      </w:r>
    </w:p>
    <w:tbl>
      <w:tblPr>
        <w:tblStyle w:val="a3"/>
        <w:tblW w:w="4888" w:type="pct"/>
        <w:tblInd w:w="-5" w:type="dxa"/>
        <w:tblLook w:val="0000" w:firstRow="0" w:lastRow="0" w:firstColumn="0" w:lastColumn="0" w:noHBand="0" w:noVBand="0"/>
      </w:tblPr>
      <w:tblGrid>
        <w:gridCol w:w="2651"/>
        <w:gridCol w:w="1452"/>
        <w:gridCol w:w="1563"/>
        <w:gridCol w:w="1230"/>
        <w:gridCol w:w="1231"/>
        <w:gridCol w:w="1230"/>
      </w:tblGrid>
      <w:tr w:rsidR="00427AEB" w:rsidRPr="00DF26B8" w14:paraId="22AACEAA" w14:textId="77777777" w:rsidTr="00D16C31">
        <w:trPr>
          <w:trHeight w:val="170"/>
        </w:trPr>
        <w:tc>
          <w:tcPr>
            <w:tcW w:w="1417" w:type="pct"/>
            <w:noWrap/>
          </w:tcPr>
          <w:p w14:paraId="6CAB089C" w14:textId="77777777" w:rsidR="00427AEB" w:rsidRPr="00DF26B8" w:rsidRDefault="00427AEB" w:rsidP="00D16C31">
            <w:pPr>
              <w:contextualSpacing/>
              <w:jc w:val="both"/>
              <w:rPr>
                <w:color w:val="000000"/>
                <w:szCs w:val="24"/>
              </w:rPr>
            </w:pPr>
            <w:r w:rsidRPr="00DF26B8">
              <w:rPr>
                <w:color w:val="000000"/>
                <w:szCs w:val="24"/>
              </w:rPr>
              <w:t>Год</w:t>
            </w:r>
          </w:p>
        </w:tc>
        <w:tc>
          <w:tcPr>
            <w:tcW w:w="776" w:type="pct"/>
            <w:noWrap/>
          </w:tcPr>
          <w:p w14:paraId="787639E3" w14:textId="77777777" w:rsidR="00427AEB" w:rsidRPr="00DF26B8" w:rsidRDefault="00427AEB" w:rsidP="00D16C31">
            <w:pPr>
              <w:contextualSpacing/>
              <w:jc w:val="both"/>
              <w:rPr>
                <w:color w:val="000000"/>
                <w:szCs w:val="24"/>
              </w:rPr>
            </w:pPr>
            <w:r w:rsidRPr="00DF26B8">
              <w:rPr>
                <w:color w:val="000000"/>
                <w:szCs w:val="24"/>
              </w:rPr>
              <w:t>S</w:t>
            </w:r>
          </w:p>
        </w:tc>
        <w:tc>
          <w:tcPr>
            <w:tcW w:w="835" w:type="pct"/>
            <w:noWrap/>
          </w:tcPr>
          <w:p w14:paraId="6A97A4FC" w14:textId="77777777" w:rsidR="00427AEB" w:rsidRPr="00DF26B8" w:rsidRDefault="00427AEB" w:rsidP="00D16C31">
            <w:pPr>
              <w:contextualSpacing/>
              <w:jc w:val="both"/>
              <w:rPr>
                <w:color w:val="000000"/>
                <w:szCs w:val="24"/>
              </w:rPr>
            </w:pPr>
            <w:r w:rsidRPr="00DF26B8">
              <w:rPr>
                <w:color w:val="000000"/>
                <w:szCs w:val="24"/>
              </w:rPr>
              <w:t>Пмкдс4107</w:t>
            </w:r>
          </w:p>
        </w:tc>
        <w:tc>
          <w:tcPr>
            <w:tcW w:w="657" w:type="pct"/>
            <w:noWrap/>
          </w:tcPr>
          <w:p w14:paraId="56A14A90" w14:textId="77777777" w:rsidR="00427AEB" w:rsidRPr="00DF26B8" w:rsidRDefault="00427AEB" w:rsidP="00D16C31">
            <w:pPr>
              <w:contextualSpacing/>
              <w:jc w:val="both"/>
              <w:rPr>
                <w:color w:val="000000"/>
                <w:szCs w:val="24"/>
              </w:rPr>
            </w:pPr>
            <w:r w:rsidRPr="00DF26B8">
              <w:rPr>
                <w:szCs w:val="24"/>
                <w:lang w:eastAsia="ru-RU"/>
              </w:rPr>
              <w:t>t</w:t>
            </w:r>
            <w:r w:rsidRPr="00DF26B8">
              <w:rPr>
                <w:szCs w:val="24"/>
                <w:vertAlign w:val="subscript"/>
                <w:lang w:eastAsia="ru-RU"/>
              </w:rPr>
              <w:t>Д</w:t>
            </w:r>
          </w:p>
        </w:tc>
        <w:tc>
          <w:tcPr>
            <w:tcW w:w="658" w:type="pct"/>
            <w:noWrap/>
          </w:tcPr>
          <w:p w14:paraId="04B64930" w14:textId="77777777" w:rsidR="00427AEB" w:rsidRPr="00DF26B8" w:rsidRDefault="00427AEB" w:rsidP="00D16C31">
            <w:pPr>
              <w:contextualSpacing/>
              <w:jc w:val="both"/>
              <w:rPr>
                <w:color w:val="000000"/>
                <w:szCs w:val="24"/>
              </w:rPr>
            </w:pPr>
            <w:r w:rsidRPr="00DF26B8">
              <w:rPr>
                <w:szCs w:val="24"/>
                <w:lang w:eastAsia="ru-RU"/>
              </w:rPr>
              <w:t>К</w:t>
            </w:r>
            <w:r w:rsidRPr="00DF26B8">
              <w:rPr>
                <w:szCs w:val="24"/>
                <w:vertAlign w:val="subscript"/>
                <w:lang w:eastAsia="ru-RU"/>
              </w:rPr>
              <w:t>вых</w:t>
            </w:r>
          </w:p>
        </w:tc>
        <w:tc>
          <w:tcPr>
            <w:tcW w:w="657" w:type="pct"/>
            <w:noWrap/>
          </w:tcPr>
          <w:p w14:paraId="602265DE" w14:textId="77777777" w:rsidR="00427AEB" w:rsidRPr="00DF26B8" w:rsidRDefault="00427AEB" w:rsidP="00D16C31">
            <w:pPr>
              <w:contextualSpacing/>
              <w:jc w:val="both"/>
              <w:rPr>
                <w:color w:val="000000"/>
                <w:szCs w:val="24"/>
                <w:lang w:val="en-US"/>
              </w:rPr>
            </w:pPr>
            <w:r w:rsidRPr="00DF26B8">
              <w:rPr>
                <w:color w:val="000000"/>
                <w:szCs w:val="24"/>
                <w:lang w:val="en-US"/>
              </w:rPr>
              <w:t>N</w:t>
            </w:r>
          </w:p>
        </w:tc>
      </w:tr>
      <w:tr w:rsidR="00427AEB" w:rsidRPr="00DF26B8" w14:paraId="71CE5781" w14:textId="77777777" w:rsidTr="00D16C31">
        <w:trPr>
          <w:trHeight w:val="134"/>
        </w:trPr>
        <w:tc>
          <w:tcPr>
            <w:tcW w:w="1417" w:type="pct"/>
            <w:noWrap/>
          </w:tcPr>
          <w:p w14:paraId="0DC72182" w14:textId="77777777" w:rsidR="00427AEB" w:rsidRPr="00DF26B8" w:rsidRDefault="00427AEB" w:rsidP="00D16C31">
            <w:pPr>
              <w:contextualSpacing/>
              <w:jc w:val="both"/>
              <w:rPr>
                <w:color w:val="000000"/>
                <w:szCs w:val="24"/>
              </w:rPr>
            </w:pPr>
            <w:r w:rsidRPr="00DF26B8">
              <w:rPr>
                <w:szCs w:val="24"/>
              </w:rPr>
              <w:t>2021</w:t>
            </w:r>
          </w:p>
        </w:tc>
        <w:tc>
          <w:tcPr>
            <w:tcW w:w="776" w:type="pct"/>
            <w:noWrap/>
          </w:tcPr>
          <w:p w14:paraId="2B5D3239" w14:textId="60C68786" w:rsidR="00427AEB" w:rsidRPr="00DF26B8" w:rsidRDefault="003634BC" w:rsidP="00D16C31">
            <w:pPr>
              <w:contextualSpacing/>
              <w:jc w:val="both"/>
              <w:rPr>
                <w:color w:val="000000"/>
                <w:szCs w:val="24"/>
              </w:rPr>
            </w:pPr>
            <w:r w:rsidRPr="00DF26B8">
              <w:rPr>
                <w:szCs w:val="24"/>
              </w:rPr>
              <w:t>139,765</w:t>
            </w:r>
          </w:p>
        </w:tc>
        <w:tc>
          <w:tcPr>
            <w:tcW w:w="835" w:type="pct"/>
            <w:noWrap/>
          </w:tcPr>
          <w:p w14:paraId="315C7ED0" w14:textId="77777777" w:rsidR="00427AEB" w:rsidRPr="00DF26B8" w:rsidRDefault="00427AEB" w:rsidP="00D16C31">
            <w:pPr>
              <w:contextualSpacing/>
              <w:jc w:val="both"/>
              <w:rPr>
                <w:color w:val="000000"/>
                <w:szCs w:val="24"/>
              </w:rPr>
            </w:pPr>
            <w:r w:rsidRPr="00DF26B8">
              <w:rPr>
                <w:color w:val="000000"/>
                <w:szCs w:val="24"/>
              </w:rPr>
              <w:t>76,95</w:t>
            </w:r>
          </w:p>
        </w:tc>
        <w:tc>
          <w:tcPr>
            <w:tcW w:w="657" w:type="pct"/>
            <w:noWrap/>
          </w:tcPr>
          <w:p w14:paraId="4479BDB1" w14:textId="77777777" w:rsidR="00427AEB" w:rsidRPr="00DF26B8" w:rsidRDefault="00427AEB" w:rsidP="00D16C31">
            <w:pPr>
              <w:contextualSpacing/>
              <w:jc w:val="both"/>
              <w:rPr>
                <w:color w:val="000000"/>
                <w:szCs w:val="24"/>
              </w:rPr>
            </w:pPr>
            <w:r w:rsidRPr="00DF26B8">
              <w:rPr>
                <w:color w:val="000000"/>
                <w:szCs w:val="24"/>
              </w:rPr>
              <w:t>5</w:t>
            </w:r>
          </w:p>
        </w:tc>
        <w:tc>
          <w:tcPr>
            <w:tcW w:w="658" w:type="pct"/>
            <w:noWrap/>
          </w:tcPr>
          <w:p w14:paraId="0D6EF7C3" w14:textId="77777777" w:rsidR="00427AEB" w:rsidRPr="00DF26B8" w:rsidRDefault="00427AEB" w:rsidP="00D16C31">
            <w:pPr>
              <w:contextualSpacing/>
              <w:jc w:val="both"/>
              <w:rPr>
                <w:color w:val="000000"/>
                <w:szCs w:val="24"/>
              </w:rPr>
            </w:pPr>
            <w:r w:rsidRPr="00DF26B8">
              <w:rPr>
                <w:color w:val="000000"/>
                <w:szCs w:val="24"/>
              </w:rPr>
              <w:t>1</w:t>
            </w:r>
          </w:p>
        </w:tc>
        <w:tc>
          <w:tcPr>
            <w:tcW w:w="657" w:type="pct"/>
            <w:noWrap/>
          </w:tcPr>
          <w:p w14:paraId="752399C0" w14:textId="77777777" w:rsidR="00427AEB" w:rsidRPr="00DF26B8" w:rsidRDefault="00427AEB" w:rsidP="00D16C31">
            <w:pPr>
              <w:contextualSpacing/>
              <w:jc w:val="both"/>
              <w:rPr>
                <w:color w:val="000000"/>
                <w:szCs w:val="24"/>
              </w:rPr>
            </w:pPr>
            <w:r w:rsidRPr="00DF26B8">
              <w:rPr>
                <w:color w:val="000000"/>
                <w:szCs w:val="24"/>
              </w:rPr>
              <w:t>1</w:t>
            </w:r>
          </w:p>
        </w:tc>
      </w:tr>
    </w:tbl>
    <w:p w14:paraId="2DD6FA42" w14:textId="77777777" w:rsidR="00427AEB" w:rsidRPr="00DF26B8" w:rsidRDefault="00427AEB" w:rsidP="00427AEB">
      <w:pPr>
        <w:spacing w:before="263" w:line="360" w:lineRule="auto"/>
        <w:ind w:left="2995" w:right="805" w:hanging="2197"/>
        <w:jc w:val="both"/>
        <w:rPr>
          <w:rFonts w:ascii="Times New Roman" w:hAnsi="Times New Roman" w:cs="Times New Roman"/>
          <w:i/>
          <w:sz w:val="28"/>
        </w:rPr>
      </w:pPr>
    </w:p>
    <w:p w14:paraId="2B4B72AC" w14:textId="77777777" w:rsidR="00427AEB" w:rsidRPr="00DF26B8" w:rsidRDefault="00427AEB" w:rsidP="00427AEB">
      <w:pPr>
        <w:spacing w:before="263" w:line="360" w:lineRule="auto"/>
        <w:ind w:left="2995" w:right="805" w:hanging="2197"/>
        <w:jc w:val="both"/>
        <w:rPr>
          <w:rFonts w:ascii="Times New Roman" w:hAnsi="Times New Roman" w:cs="Times New Roman"/>
          <w:i/>
          <w:sz w:val="28"/>
        </w:rPr>
      </w:pPr>
      <w:r w:rsidRPr="00DF26B8">
        <w:rPr>
          <w:rFonts w:ascii="Times New Roman" w:hAnsi="Times New Roman" w:cs="Times New Roman"/>
          <w:i/>
          <w:sz w:val="28"/>
        </w:rPr>
        <w:t xml:space="preserve">Расчет потребного количества пескоразбрасывателей </w:t>
      </w:r>
    </w:p>
    <w:p w14:paraId="087AE8E9" w14:textId="77777777" w:rsidR="00427AEB" w:rsidRPr="00DF26B8" w:rsidRDefault="00427AEB" w:rsidP="00427AEB">
      <w:pPr>
        <w:pStyle w:val="af7"/>
        <w:spacing w:before="2" w:line="362" w:lineRule="auto"/>
        <w:ind w:left="242" w:right="247" w:firstLine="736"/>
      </w:pPr>
      <w:r w:rsidRPr="00DF26B8">
        <w:t>Потребное количество пескоразбрасывателей и плужно-щеточных снегоочистителей, автогрейдеров  определяется по формуле:</w:t>
      </w:r>
    </w:p>
    <w:p w14:paraId="6E45DD80" w14:textId="77777777" w:rsidR="00427AEB" w:rsidRPr="00DF26B8" w:rsidRDefault="00427AEB" w:rsidP="00427AEB">
      <w:pPr>
        <w:spacing w:line="362" w:lineRule="auto"/>
        <w:rPr>
          <w:rFonts w:ascii="Times New Roman" w:hAnsi="Times New Roman" w:cs="Times New Roman"/>
        </w:rPr>
      </w:pPr>
    </w:p>
    <w:p w14:paraId="094F73CF" w14:textId="77777777" w:rsidR="00427AEB" w:rsidRPr="00DF26B8" w:rsidRDefault="00427AEB" w:rsidP="00427AEB">
      <w:pPr>
        <w:spacing w:before="83" w:line="170" w:lineRule="auto"/>
        <w:ind w:left="618" w:right="624"/>
        <w:jc w:val="center"/>
        <w:rPr>
          <w:rFonts w:ascii="Times New Roman" w:hAnsi="Times New Roman" w:cs="Times New Roman"/>
          <w:sz w:val="28"/>
        </w:rPr>
      </w:pPr>
      <w:r w:rsidRPr="00DF26B8">
        <w:rPr>
          <w:rFonts w:ascii="Times New Roman" w:hAnsi="Times New Roman" w:cs="Times New Roman"/>
          <w:noProof/>
          <w:lang w:eastAsia="ru-RU"/>
        </w:rPr>
        <mc:AlternateContent>
          <mc:Choice Requires="wps">
            <w:drawing>
              <wp:anchor distT="0" distB="0" distL="114300" distR="114300" simplePos="0" relativeHeight="251664384" behindDoc="1" locked="0" layoutInCell="1" allowOverlap="1" wp14:anchorId="7967C0E3" wp14:editId="1C5FB4DC">
                <wp:simplePos x="0" y="0"/>
                <wp:positionH relativeFrom="page">
                  <wp:posOffset>3872865</wp:posOffset>
                </wp:positionH>
                <wp:positionV relativeFrom="paragraph">
                  <wp:posOffset>202565</wp:posOffset>
                </wp:positionV>
                <wp:extent cx="539750" cy="12065"/>
                <wp:effectExtent l="0" t="0" r="0" b="12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23F9A7C5" id="Прямоугольник 9" o:spid="_x0000_s1026" style="position:absolute;margin-left:304.95pt;margin-top:15.95pt;width:4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thmgIAAAoFAAAOAAAAZHJzL2Uyb0RvYy54bWysVNuO0zAQfUfiHyy/d3MhaZuo6WovFCEt&#10;sNLCB7iJ01gktrHdpssKCYlXJD6Bj+AFcdlvSP+IsdOWLrysEHlwPB57fGbOGU+O102NVlRpJniG&#10;gyMfI8pzUTC+yPCrl7PBGCNtCC9ILTjN8DXV+Hj68MGklSkNRSXqgioEQbhOW5nhyhiZep7OK9oQ&#10;fSQk5eAshWqIAVMtvEKRFqI3tRf6/tBrhSqkEjnVGlbPeyeeuvhlSXPzoiw1NajOMGAzblRunNvR&#10;m05IulBEVizfwiD/gKIhjMOl+1DnxBC0VOyvUA3LldCiNEe5aDxRliynLgfIJvD/yOaqIpK6XKA4&#10;Wu7LpP9f2Pz56lIhVmQ4wYiTBijqPm/ebz51P7rbzYfuS3fbfd987H52X7tvKLH1aqVO4diVvFQ2&#10;Yy0vRP5aIy7OKsIX9EQp0VaUFIAysPu9OwesoeEomrfPRAHXkaURrnTrUjU2IBQFrR1D13uG6Nqg&#10;HBbjR8koBh5zcAWhP4zdBSTdnZVKmydUNMhOMqyAfxebrC60sVhIutvisIuaFTNW185Qi/lZrdCK&#10;WK24bxtdH26rud3MhT3WR+xXACLcYX0WrOP+JgnCyD8Nk8FsOB4NolkUD5KRPx74QXKaDP0oic5n&#10;7yzAIEorVhSUXzBOdzoMovvxvO2IXkFOiagFPuMwdrnfQa/vl2TDDLRlzZoMj/eVIKml9TEvIG2S&#10;GsLqfu7dhe+qDDXY/V1VnAgs771+5qK4Bg0oASQBnfCAwKQS6i1GLTRjhvWbJVEUo/opBx0lQRTZ&#10;7nVGFI9CMNShZ37oITyHUBk2GPXTM9N3/FIqtqjgpsAVhosT0F7JnDCsLntUW8VCw7kMto+D7ehD&#10;2+36/YRNfwEAAP//AwBQSwMEFAAGAAgAAAAhAIRKXMXeAAAACQEAAA8AAABkcnMvZG93bnJldi54&#10;bWxMj8tOwzAQRfdI/IM1SOyo0wdREuJUFIklEi0s6M6JhyRqPA622wa+nmFVVvO6uvdMuZ7sIE7o&#10;Q+9IwXyWgEBqnOmpVfD+9nyXgQhRk9GDI1TwjQHW1fVVqQvjzrTF0y62gk0oFFpBF+NYSBmaDq0O&#10;Mzci8e3Teasjj76Vxuszm9tBLpIklVb3xAmdHvGpw+awO1oFmzzbfL2u6OVnW+9x/1Ef7hc+Uer2&#10;Znp8ABFxihcx/OEzOlTMVLsjmSAGBWmS5yxVsJxzZUGar7ipebHMQFal/P9B9QsAAP//AwBQSwEC&#10;LQAUAAYACAAAACEAtoM4kv4AAADhAQAAEwAAAAAAAAAAAAAAAAAAAAAAW0NvbnRlbnRfVHlwZXNd&#10;LnhtbFBLAQItABQABgAIAAAAIQA4/SH/1gAAAJQBAAALAAAAAAAAAAAAAAAAAC8BAABfcmVscy8u&#10;cmVsc1BLAQItABQABgAIAAAAIQDEKhthmgIAAAoFAAAOAAAAAAAAAAAAAAAAAC4CAABkcnMvZTJv&#10;RG9jLnhtbFBLAQItABQABgAIAAAAIQCESlzF3gAAAAkBAAAPAAAAAAAAAAAAAAAAAPQEAABkcnMv&#10;ZG93bnJldi54bWxQSwUGAAAAAAQABADzAAAA/wUAAAAA&#10;" fillcolor="black" stroked="f">
                <w10:wrap anchorx="page"/>
              </v:rect>
            </w:pict>
          </mc:Fallback>
        </mc:AlternateContent>
      </w:r>
      <w:r w:rsidRPr="00DF26B8">
        <w:rPr>
          <w:rFonts w:ascii="Cambria Math" w:eastAsia="DejaVu Serif Condensed" w:hAnsi="Cambria Math" w:cs="Cambria Math"/>
          <w:w w:val="136"/>
          <w:position w:val="-16"/>
          <w:sz w:val="28"/>
        </w:rPr>
        <w:t>𝑁</w:t>
      </w:r>
      <w:r w:rsidRPr="00DF26B8">
        <w:rPr>
          <w:rFonts w:ascii="Times New Roman" w:eastAsia="DejaVu Serif Condensed" w:hAnsi="Times New Roman" w:cs="Times New Roman"/>
          <w:spacing w:val="4"/>
          <w:position w:val="-16"/>
          <w:sz w:val="28"/>
        </w:rPr>
        <w:t xml:space="preserve"> </w:t>
      </w:r>
      <w:r w:rsidRPr="00DF26B8">
        <w:rPr>
          <w:rFonts w:ascii="Times New Roman" w:eastAsia="DejaVu Serif Condensed" w:hAnsi="Times New Roman" w:cs="Times New Roman"/>
          <w:w w:val="99"/>
          <w:position w:val="-16"/>
          <w:sz w:val="28"/>
        </w:rPr>
        <w:t>=</w:t>
      </w:r>
      <w:r w:rsidRPr="00DF26B8">
        <w:rPr>
          <w:rFonts w:ascii="Times New Roman" w:eastAsia="DejaVu Serif Condensed" w:hAnsi="Times New Roman" w:cs="Times New Roman"/>
          <w:position w:val="-16"/>
          <w:sz w:val="28"/>
        </w:rPr>
        <w:t xml:space="preserve"> </w:t>
      </w:r>
      <w:r w:rsidRPr="00DF26B8">
        <w:rPr>
          <w:rFonts w:ascii="Times New Roman" w:eastAsia="DejaVu Serif Condensed" w:hAnsi="Times New Roman" w:cs="Times New Roman"/>
          <w:spacing w:val="-5"/>
          <w:position w:val="-16"/>
          <w:sz w:val="28"/>
        </w:rPr>
        <w:t xml:space="preserve"> </w:t>
      </w:r>
      <w:r w:rsidRPr="00DF26B8">
        <w:rPr>
          <w:rFonts w:ascii="Cambria Math" w:eastAsia="DejaVu Serif Condensed" w:hAnsi="Cambria Math" w:cs="Cambria Math"/>
          <w:w w:val="101"/>
          <w:sz w:val="20"/>
        </w:rPr>
        <w:t>𝑆</w:t>
      </w:r>
      <w:r w:rsidRPr="00DF26B8">
        <w:rPr>
          <w:rFonts w:ascii="Cambria Math" w:eastAsia="DejaVu Serif Condensed" w:hAnsi="Cambria Math" w:cs="Cambria Math"/>
          <w:w w:val="70"/>
          <w:position w:val="-3"/>
          <w:sz w:val="16"/>
        </w:rPr>
        <w:t>𝑙</w:t>
      </w:r>
      <w:r w:rsidRPr="00DF26B8">
        <w:rPr>
          <w:rFonts w:ascii="Times New Roman" w:eastAsia="DejaVu Serif Condensed" w:hAnsi="Times New Roman" w:cs="Times New Roman"/>
          <w:spacing w:val="8"/>
          <w:position w:val="-3"/>
          <w:sz w:val="16"/>
        </w:rPr>
        <w:t xml:space="preserve"> </w:t>
      </w:r>
      <w:r w:rsidRPr="00DF26B8">
        <w:rPr>
          <w:rFonts w:ascii="Times New Roman" w:eastAsia="DejaVu Serif Condensed" w:hAnsi="Times New Roman" w:cs="Times New Roman"/>
          <w:spacing w:val="1"/>
          <w:w w:val="55"/>
          <w:sz w:val="20"/>
        </w:rPr>
        <w:t>∙</w:t>
      </w:r>
      <w:r w:rsidRPr="00DF26B8">
        <w:rPr>
          <w:rFonts w:ascii="Cambria Math" w:eastAsia="DejaVu Serif Condensed" w:hAnsi="Cambria Math" w:cs="Cambria Math"/>
          <w:w w:val="132"/>
          <w:sz w:val="20"/>
        </w:rPr>
        <w:t>𝐾</w:t>
      </w:r>
      <w:r w:rsidRPr="00DF26B8">
        <w:rPr>
          <w:rFonts w:ascii="Times New Roman" w:eastAsia="DejaVu Serif Condensed" w:hAnsi="Times New Roman" w:cs="Times New Roman"/>
          <w:spacing w:val="-9"/>
          <w:sz w:val="20"/>
        </w:rPr>
        <w:t xml:space="preserve"> </w:t>
      </w:r>
      <w:r w:rsidRPr="00DF26B8">
        <w:rPr>
          <w:rFonts w:ascii="Times New Roman" w:eastAsia="DejaVu Serif Condensed" w:hAnsi="Times New Roman" w:cs="Times New Roman"/>
          <w:w w:val="55"/>
          <w:sz w:val="20"/>
        </w:rPr>
        <w:t>∙</w:t>
      </w:r>
      <w:r w:rsidRPr="00DF26B8">
        <w:rPr>
          <w:rFonts w:ascii="Times New Roman" w:eastAsia="DejaVu Serif Condensed" w:hAnsi="Times New Roman" w:cs="Times New Roman"/>
          <w:spacing w:val="-13"/>
          <w:sz w:val="20"/>
        </w:rPr>
        <w:t xml:space="preserve"> </w:t>
      </w:r>
      <w:r w:rsidRPr="00DF26B8">
        <w:rPr>
          <w:rFonts w:ascii="Cambria Math" w:eastAsia="DejaVu Serif Condensed" w:hAnsi="Cambria Math" w:cs="Cambria Math"/>
          <w:spacing w:val="-14"/>
          <w:w w:val="132"/>
          <w:sz w:val="20"/>
        </w:rPr>
        <w:t>𝐾</w:t>
      </w:r>
      <w:r w:rsidRPr="00DF26B8">
        <w:rPr>
          <w:rFonts w:ascii="Cambria Math" w:eastAsia="DejaVu Serif Condensed" w:hAnsi="Cambria Math" w:cs="Cambria Math"/>
          <w:w w:val="131"/>
          <w:position w:val="-3"/>
          <w:sz w:val="16"/>
        </w:rPr>
        <w:t>𝑛</w:t>
      </w:r>
      <w:r w:rsidRPr="00DF26B8">
        <w:rPr>
          <w:rFonts w:ascii="Times New Roman" w:eastAsia="DejaVu Serif Condensed" w:hAnsi="Times New Roman" w:cs="Times New Roman"/>
          <w:spacing w:val="-21"/>
          <w:position w:val="-3"/>
          <w:sz w:val="16"/>
        </w:rPr>
        <w:t xml:space="preserve"> </w:t>
      </w:r>
      <w:r w:rsidRPr="00DF26B8">
        <w:rPr>
          <w:rFonts w:ascii="Times New Roman" w:hAnsi="Times New Roman" w:cs="Times New Roman"/>
          <w:position w:val="-16"/>
          <w:sz w:val="28"/>
        </w:rPr>
        <w:t>,</w:t>
      </w:r>
    </w:p>
    <w:p w14:paraId="481A8CDD" w14:textId="77777777" w:rsidR="00427AEB" w:rsidRPr="00DF26B8" w:rsidRDefault="00427AEB" w:rsidP="00427AEB">
      <w:pPr>
        <w:spacing w:line="217" w:lineRule="exact"/>
        <w:ind w:left="553"/>
        <w:jc w:val="center"/>
        <w:rPr>
          <w:rFonts w:ascii="Times New Roman" w:eastAsia="DejaVu Serif Condensed" w:hAnsi="Times New Roman" w:cs="Times New Roman"/>
          <w:sz w:val="16"/>
        </w:rPr>
      </w:pPr>
      <w:r w:rsidRPr="00DF26B8">
        <w:rPr>
          <w:rFonts w:ascii="Times New Roman" w:eastAsia="DejaVu Serif Condensed" w:hAnsi="Times New Roman" w:cs="Times New Roman"/>
          <w:sz w:val="20"/>
        </w:rPr>
        <w:t>П</w:t>
      </w:r>
      <w:r w:rsidRPr="00DF26B8">
        <w:rPr>
          <w:rFonts w:ascii="Times New Roman" w:eastAsia="DejaVu Serif Condensed" w:hAnsi="Times New Roman" w:cs="Times New Roman"/>
          <w:position w:val="-3"/>
          <w:sz w:val="16"/>
        </w:rPr>
        <w:t>р</w:t>
      </w:r>
      <w:r w:rsidRPr="00DF26B8">
        <w:rPr>
          <w:rFonts w:ascii="Times New Roman" w:eastAsia="DejaVu Serif Condensed" w:hAnsi="Times New Roman" w:cs="Times New Roman"/>
          <w:spacing w:val="-11"/>
          <w:position w:val="-3"/>
          <w:sz w:val="16"/>
        </w:rPr>
        <w:t xml:space="preserve"> </w:t>
      </w:r>
      <w:r w:rsidRPr="00DF26B8">
        <w:rPr>
          <w:rFonts w:ascii="Times New Roman" w:eastAsia="DejaVu Serif Condensed" w:hAnsi="Times New Roman" w:cs="Times New Roman"/>
          <w:w w:val="90"/>
          <w:sz w:val="20"/>
        </w:rPr>
        <w:t>∙</w:t>
      </w:r>
      <w:r w:rsidRPr="00DF26B8">
        <w:rPr>
          <w:rFonts w:ascii="Times New Roman" w:eastAsia="DejaVu Serif Condensed" w:hAnsi="Times New Roman" w:cs="Times New Roman"/>
          <w:spacing w:val="-22"/>
          <w:w w:val="90"/>
          <w:sz w:val="20"/>
        </w:rPr>
        <w:t xml:space="preserve"> </w:t>
      </w:r>
      <w:r w:rsidRPr="00DF26B8">
        <w:rPr>
          <w:rFonts w:ascii="Cambria Math" w:eastAsia="DejaVu Serif Condensed" w:hAnsi="Cambria Math" w:cs="Cambria Math"/>
          <w:sz w:val="20"/>
        </w:rPr>
        <w:t>𝑇</w:t>
      </w:r>
      <w:r w:rsidRPr="00DF26B8">
        <w:rPr>
          <w:rFonts w:ascii="Times New Roman" w:eastAsia="DejaVu Serif Condensed" w:hAnsi="Times New Roman" w:cs="Times New Roman"/>
          <w:spacing w:val="-23"/>
          <w:sz w:val="20"/>
        </w:rPr>
        <w:t xml:space="preserve"> </w:t>
      </w:r>
      <w:r w:rsidRPr="00DF26B8">
        <w:rPr>
          <w:rFonts w:ascii="Times New Roman" w:eastAsia="DejaVu Serif Condensed" w:hAnsi="Times New Roman" w:cs="Times New Roman"/>
          <w:w w:val="90"/>
          <w:sz w:val="20"/>
        </w:rPr>
        <w:t>∙</w:t>
      </w:r>
      <w:r w:rsidRPr="00DF26B8">
        <w:rPr>
          <w:rFonts w:ascii="Times New Roman" w:eastAsia="DejaVu Serif Condensed" w:hAnsi="Times New Roman" w:cs="Times New Roman"/>
          <w:spacing w:val="-22"/>
          <w:w w:val="90"/>
          <w:sz w:val="20"/>
        </w:rPr>
        <w:t xml:space="preserve"> </w:t>
      </w:r>
      <w:r w:rsidRPr="00DF26B8">
        <w:rPr>
          <w:rFonts w:ascii="Cambria Math" w:eastAsia="DejaVu Serif Condensed" w:hAnsi="Cambria Math" w:cs="Cambria Math"/>
          <w:sz w:val="20"/>
        </w:rPr>
        <w:t>𝐾</w:t>
      </w:r>
      <w:r w:rsidRPr="00DF26B8">
        <w:rPr>
          <w:rFonts w:ascii="Cambria Math" w:eastAsia="DejaVu Serif Condensed" w:hAnsi="Cambria Math" w:cs="Cambria Math"/>
          <w:position w:val="-3"/>
          <w:sz w:val="16"/>
        </w:rPr>
        <w:t>𝑖</w:t>
      </w:r>
    </w:p>
    <w:p w14:paraId="3D9ACAC2" w14:textId="77777777" w:rsidR="00427AEB" w:rsidRPr="00DF26B8" w:rsidRDefault="00427AEB" w:rsidP="00427AEB">
      <w:pPr>
        <w:pStyle w:val="af7"/>
        <w:spacing w:before="2"/>
        <w:jc w:val="left"/>
        <w:rPr>
          <w:sz w:val="27"/>
        </w:rPr>
      </w:pPr>
    </w:p>
    <w:p w14:paraId="76615176" w14:textId="77777777" w:rsidR="00427AEB" w:rsidRPr="00DF26B8" w:rsidRDefault="00427AEB" w:rsidP="00427AEB">
      <w:pPr>
        <w:pStyle w:val="af7"/>
        <w:tabs>
          <w:tab w:val="left" w:pos="949"/>
        </w:tabs>
        <w:spacing w:before="100"/>
        <w:ind w:left="242"/>
        <w:jc w:val="left"/>
      </w:pPr>
      <w:r w:rsidRPr="00DF26B8">
        <w:t>где</w:t>
      </w:r>
      <w:r w:rsidRPr="00DF26B8">
        <w:tab/>
      </w:r>
      <w:r w:rsidRPr="00DF26B8">
        <w:rPr>
          <w:rFonts w:ascii="Cambria Math" w:eastAsia="DejaVu Serif Condensed" w:hAnsi="Cambria Math" w:cs="Cambria Math"/>
          <w:spacing w:val="-6"/>
        </w:rPr>
        <w:t>𝑆</w:t>
      </w:r>
      <w:r w:rsidRPr="00DF26B8">
        <w:rPr>
          <w:rFonts w:ascii="Cambria Math" w:eastAsia="DejaVu Serif Condensed" w:hAnsi="Cambria Math" w:cs="Cambria Math"/>
          <w:spacing w:val="-6"/>
          <w:position w:val="-5"/>
          <w:sz w:val="20"/>
        </w:rPr>
        <w:t>𝑙</w:t>
      </w:r>
      <w:r w:rsidRPr="00DF26B8">
        <w:rPr>
          <w:rFonts w:eastAsia="DejaVu Serif Condensed"/>
          <w:spacing w:val="-6"/>
          <w:position w:val="-5"/>
          <w:sz w:val="20"/>
        </w:rPr>
        <w:t xml:space="preserve"> </w:t>
      </w:r>
      <w:r w:rsidRPr="00DF26B8">
        <w:t>– площадь проезжей части дорог или протяженность,</w:t>
      </w:r>
      <w:r w:rsidRPr="00DF26B8">
        <w:rPr>
          <w:spacing w:val="-40"/>
        </w:rPr>
        <w:t xml:space="preserve"> </w:t>
      </w:r>
      <w:r w:rsidRPr="00DF26B8">
        <w:t>тыс.м</w:t>
      </w:r>
      <w:r w:rsidRPr="00DF26B8">
        <w:rPr>
          <w:vertAlign w:val="superscript"/>
        </w:rPr>
        <w:t>2</w:t>
      </w:r>
      <w:r w:rsidRPr="00DF26B8">
        <w:t>,</w:t>
      </w:r>
    </w:p>
    <w:p w14:paraId="0E7F05AB" w14:textId="77777777" w:rsidR="00427AEB" w:rsidRPr="00DF26B8" w:rsidRDefault="00427AEB" w:rsidP="00427AEB">
      <w:pPr>
        <w:pStyle w:val="af7"/>
        <w:spacing w:before="124" w:line="357" w:lineRule="auto"/>
        <w:ind w:left="242" w:firstLine="736"/>
        <w:jc w:val="left"/>
      </w:pPr>
      <w:r w:rsidRPr="00DF26B8">
        <w:rPr>
          <w:rFonts w:ascii="Cambria Math" w:eastAsia="DejaVu Serif Condensed" w:hAnsi="Cambria Math" w:cs="Cambria Math"/>
        </w:rPr>
        <w:t>𝐾</w:t>
      </w:r>
      <w:r w:rsidRPr="00DF26B8">
        <w:rPr>
          <w:rFonts w:eastAsia="DejaVu Serif Condensed"/>
        </w:rPr>
        <w:t xml:space="preserve"> </w:t>
      </w:r>
      <w:r w:rsidRPr="00DF26B8">
        <w:t>– часть площади или протяженности дорог, обрабатываемая машинами данного типа;</w:t>
      </w:r>
    </w:p>
    <w:p w14:paraId="3A0936E1" w14:textId="77777777" w:rsidR="00427AEB" w:rsidRPr="00DF26B8" w:rsidRDefault="00427AEB" w:rsidP="00427AEB">
      <w:pPr>
        <w:pStyle w:val="af7"/>
        <w:spacing w:before="7"/>
        <w:ind w:left="978"/>
        <w:jc w:val="left"/>
      </w:pPr>
      <w:r w:rsidRPr="00DF26B8">
        <w:rPr>
          <w:rFonts w:ascii="Cambria Math" w:eastAsia="DejaVu Serif Condensed" w:hAnsi="Cambria Math" w:cs="Cambria Math"/>
        </w:rPr>
        <w:t>𝐾</w:t>
      </w:r>
      <w:r w:rsidRPr="00DF26B8">
        <w:rPr>
          <w:rFonts w:ascii="Cambria Math" w:eastAsia="DejaVu Serif Condensed" w:hAnsi="Cambria Math" w:cs="Cambria Math"/>
          <w:position w:val="-5"/>
          <w:sz w:val="20"/>
        </w:rPr>
        <w:t>𝑛</w:t>
      </w:r>
      <w:r w:rsidRPr="00DF26B8">
        <w:t>– количество уборок, производимых в течение суток;</w:t>
      </w:r>
    </w:p>
    <w:p w14:paraId="0E8B33B4" w14:textId="77777777" w:rsidR="00427AEB" w:rsidRPr="00DF26B8" w:rsidRDefault="00427AEB" w:rsidP="00427AEB">
      <w:pPr>
        <w:pStyle w:val="af7"/>
        <w:spacing w:before="129"/>
        <w:ind w:left="978"/>
        <w:jc w:val="left"/>
      </w:pPr>
      <w:r w:rsidRPr="00DF26B8">
        <w:t>П</w:t>
      </w:r>
      <w:r w:rsidRPr="00DF26B8">
        <w:rPr>
          <w:position w:val="-5"/>
          <w:sz w:val="20"/>
        </w:rPr>
        <w:t>р</w:t>
      </w:r>
      <w:r w:rsidRPr="00DF26B8">
        <w:t>– производительность машин, тыс.м</w:t>
      </w:r>
      <w:r w:rsidRPr="00DF26B8">
        <w:rPr>
          <w:vertAlign w:val="superscript"/>
        </w:rPr>
        <w:t>2</w:t>
      </w:r>
      <w:r w:rsidRPr="00DF26B8">
        <w:t xml:space="preserve"> ;</w:t>
      </w:r>
    </w:p>
    <w:p w14:paraId="0D4B2B54" w14:textId="77777777" w:rsidR="00427AEB" w:rsidRPr="00DF26B8" w:rsidRDefault="00427AEB" w:rsidP="00427AEB">
      <w:pPr>
        <w:pStyle w:val="af7"/>
        <w:spacing w:before="157"/>
        <w:ind w:left="978"/>
        <w:jc w:val="left"/>
      </w:pPr>
      <w:r w:rsidRPr="00DF26B8">
        <w:rPr>
          <w:rFonts w:ascii="Cambria Math" w:eastAsia="DejaVu Serif Condensed" w:hAnsi="Cambria Math" w:cs="Cambria Math"/>
        </w:rPr>
        <w:t>𝑇</w:t>
      </w:r>
      <w:r w:rsidRPr="00DF26B8">
        <w:t>– продолжительность одноразовой уборки, ч;</w:t>
      </w:r>
    </w:p>
    <w:p w14:paraId="17C9EC11" w14:textId="77777777" w:rsidR="00427AEB" w:rsidRPr="00DF26B8" w:rsidRDefault="00427AEB" w:rsidP="00427AEB">
      <w:pPr>
        <w:pStyle w:val="af7"/>
        <w:spacing w:before="165"/>
        <w:ind w:left="978"/>
        <w:jc w:val="left"/>
      </w:pPr>
      <w:r w:rsidRPr="00DF26B8">
        <w:rPr>
          <w:rFonts w:ascii="Cambria Math" w:eastAsia="DejaVu Serif Condensed" w:hAnsi="Cambria Math" w:cs="Cambria Math"/>
          <w:spacing w:val="-21"/>
          <w:w w:val="129"/>
        </w:rPr>
        <w:t>𝐾</w:t>
      </w:r>
      <w:r w:rsidRPr="00DF26B8">
        <w:rPr>
          <w:rFonts w:ascii="Cambria Math" w:eastAsia="DejaVu Serif Condensed" w:hAnsi="Cambria Math" w:cs="Cambria Math"/>
          <w:w w:val="64"/>
          <w:position w:val="-5"/>
          <w:sz w:val="20"/>
        </w:rPr>
        <w:t>𝑖</w:t>
      </w:r>
      <w:r w:rsidRPr="00DF26B8">
        <w:rPr>
          <w:rFonts w:eastAsia="DejaVu Serif Condensed"/>
          <w:position w:val="-5"/>
          <w:sz w:val="20"/>
        </w:rPr>
        <w:t xml:space="preserve"> </w:t>
      </w:r>
      <w:r w:rsidRPr="00DF26B8">
        <w:rPr>
          <w:rFonts w:eastAsia="DejaVu Serif Condensed"/>
          <w:spacing w:val="-29"/>
          <w:position w:val="-5"/>
          <w:sz w:val="20"/>
        </w:rPr>
        <w:t xml:space="preserve"> </w:t>
      </w:r>
      <w:r w:rsidRPr="00DF26B8">
        <w:t>– к</w:t>
      </w:r>
      <w:r w:rsidRPr="00DF26B8">
        <w:rPr>
          <w:spacing w:val="1"/>
        </w:rPr>
        <w:t>о</w:t>
      </w:r>
      <w:r w:rsidRPr="00DF26B8">
        <w:rPr>
          <w:spacing w:val="-3"/>
        </w:rPr>
        <w:t>э</w:t>
      </w:r>
      <w:r w:rsidRPr="00DF26B8">
        <w:t>ф</w:t>
      </w:r>
      <w:r w:rsidRPr="00DF26B8">
        <w:rPr>
          <w:spacing w:val="-2"/>
        </w:rPr>
        <w:t>ф</w:t>
      </w:r>
      <w:r w:rsidRPr="00DF26B8">
        <w:t>и</w:t>
      </w:r>
      <w:r w:rsidRPr="00DF26B8">
        <w:rPr>
          <w:spacing w:val="-2"/>
        </w:rPr>
        <w:t>ц</w:t>
      </w:r>
      <w:r w:rsidRPr="00DF26B8">
        <w:t>иент</w:t>
      </w:r>
      <w:r w:rsidRPr="00DF26B8">
        <w:rPr>
          <w:spacing w:val="-4"/>
        </w:rPr>
        <w:t xml:space="preserve"> </w:t>
      </w:r>
      <w:r w:rsidRPr="00DF26B8">
        <w:t>и</w:t>
      </w:r>
      <w:r w:rsidRPr="00DF26B8">
        <w:rPr>
          <w:spacing w:val="-3"/>
        </w:rPr>
        <w:t>с</w:t>
      </w:r>
      <w:r w:rsidRPr="00DF26B8">
        <w:rPr>
          <w:spacing w:val="-2"/>
        </w:rPr>
        <w:t>п</w:t>
      </w:r>
      <w:r w:rsidRPr="00DF26B8">
        <w:t>о</w:t>
      </w:r>
      <w:r w:rsidRPr="00DF26B8">
        <w:rPr>
          <w:spacing w:val="-1"/>
        </w:rPr>
        <w:t>ль</w:t>
      </w:r>
      <w:r w:rsidRPr="00DF26B8">
        <w:t>зова</w:t>
      </w:r>
      <w:r w:rsidRPr="00DF26B8">
        <w:rPr>
          <w:spacing w:val="-2"/>
        </w:rPr>
        <w:t>н</w:t>
      </w:r>
      <w:r w:rsidRPr="00DF26B8">
        <w:t>ия</w:t>
      </w:r>
      <w:r w:rsidRPr="00DF26B8">
        <w:rPr>
          <w:spacing w:val="-3"/>
        </w:rPr>
        <w:t xml:space="preserve"> </w:t>
      </w:r>
      <w:r w:rsidRPr="00DF26B8">
        <w:t>п</w:t>
      </w:r>
      <w:r w:rsidRPr="00DF26B8">
        <w:rPr>
          <w:spacing w:val="-3"/>
        </w:rPr>
        <w:t>а</w:t>
      </w:r>
      <w:r w:rsidRPr="00DF26B8">
        <w:t>р</w:t>
      </w:r>
      <w:r w:rsidRPr="00DF26B8">
        <w:rPr>
          <w:spacing w:val="4"/>
        </w:rPr>
        <w:t>к</w:t>
      </w:r>
      <w:r w:rsidRPr="00DF26B8">
        <w:t xml:space="preserve">а </w:t>
      </w:r>
      <w:r w:rsidRPr="00DF26B8">
        <w:rPr>
          <w:spacing w:val="-4"/>
        </w:rPr>
        <w:t>м</w:t>
      </w:r>
      <w:r w:rsidRPr="00DF26B8">
        <w:t>аши</w:t>
      </w:r>
      <w:r w:rsidRPr="00DF26B8">
        <w:rPr>
          <w:spacing w:val="-2"/>
        </w:rPr>
        <w:t>н</w:t>
      </w:r>
      <w:r w:rsidRPr="00DF26B8">
        <w:t>;</w:t>
      </w:r>
    </w:p>
    <w:p w14:paraId="387204A5" w14:textId="77777777" w:rsidR="00427AEB" w:rsidRPr="00DF26B8" w:rsidRDefault="00427AEB" w:rsidP="00427AEB">
      <w:pPr>
        <w:pStyle w:val="af7"/>
        <w:spacing w:before="126"/>
        <w:ind w:left="978"/>
        <w:jc w:val="left"/>
      </w:pPr>
      <w:r w:rsidRPr="00DF26B8">
        <w:rPr>
          <w:rFonts w:ascii="Cambria Math" w:eastAsia="DejaVu Serif Condensed" w:hAnsi="Cambria Math" w:cs="Cambria Math"/>
        </w:rPr>
        <w:t>𝑁</w:t>
      </w:r>
      <w:r w:rsidRPr="00DF26B8">
        <w:rPr>
          <w:rFonts w:eastAsia="DejaVu Serif Condensed"/>
          <w:position w:val="-5"/>
          <w:sz w:val="20"/>
        </w:rPr>
        <w:t>ф</w:t>
      </w:r>
      <w:r w:rsidRPr="00DF26B8">
        <w:rPr>
          <w:b/>
          <w:i/>
        </w:rPr>
        <w:t xml:space="preserve">– </w:t>
      </w:r>
      <w:r w:rsidRPr="00DF26B8">
        <w:t>фактическое количество машин.</w:t>
      </w:r>
    </w:p>
    <w:p w14:paraId="03B810E1" w14:textId="77777777" w:rsidR="00427AEB" w:rsidRPr="00DF26B8" w:rsidRDefault="00427AEB" w:rsidP="00427AEB">
      <w:pPr>
        <w:pStyle w:val="af7"/>
        <w:spacing w:before="126"/>
        <w:ind w:left="978"/>
        <w:jc w:val="left"/>
      </w:pPr>
    </w:p>
    <w:p w14:paraId="476C3632" w14:textId="0EBA9C59" w:rsidR="00427AEB" w:rsidRPr="00DF26B8" w:rsidRDefault="00427AEB" w:rsidP="00427AEB">
      <w:pPr>
        <w:widowControl w:val="0"/>
        <w:spacing w:after="120" w:line="240" w:lineRule="auto"/>
        <w:rPr>
          <w:rFonts w:ascii="Times New Roman" w:eastAsia="Times New Roman" w:hAnsi="Times New Roman" w:cs="Times New Roman"/>
          <w:b/>
          <w:bCs/>
          <w:iCs/>
          <w:spacing w:val="-10"/>
          <w:kern w:val="28"/>
          <w:sz w:val="28"/>
          <w:szCs w:val="28"/>
          <w:lang w:eastAsia="ru-RU" w:bidi="ru-RU"/>
        </w:rPr>
      </w:pPr>
      <w:r w:rsidRPr="00DF26B8">
        <w:rPr>
          <w:rFonts w:ascii="Times New Roman" w:eastAsia="Times New Roman" w:hAnsi="Times New Roman" w:cs="Times New Roman"/>
          <w:b/>
          <w:bCs/>
          <w:iCs/>
          <w:spacing w:val="-10"/>
          <w:kern w:val="28"/>
          <w:sz w:val="28"/>
          <w:szCs w:val="28"/>
          <w:lang w:eastAsia="ru-RU" w:bidi="ru-RU"/>
        </w:rPr>
        <w:t xml:space="preserve">Таблица </w:t>
      </w:r>
      <w:r w:rsidRPr="00DF26B8">
        <w:rPr>
          <w:rFonts w:ascii="Times New Roman" w:eastAsia="Times New Roman" w:hAnsi="Times New Roman" w:cs="Times New Roman"/>
          <w:b/>
          <w:bCs/>
          <w:iCs/>
          <w:spacing w:val="-10"/>
          <w:kern w:val="28"/>
          <w:sz w:val="28"/>
          <w:szCs w:val="28"/>
          <w:lang w:eastAsia="ru-RU" w:bidi="ru-RU"/>
        </w:rPr>
        <w:fldChar w:fldCharType="begin"/>
      </w:r>
      <w:r w:rsidRPr="00DF26B8">
        <w:rPr>
          <w:rFonts w:ascii="Times New Roman" w:eastAsia="Times New Roman" w:hAnsi="Times New Roman" w:cs="Times New Roman"/>
          <w:b/>
          <w:bCs/>
          <w:iCs/>
          <w:spacing w:val="-10"/>
          <w:kern w:val="28"/>
          <w:sz w:val="28"/>
          <w:szCs w:val="28"/>
          <w:lang w:eastAsia="ru-RU" w:bidi="ru-RU"/>
        </w:rPr>
        <w:instrText xml:space="preserve"> SEQ Таблица \* ARABIC </w:instrText>
      </w:r>
      <w:r w:rsidRPr="00DF26B8">
        <w:rPr>
          <w:rFonts w:ascii="Times New Roman" w:eastAsia="Times New Roman" w:hAnsi="Times New Roman" w:cs="Times New Roman"/>
          <w:b/>
          <w:bCs/>
          <w:iCs/>
          <w:spacing w:val="-10"/>
          <w:kern w:val="28"/>
          <w:sz w:val="28"/>
          <w:szCs w:val="28"/>
          <w:lang w:eastAsia="ru-RU" w:bidi="ru-RU"/>
        </w:rPr>
        <w:fldChar w:fldCharType="separate"/>
      </w:r>
      <w:r w:rsidR="00261124">
        <w:rPr>
          <w:rFonts w:ascii="Times New Roman" w:eastAsia="Times New Roman" w:hAnsi="Times New Roman" w:cs="Times New Roman"/>
          <w:b/>
          <w:bCs/>
          <w:iCs/>
          <w:noProof/>
          <w:spacing w:val="-10"/>
          <w:kern w:val="28"/>
          <w:sz w:val="28"/>
          <w:szCs w:val="28"/>
          <w:lang w:eastAsia="ru-RU" w:bidi="ru-RU"/>
        </w:rPr>
        <w:t>40</w:t>
      </w:r>
      <w:r w:rsidRPr="00DF26B8">
        <w:rPr>
          <w:rFonts w:ascii="Times New Roman" w:eastAsia="Times New Roman" w:hAnsi="Times New Roman" w:cs="Times New Roman"/>
          <w:b/>
          <w:bCs/>
          <w:iCs/>
          <w:spacing w:val="-10"/>
          <w:kern w:val="28"/>
          <w:sz w:val="28"/>
          <w:szCs w:val="28"/>
          <w:lang w:eastAsia="ru-RU" w:bidi="ru-RU"/>
        </w:rPr>
        <w:fldChar w:fldCharType="end"/>
      </w:r>
      <w:r w:rsidRPr="00DF26B8">
        <w:rPr>
          <w:rFonts w:ascii="Times New Roman" w:eastAsia="Times New Roman" w:hAnsi="Times New Roman" w:cs="Times New Roman"/>
          <w:b/>
          <w:bCs/>
          <w:iCs/>
          <w:spacing w:val="-10"/>
          <w:kern w:val="28"/>
          <w:sz w:val="28"/>
          <w:szCs w:val="28"/>
          <w:lang w:eastAsia="ru-RU" w:bidi="ru-RU"/>
        </w:rPr>
        <w:t>. Расчет потребного количества пескоразбрасывателей для распределения технологических материалов в период снегопада</w:t>
      </w:r>
    </w:p>
    <w:tbl>
      <w:tblPr>
        <w:tblStyle w:val="TableNormal"/>
        <w:tblW w:w="9288"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8"/>
        <w:gridCol w:w="1198"/>
        <w:gridCol w:w="907"/>
        <w:gridCol w:w="907"/>
        <w:gridCol w:w="907"/>
        <w:gridCol w:w="905"/>
        <w:gridCol w:w="908"/>
        <w:gridCol w:w="931"/>
        <w:gridCol w:w="777"/>
      </w:tblGrid>
      <w:tr w:rsidR="00427AEB" w:rsidRPr="00DF26B8" w14:paraId="09BAE7E1" w14:textId="77777777" w:rsidTr="003634BC">
        <w:trPr>
          <w:trHeight w:val="284"/>
        </w:trPr>
        <w:tc>
          <w:tcPr>
            <w:tcW w:w="1848" w:type="dxa"/>
          </w:tcPr>
          <w:p w14:paraId="1D67E752" w14:textId="77777777" w:rsidR="00427AEB" w:rsidRPr="00DF26B8" w:rsidRDefault="00427AEB" w:rsidP="00D16C31">
            <w:pPr>
              <w:pStyle w:val="TableParagraph"/>
              <w:spacing w:before="3" w:line="261" w:lineRule="exact"/>
              <w:ind w:left="381" w:right="366"/>
              <w:rPr>
                <w:sz w:val="24"/>
              </w:rPr>
            </w:pPr>
            <w:r w:rsidRPr="00DF26B8">
              <w:rPr>
                <w:sz w:val="24"/>
              </w:rPr>
              <w:t>Год</w:t>
            </w:r>
          </w:p>
        </w:tc>
        <w:tc>
          <w:tcPr>
            <w:tcW w:w="1198" w:type="dxa"/>
          </w:tcPr>
          <w:p w14:paraId="3621EF62" w14:textId="77777777" w:rsidR="00427AEB" w:rsidRPr="00DF26B8" w:rsidRDefault="00427AEB" w:rsidP="00D16C31">
            <w:pPr>
              <w:pStyle w:val="TableParagraph"/>
              <w:spacing w:before="3" w:line="261" w:lineRule="exact"/>
              <w:ind w:left="128" w:right="110"/>
              <w:rPr>
                <w:i/>
                <w:sz w:val="24"/>
              </w:rPr>
            </w:pPr>
            <w:r w:rsidRPr="00DF26B8">
              <w:rPr>
                <w:i/>
                <w:sz w:val="24"/>
              </w:rPr>
              <w:t>S(l)</w:t>
            </w:r>
          </w:p>
        </w:tc>
        <w:tc>
          <w:tcPr>
            <w:tcW w:w="907" w:type="dxa"/>
          </w:tcPr>
          <w:p w14:paraId="4EE95E17" w14:textId="77777777" w:rsidR="00427AEB" w:rsidRPr="00DF26B8" w:rsidRDefault="00427AEB" w:rsidP="00D16C31">
            <w:pPr>
              <w:pStyle w:val="TableParagraph"/>
              <w:spacing w:before="3" w:line="261" w:lineRule="exact"/>
              <w:ind w:left="16"/>
              <w:rPr>
                <w:i/>
                <w:sz w:val="24"/>
              </w:rPr>
            </w:pPr>
            <w:r w:rsidRPr="00DF26B8">
              <w:rPr>
                <w:i/>
                <w:sz w:val="24"/>
              </w:rPr>
              <w:t>K</w:t>
            </w:r>
          </w:p>
        </w:tc>
        <w:tc>
          <w:tcPr>
            <w:tcW w:w="907" w:type="dxa"/>
          </w:tcPr>
          <w:p w14:paraId="69CB69E0" w14:textId="77777777" w:rsidR="00427AEB" w:rsidRPr="00DF26B8" w:rsidRDefault="00427AEB" w:rsidP="00D16C31">
            <w:pPr>
              <w:pStyle w:val="TableParagraph"/>
              <w:spacing w:before="3" w:line="261" w:lineRule="exact"/>
              <w:ind w:left="284" w:right="266"/>
              <w:rPr>
                <w:i/>
                <w:sz w:val="24"/>
              </w:rPr>
            </w:pPr>
            <w:r w:rsidRPr="00DF26B8">
              <w:rPr>
                <w:i/>
                <w:sz w:val="24"/>
              </w:rPr>
              <w:t>Kn</w:t>
            </w:r>
          </w:p>
        </w:tc>
        <w:tc>
          <w:tcPr>
            <w:tcW w:w="907" w:type="dxa"/>
          </w:tcPr>
          <w:p w14:paraId="3BA9A831" w14:textId="77777777" w:rsidR="00427AEB" w:rsidRPr="00DF26B8" w:rsidRDefault="00427AEB" w:rsidP="00D16C31">
            <w:pPr>
              <w:pStyle w:val="TableParagraph"/>
              <w:spacing w:before="3" w:line="261" w:lineRule="exact"/>
              <w:ind w:left="286" w:right="266"/>
              <w:rPr>
                <w:i/>
                <w:sz w:val="24"/>
              </w:rPr>
            </w:pPr>
            <w:r w:rsidRPr="00DF26B8">
              <w:rPr>
                <w:i/>
                <w:sz w:val="24"/>
              </w:rPr>
              <w:t>Пр</w:t>
            </w:r>
          </w:p>
        </w:tc>
        <w:tc>
          <w:tcPr>
            <w:tcW w:w="905" w:type="dxa"/>
          </w:tcPr>
          <w:p w14:paraId="76A63644" w14:textId="77777777" w:rsidR="00427AEB" w:rsidRPr="00DF26B8" w:rsidRDefault="00427AEB" w:rsidP="00D16C31">
            <w:pPr>
              <w:pStyle w:val="TableParagraph"/>
              <w:spacing w:before="3" w:line="261" w:lineRule="exact"/>
              <w:ind w:left="22"/>
              <w:rPr>
                <w:i/>
                <w:sz w:val="24"/>
              </w:rPr>
            </w:pPr>
            <w:r w:rsidRPr="00DF26B8">
              <w:rPr>
                <w:i/>
                <w:sz w:val="24"/>
              </w:rPr>
              <w:t>Т</w:t>
            </w:r>
          </w:p>
        </w:tc>
        <w:tc>
          <w:tcPr>
            <w:tcW w:w="908" w:type="dxa"/>
            <w:tcBorders>
              <w:right w:val="single" w:sz="4" w:space="0" w:color="000000"/>
            </w:tcBorders>
          </w:tcPr>
          <w:p w14:paraId="617CC011" w14:textId="77777777" w:rsidR="00427AEB" w:rsidRPr="00DF26B8" w:rsidRDefault="00427AEB" w:rsidP="00D16C31">
            <w:pPr>
              <w:pStyle w:val="TableParagraph"/>
              <w:spacing w:before="3" w:line="261" w:lineRule="exact"/>
              <w:ind w:left="341"/>
              <w:jc w:val="left"/>
              <w:rPr>
                <w:i/>
                <w:sz w:val="24"/>
              </w:rPr>
            </w:pPr>
            <w:r w:rsidRPr="00DF26B8">
              <w:rPr>
                <w:i/>
                <w:sz w:val="24"/>
              </w:rPr>
              <w:t>Ki</w:t>
            </w:r>
          </w:p>
        </w:tc>
        <w:tc>
          <w:tcPr>
            <w:tcW w:w="931" w:type="dxa"/>
            <w:tcBorders>
              <w:top w:val="single" w:sz="4" w:space="0" w:color="000000"/>
              <w:left w:val="single" w:sz="4" w:space="0" w:color="000000"/>
              <w:bottom w:val="single" w:sz="4" w:space="0" w:color="000000"/>
              <w:right w:val="single" w:sz="4" w:space="0" w:color="000000"/>
            </w:tcBorders>
          </w:tcPr>
          <w:p w14:paraId="09E145A3" w14:textId="77777777" w:rsidR="00427AEB" w:rsidRPr="00DF26B8" w:rsidRDefault="00427AEB" w:rsidP="00D16C31">
            <w:pPr>
              <w:pStyle w:val="TableParagraph"/>
              <w:spacing w:before="3" w:line="261" w:lineRule="exact"/>
              <w:ind w:left="21"/>
              <w:rPr>
                <w:b/>
                <w:i/>
                <w:sz w:val="24"/>
              </w:rPr>
            </w:pPr>
            <w:r w:rsidRPr="00DF26B8">
              <w:rPr>
                <w:b/>
                <w:i/>
                <w:w w:val="99"/>
                <w:sz w:val="24"/>
              </w:rPr>
              <w:t>N</w:t>
            </w:r>
          </w:p>
        </w:tc>
        <w:tc>
          <w:tcPr>
            <w:tcW w:w="777" w:type="dxa"/>
            <w:tcBorders>
              <w:top w:val="single" w:sz="4" w:space="0" w:color="000000"/>
              <w:left w:val="single" w:sz="4" w:space="0" w:color="000000"/>
              <w:bottom w:val="single" w:sz="4" w:space="0" w:color="000000"/>
              <w:right w:val="single" w:sz="4" w:space="0" w:color="000000"/>
            </w:tcBorders>
          </w:tcPr>
          <w:p w14:paraId="2239428D" w14:textId="77777777" w:rsidR="00427AEB" w:rsidRPr="00DF26B8" w:rsidRDefault="00427AEB" w:rsidP="00D16C31">
            <w:pPr>
              <w:pStyle w:val="TableParagraph"/>
              <w:spacing w:before="3" w:line="261" w:lineRule="exact"/>
              <w:ind w:left="198" w:right="183"/>
              <w:rPr>
                <w:b/>
                <w:i/>
                <w:sz w:val="24"/>
              </w:rPr>
            </w:pPr>
            <w:r w:rsidRPr="00DF26B8">
              <w:rPr>
                <w:b/>
                <w:i/>
                <w:sz w:val="24"/>
              </w:rPr>
              <w:t>Nф</w:t>
            </w:r>
          </w:p>
        </w:tc>
      </w:tr>
      <w:tr w:rsidR="003634BC" w:rsidRPr="00DF26B8" w14:paraId="4F22CD51" w14:textId="77777777" w:rsidTr="00806109">
        <w:trPr>
          <w:trHeight w:val="282"/>
        </w:trPr>
        <w:tc>
          <w:tcPr>
            <w:tcW w:w="1848" w:type="dxa"/>
            <w:vAlign w:val="center"/>
          </w:tcPr>
          <w:p w14:paraId="625E4F3E" w14:textId="64EFB447" w:rsidR="003634BC" w:rsidRPr="00DF26B8" w:rsidRDefault="003634BC" w:rsidP="003634BC">
            <w:pPr>
              <w:pStyle w:val="TableParagraph"/>
              <w:spacing w:before="1" w:line="261" w:lineRule="exact"/>
              <w:ind w:left="382" w:right="363"/>
              <w:rPr>
                <w:sz w:val="24"/>
                <w:lang w:val="ru-RU"/>
              </w:rPr>
            </w:pPr>
            <w:r w:rsidRPr="00DF26B8">
              <w:rPr>
                <w:color w:val="000000"/>
              </w:rPr>
              <w:t>2021</w:t>
            </w:r>
          </w:p>
        </w:tc>
        <w:tc>
          <w:tcPr>
            <w:tcW w:w="1198" w:type="dxa"/>
            <w:vAlign w:val="center"/>
          </w:tcPr>
          <w:p w14:paraId="5712F9AE" w14:textId="786CDACE" w:rsidR="003634BC" w:rsidRPr="00DF26B8" w:rsidRDefault="003634BC" w:rsidP="003634BC">
            <w:pPr>
              <w:pStyle w:val="TableParagraph"/>
              <w:spacing w:before="6" w:line="256" w:lineRule="exact"/>
              <w:ind w:left="128" w:right="110"/>
              <w:rPr>
                <w:sz w:val="24"/>
              </w:rPr>
            </w:pPr>
            <w:r w:rsidRPr="00DF26B8">
              <w:rPr>
                <w:color w:val="000000"/>
              </w:rPr>
              <w:t>139,765</w:t>
            </w:r>
          </w:p>
        </w:tc>
        <w:tc>
          <w:tcPr>
            <w:tcW w:w="907" w:type="dxa"/>
            <w:vAlign w:val="center"/>
          </w:tcPr>
          <w:p w14:paraId="0E01613B" w14:textId="0EC36FE6" w:rsidR="003634BC" w:rsidRPr="00DF26B8" w:rsidRDefault="003634BC" w:rsidP="003634BC">
            <w:pPr>
              <w:pStyle w:val="TableParagraph"/>
              <w:spacing w:before="6" w:line="256" w:lineRule="exact"/>
              <w:ind w:left="19"/>
              <w:rPr>
                <w:sz w:val="24"/>
              </w:rPr>
            </w:pPr>
            <w:r w:rsidRPr="00DF26B8">
              <w:rPr>
                <w:color w:val="000000"/>
              </w:rPr>
              <w:t>1</w:t>
            </w:r>
          </w:p>
        </w:tc>
        <w:tc>
          <w:tcPr>
            <w:tcW w:w="907" w:type="dxa"/>
            <w:vAlign w:val="center"/>
          </w:tcPr>
          <w:p w14:paraId="65FBBFD1" w14:textId="2DC3F866" w:rsidR="003634BC" w:rsidRPr="00DF26B8" w:rsidRDefault="003634BC" w:rsidP="003634BC">
            <w:pPr>
              <w:pStyle w:val="TableParagraph"/>
              <w:spacing w:before="6" w:line="256" w:lineRule="exact"/>
              <w:ind w:left="20"/>
              <w:rPr>
                <w:sz w:val="24"/>
              </w:rPr>
            </w:pPr>
            <w:r w:rsidRPr="00DF26B8">
              <w:rPr>
                <w:color w:val="000000"/>
              </w:rPr>
              <w:t>2</w:t>
            </w:r>
          </w:p>
        </w:tc>
        <w:tc>
          <w:tcPr>
            <w:tcW w:w="907" w:type="dxa"/>
            <w:vAlign w:val="center"/>
          </w:tcPr>
          <w:p w14:paraId="05FA954A" w14:textId="47212C96" w:rsidR="003634BC" w:rsidRPr="00DF26B8" w:rsidRDefault="003634BC" w:rsidP="003634BC">
            <w:pPr>
              <w:pStyle w:val="TableParagraph"/>
              <w:spacing w:before="6" w:line="256" w:lineRule="exact"/>
              <w:ind w:left="286" w:right="265"/>
              <w:rPr>
                <w:sz w:val="24"/>
              </w:rPr>
            </w:pPr>
            <w:r w:rsidRPr="00DF26B8">
              <w:rPr>
                <w:color w:val="000000"/>
              </w:rPr>
              <w:t>25</w:t>
            </w:r>
          </w:p>
        </w:tc>
        <w:tc>
          <w:tcPr>
            <w:tcW w:w="905" w:type="dxa"/>
            <w:vAlign w:val="center"/>
          </w:tcPr>
          <w:p w14:paraId="793DDB9F" w14:textId="6095570C" w:rsidR="003634BC" w:rsidRPr="00DF26B8" w:rsidRDefault="003634BC" w:rsidP="003634BC">
            <w:pPr>
              <w:pStyle w:val="TableParagraph"/>
              <w:spacing w:before="6" w:line="256" w:lineRule="exact"/>
              <w:ind w:left="23"/>
              <w:rPr>
                <w:sz w:val="24"/>
              </w:rPr>
            </w:pPr>
            <w:r w:rsidRPr="00DF26B8">
              <w:rPr>
                <w:color w:val="000000"/>
              </w:rPr>
              <w:t>6</w:t>
            </w:r>
          </w:p>
        </w:tc>
        <w:tc>
          <w:tcPr>
            <w:tcW w:w="908" w:type="dxa"/>
            <w:tcBorders>
              <w:right w:val="single" w:sz="4" w:space="0" w:color="000000"/>
            </w:tcBorders>
            <w:vAlign w:val="center"/>
          </w:tcPr>
          <w:p w14:paraId="551F5540" w14:textId="1FE26106" w:rsidR="003634BC" w:rsidRPr="00DF26B8" w:rsidRDefault="003634BC" w:rsidP="003634BC">
            <w:pPr>
              <w:pStyle w:val="TableParagraph"/>
              <w:spacing w:before="6" w:line="256" w:lineRule="exact"/>
              <w:ind w:left="302"/>
              <w:jc w:val="left"/>
              <w:rPr>
                <w:sz w:val="24"/>
              </w:rPr>
            </w:pPr>
            <w:r w:rsidRPr="00DF26B8">
              <w:rPr>
                <w:color w:val="000000"/>
              </w:rPr>
              <w:t>0,8</w:t>
            </w:r>
          </w:p>
        </w:tc>
        <w:tc>
          <w:tcPr>
            <w:tcW w:w="931" w:type="dxa"/>
            <w:tcBorders>
              <w:top w:val="single" w:sz="4" w:space="0" w:color="000000"/>
              <w:left w:val="single" w:sz="4" w:space="0" w:color="000000"/>
              <w:bottom w:val="single" w:sz="4" w:space="0" w:color="000000"/>
              <w:right w:val="single" w:sz="4" w:space="0" w:color="000000"/>
            </w:tcBorders>
            <w:vAlign w:val="center"/>
          </w:tcPr>
          <w:p w14:paraId="2E166712" w14:textId="7EEDE844" w:rsidR="003634BC" w:rsidRPr="00DF26B8" w:rsidRDefault="003634BC" w:rsidP="003634BC">
            <w:pPr>
              <w:pStyle w:val="TableParagraph"/>
              <w:spacing w:before="1" w:line="261" w:lineRule="exact"/>
              <w:ind w:left="119" w:right="101"/>
              <w:rPr>
                <w:sz w:val="24"/>
              </w:rPr>
            </w:pPr>
            <w:r w:rsidRPr="00DF26B8">
              <w:rPr>
                <w:color w:val="000000"/>
              </w:rPr>
              <w:t>2,33</w:t>
            </w:r>
          </w:p>
        </w:tc>
        <w:tc>
          <w:tcPr>
            <w:tcW w:w="777" w:type="dxa"/>
            <w:tcBorders>
              <w:top w:val="single" w:sz="4" w:space="0" w:color="000000"/>
              <w:left w:val="single" w:sz="4" w:space="0" w:color="000000"/>
              <w:bottom w:val="single" w:sz="4" w:space="0" w:color="000000"/>
              <w:right w:val="single" w:sz="4" w:space="0" w:color="000000"/>
            </w:tcBorders>
            <w:vAlign w:val="center"/>
          </w:tcPr>
          <w:p w14:paraId="2C7CE9D1" w14:textId="48E62CFE" w:rsidR="003634BC" w:rsidRPr="00DF26B8" w:rsidRDefault="003634BC" w:rsidP="003634BC">
            <w:pPr>
              <w:pStyle w:val="TableParagraph"/>
              <w:spacing w:before="6" w:line="256" w:lineRule="exact"/>
              <w:ind w:left="198" w:right="182"/>
              <w:rPr>
                <w:b/>
                <w:sz w:val="24"/>
              </w:rPr>
            </w:pPr>
            <w:r w:rsidRPr="00DF26B8">
              <w:rPr>
                <w:b/>
                <w:bCs/>
                <w:color w:val="000000"/>
              </w:rPr>
              <w:t>2</w:t>
            </w:r>
          </w:p>
        </w:tc>
      </w:tr>
    </w:tbl>
    <w:p w14:paraId="20637013" w14:textId="77777777" w:rsidR="003634BC" w:rsidRPr="00DF26B8" w:rsidRDefault="003634BC" w:rsidP="00427AEB">
      <w:pPr>
        <w:pStyle w:val="af7"/>
        <w:spacing w:line="360" w:lineRule="auto"/>
        <w:ind w:left="242"/>
        <w:jc w:val="left"/>
      </w:pPr>
    </w:p>
    <w:p w14:paraId="2B81EAE8" w14:textId="77777777" w:rsidR="003634BC" w:rsidRPr="00DF26B8" w:rsidRDefault="003634BC" w:rsidP="00427AEB">
      <w:pPr>
        <w:pStyle w:val="af7"/>
        <w:spacing w:line="360" w:lineRule="auto"/>
        <w:ind w:left="242"/>
        <w:jc w:val="left"/>
      </w:pPr>
    </w:p>
    <w:p w14:paraId="30A98F94" w14:textId="77777777" w:rsidR="003634BC" w:rsidRPr="00DF26B8" w:rsidRDefault="003634BC" w:rsidP="00427AEB">
      <w:pPr>
        <w:pStyle w:val="af7"/>
        <w:spacing w:line="360" w:lineRule="auto"/>
        <w:ind w:left="242"/>
        <w:jc w:val="left"/>
      </w:pPr>
    </w:p>
    <w:p w14:paraId="7E8C88ED" w14:textId="29F0D9C0" w:rsidR="00427AEB" w:rsidRPr="00DF26B8" w:rsidRDefault="00427AEB" w:rsidP="00427AEB">
      <w:pPr>
        <w:pStyle w:val="af7"/>
        <w:spacing w:line="360" w:lineRule="auto"/>
        <w:ind w:left="242"/>
        <w:jc w:val="left"/>
        <w:rPr>
          <w:b/>
          <w:bCs/>
          <w:iCs/>
          <w:spacing w:val="-10"/>
          <w:kern w:val="28"/>
          <w:lang w:eastAsia="ru-RU" w:bidi="ru-RU"/>
        </w:rPr>
      </w:pPr>
      <w:r w:rsidRPr="00DF26B8">
        <w:t xml:space="preserve"> </w:t>
      </w:r>
      <w:r w:rsidRPr="00DF26B8">
        <w:rPr>
          <w:b/>
          <w:bCs/>
          <w:iCs/>
          <w:spacing w:val="-10"/>
          <w:kern w:val="28"/>
          <w:lang w:eastAsia="ru-RU" w:bidi="ru-RU"/>
        </w:rPr>
        <w:t xml:space="preserve">Таблица </w:t>
      </w:r>
      <w:r w:rsidRPr="00DF26B8">
        <w:rPr>
          <w:b/>
          <w:bCs/>
          <w:iCs/>
          <w:spacing w:val="-10"/>
          <w:kern w:val="28"/>
          <w:lang w:eastAsia="ru-RU" w:bidi="ru-RU"/>
        </w:rPr>
        <w:fldChar w:fldCharType="begin"/>
      </w:r>
      <w:r w:rsidRPr="00DF26B8">
        <w:rPr>
          <w:b/>
          <w:bCs/>
          <w:iCs/>
          <w:spacing w:val="-10"/>
          <w:kern w:val="28"/>
          <w:lang w:eastAsia="ru-RU" w:bidi="ru-RU"/>
        </w:rPr>
        <w:instrText xml:space="preserve"> SEQ Таблица \* ARABIC </w:instrText>
      </w:r>
      <w:r w:rsidRPr="00DF26B8">
        <w:rPr>
          <w:b/>
          <w:bCs/>
          <w:iCs/>
          <w:spacing w:val="-10"/>
          <w:kern w:val="28"/>
          <w:lang w:eastAsia="ru-RU" w:bidi="ru-RU"/>
        </w:rPr>
        <w:fldChar w:fldCharType="separate"/>
      </w:r>
      <w:r w:rsidR="00261124">
        <w:rPr>
          <w:b/>
          <w:bCs/>
          <w:iCs/>
          <w:noProof/>
          <w:spacing w:val="-10"/>
          <w:kern w:val="28"/>
          <w:lang w:eastAsia="ru-RU" w:bidi="ru-RU"/>
        </w:rPr>
        <w:t>41</w:t>
      </w:r>
      <w:r w:rsidRPr="00DF26B8">
        <w:rPr>
          <w:b/>
          <w:bCs/>
          <w:iCs/>
          <w:spacing w:val="-10"/>
          <w:kern w:val="28"/>
          <w:lang w:eastAsia="ru-RU" w:bidi="ru-RU"/>
        </w:rPr>
        <w:fldChar w:fldCharType="end"/>
      </w:r>
      <w:r w:rsidRPr="00DF26B8">
        <w:rPr>
          <w:b/>
          <w:bCs/>
          <w:iCs/>
          <w:spacing w:val="-10"/>
          <w:kern w:val="28"/>
          <w:lang w:eastAsia="ru-RU" w:bidi="ru-RU"/>
        </w:rPr>
        <w:t>. Расчет потребного количества пескоразбрасывателей для распределения технологических материалов при борьбе с гололедом</w:t>
      </w:r>
    </w:p>
    <w:tbl>
      <w:tblPr>
        <w:tblStyle w:val="TableNormal"/>
        <w:tblW w:w="9289"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1258"/>
        <w:gridCol w:w="900"/>
        <w:gridCol w:w="903"/>
        <w:gridCol w:w="900"/>
        <w:gridCol w:w="900"/>
        <w:gridCol w:w="903"/>
        <w:gridCol w:w="924"/>
        <w:gridCol w:w="770"/>
      </w:tblGrid>
      <w:tr w:rsidR="00427AEB" w:rsidRPr="00DF26B8" w14:paraId="2F7FFD97" w14:textId="77777777" w:rsidTr="003634BC">
        <w:trPr>
          <w:trHeight w:val="284"/>
        </w:trPr>
        <w:tc>
          <w:tcPr>
            <w:tcW w:w="1831" w:type="dxa"/>
          </w:tcPr>
          <w:p w14:paraId="706DF5E3" w14:textId="77777777" w:rsidR="00427AEB" w:rsidRPr="00DF26B8" w:rsidRDefault="00427AEB" w:rsidP="00D16C31">
            <w:pPr>
              <w:pStyle w:val="TableParagraph"/>
              <w:spacing w:before="3" w:line="261" w:lineRule="exact"/>
              <w:ind w:left="374" w:right="356"/>
              <w:rPr>
                <w:sz w:val="24"/>
              </w:rPr>
            </w:pPr>
            <w:r w:rsidRPr="00DF26B8">
              <w:rPr>
                <w:sz w:val="24"/>
              </w:rPr>
              <w:t>Год</w:t>
            </w:r>
          </w:p>
        </w:tc>
        <w:tc>
          <w:tcPr>
            <w:tcW w:w="1258" w:type="dxa"/>
          </w:tcPr>
          <w:p w14:paraId="457F072A" w14:textId="77777777" w:rsidR="00427AEB" w:rsidRPr="00DF26B8" w:rsidRDefault="00427AEB" w:rsidP="00D16C31">
            <w:pPr>
              <w:pStyle w:val="TableParagraph"/>
              <w:spacing w:before="3" w:line="261" w:lineRule="exact"/>
              <w:ind w:left="157" w:right="136"/>
              <w:rPr>
                <w:i/>
                <w:sz w:val="24"/>
              </w:rPr>
            </w:pPr>
            <w:r w:rsidRPr="00DF26B8">
              <w:rPr>
                <w:i/>
                <w:sz w:val="24"/>
              </w:rPr>
              <w:t>S(l)</w:t>
            </w:r>
          </w:p>
        </w:tc>
        <w:tc>
          <w:tcPr>
            <w:tcW w:w="900" w:type="dxa"/>
          </w:tcPr>
          <w:p w14:paraId="3542C048" w14:textId="77777777" w:rsidR="00427AEB" w:rsidRPr="00DF26B8" w:rsidRDefault="00427AEB" w:rsidP="00D16C31">
            <w:pPr>
              <w:pStyle w:val="TableParagraph"/>
              <w:spacing w:before="3" w:line="261" w:lineRule="exact"/>
              <w:ind w:left="367"/>
              <w:jc w:val="left"/>
              <w:rPr>
                <w:i/>
                <w:sz w:val="24"/>
              </w:rPr>
            </w:pPr>
            <w:r w:rsidRPr="00DF26B8">
              <w:rPr>
                <w:i/>
                <w:sz w:val="24"/>
              </w:rPr>
              <w:t>K</w:t>
            </w:r>
          </w:p>
        </w:tc>
        <w:tc>
          <w:tcPr>
            <w:tcW w:w="903" w:type="dxa"/>
          </w:tcPr>
          <w:p w14:paraId="5CD764D1" w14:textId="77777777" w:rsidR="00427AEB" w:rsidRPr="00DF26B8" w:rsidRDefault="00427AEB" w:rsidP="00D16C31">
            <w:pPr>
              <w:pStyle w:val="TableParagraph"/>
              <w:spacing w:before="3" w:line="261" w:lineRule="exact"/>
              <w:ind w:left="289" w:right="272"/>
              <w:rPr>
                <w:i/>
                <w:sz w:val="24"/>
              </w:rPr>
            </w:pPr>
            <w:r w:rsidRPr="00DF26B8">
              <w:rPr>
                <w:i/>
                <w:sz w:val="24"/>
              </w:rPr>
              <w:t>Kn</w:t>
            </w:r>
          </w:p>
        </w:tc>
        <w:tc>
          <w:tcPr>
            <w:tcW w:w="900" w:type="dxa"/>
          </w:tcPr>
          <w:p w14:paraId="4E439DE3" w14:textId="77777777" w:rsidR="00427AEB" w:rsidRPr="00DF26B8" w:rsidRDefault="00427AEB" w:rsidP="00D16C31">
            <w:pPr>
              <w:pStyle w:val="TableParagraph"/>
              <w:spacing w:before="3" w:line="261" w:lineRule="exact"/>
              <w:ind w:left="278" w:right="267"/>
              <w:rPr>
                <w:i/>
                <w:sz w:val="24"/>
              </w:rPr>
            </w:pPr>
            <w:r w:rsidRPr="00DF26B8">
              <w:rPr>
                <w:i/>
                <w:sz w:val="24"/>
              </w:rPr>
              <w:t>Пр</w:t>
            </w:r>
          </w:p>
        </w:tc>
        <w:tc>
          <w:tcPr>
            <w:tcW w:w="900" w:type="dxa"/>
          </w:tcPr>
          <w:p w14:paraId="130CDFE4" w14:textId="77777777" w:rsidR="00427AEB" w:rsidRPr="00DF26B8" w:rsidRDefault="00427AEB" w:rsidP="00D16C31">
            <w:pPr>
              <w:pStyle w:val="TableParagraph"/>
              <w:spacing w:before="3" w:line="261" w:lineRule="exact"/>
              <w:ind w:left="16"/>
              <w:rPr>
                <w:i/>
                <w:sz w:val="24"/>
              </w:rPr>
            </w:pPr>
            <w:r w:rsidRPr="00DF26B8">
              <w:rPr>
                <w:i/>
                <w:sz w:val="24"/>
              </w:rPr>
              <w:t>Т</w:t>
            </w:r>
          </w:p>
        </w:tc>
        <w:tc>
          <w:tcPr>
            <w:tcW w:w="903" w:type="dxa"/>
            <w:tcBorders>
              <w:right w:val="single" w:sz="4" w:space="0" w:color="000000"/>
            </w:tcBorders>
          </w:tcPr>
          <w:p w14:paraId="6FF5D9CF" w14:textId="77777777" w:rsidR="00427AEB" w:rsidRPr="00DF26B8" w:rsidRDefault="00427AEB" w:rsidP="00D16C31">
            <w:pPr>
              <w:pStyle w:val="TableParagraph"/>
              <w:spacing w:before="3" w:line="261" w:lineRule="exact"/>
              <w:ind w:left="335"/>
              <w:jc w:val="left"/>
              <w:rPr>
                <w:i/>
                <w:sz w:val="24"/>
              </w:rPr>
            </w:pPr>
            <w:r w:rsidRPr="00DF26B8">
              <w:rPr>
                <w:i/>
                <w:sz w:val="24"/>
              </w:rPr>
              <w:t>Ki</w:t>
            </w:r>
          </w:p>
        </w:tc>
        <w:tc>
          <w:tcPr>
            <w:tcW w:w="924" w:type="dxa"/>
            <w:tcBorders>
              <w:top w:val="single" w:sz="4" w:space="0" w:color="000000"/>
              <w:left w:val="single" w:sz="4" w:space="0" w:color="000000"/>
              <w:bottom w:val="single" w:sz="4" w:space="0" w:color="000000"/>
              <w:right w:val="single" w:sz="4" w:space="0" w:color="000000"/>
            </w:tcBorders>
          </w:tcPr>
          <w:p w14:paraId="45B1CBF1" w14:textId="77777777" w:rsidR="00427AEB" w:rsidRPr="00DF26B8" w:rsidRDefault="00427AEB" w:rsidP="00D16C31">
            <w:pPr>
              <w:pStyle w:val="TableParagraph"/>
              <w:spacing w:before="3" w:line="261" w:lineRule="exact"/>
              <w:ind w:left="12"/>
              <w:rPr>
                <w:b/>
                <w:i/>
                <w:sz w:val="24"/>
              </w:rPr>
            </w:pPr>
            <w:r w:rsidRPr="00DF26B8">
              <w:rPr>
                <w:b/>
                <w:i/>
                <w:w w:val="99"/>
                <w:sz w:val="24"/>
              </w:rPr>
              <w:t>N</w:t>
            </w:r>
          </w:p>
        </w:tc>
        <w:tc>
          <w:tcPr>
            <w:tcW w:w="770" w:type="dxa"/>
            <w:tcBorders>
              <w:top w:val="single" w:sz="4" w:space="0" w:color="000000"/>
              <w:left w:val="single" w:sz="4" w:space="0" w:color="000000"/>
              <w:bottom w:val="single" w:sz="4" w:space="0" w:color="000000"/>
              <w:right w:val="single" w:sz="4" w:space="0" w:color="000000"/>
            </w:tcBorders>
          </w:tcPr>
          <w:p w14:paraId="50E9AC33" w14:textId="77777777" w:rsidR="00427AEB" w:rsidRPr="00DF26B8" w:rsidRDefault="00427AEB" w:rsidP="00D16C31">
            <w:pPr>
              <w:pStyle w:val="TableParagraph"/>
              <w:spacing w:before="3" w:line="261" w:lineRule="exact"/>
              <w:ind w:left="193" w:right="178"/>
              <w:rPr>
                <w:b/>
                <w:i/>
                <w:sz w:val="24"/>
              </w:rPr>
            </w:pPr>
            <w:r w:rsidRPr="00DF26B8">
              <w:rPr>
                <w:b/>
                <w:i/>
                <w:sz w:val="24"/>
              </w:rPr>
              <w:t>Nф</w:t>
            </w:r>
          </w:p>
        </w:tc>
      </w:tr>
      <w:tr w:rsidR="00781F09" w:rsidRPr="00DF26B8" w14:paraId="307E928C" w14:textId="77777777" w:rsidTr="00806109">
        <w:trPr>
          <w:trHeight w:val="282"/>
        </w:trPr>
        <w:tc>
          <w:tcPr>
            <w:tcW w:w="1831" w:type="dxa"/>
          </w:tcPr>
          <w:p w14:paraId="5C305442" w14:textId="77777777" w:rsidR="00781F09" w:rsidRPr="00DF26B8" w:rsidRDefault="00781F09" w:rsidP="00781F09">
            <w:pPr>
              <w:pStyle w:val="TableParagraph"/>
              <w:spacing w:before="3" w:line="259" w:lineRule="exact"/>
              <w:ind w:left="372" w:right="356"/>
              <w:rPr>
                <w:sz w:val="24"/>
              </w:rPr>
            </w:pPr>
            <w:r w:rsidRPr="00DF26B8">
              <w:rPr>
                <w:sz w:val="24"/>
              </w:rPr>
              <w:t>202</w:t>
            </w:r>
            <w:r w:rsidRPr="00DF26B8">
              <w:rPr>
                <w:sz w:val="24"/>
                <w:lang w:val="ru-RU"/>
              </w:rPr>
              <w:t>1</w:t>
            </w:r>
          </w:p>
        </w:tc>
        <w:tc>
          <w:tcPr>
            <w:tcW w:w="1258" w:type="dxa"/>
            <w:vAlign w:val="center"/>
          </w:tcPr>
          <w:p w14:paraId="451D4FFA" w14:textId="5A5AEEA0" w:rsidR="00781F09" w:rsidRPr="00DF26B8" w:rsidRDefault="00781F09" w:rsidP="00781F09">
            <w:pPr>
              <w:pStyle w:val="TableParagraph"/>
              <w:spacing w:before="6" w:line="256" w:lineRule="exact"/>
              <w:ind w:left="157" w:right="141"/>
              <w:rPr>
                <w:sz w:val="24"/>
              </w:rPr>
            </w:pPr>
            <w:r w:rsidRPr="00DF26B8">
              <w:rPr>
                <w:color w:val="000000"/>
              </w:rPr>
              <w:t>139,765</w:t>
            </w:r>
          </w:p>
        </w:tc>
        <w:tc>
          <w:tcPr>
            <w:tcW w:w="900" w:type="dxa"/>
            <w:vAlign w:val="center"/>
          </w:tcPr>
          <w:p w14:paraId="10920829" w14:textId="151ECD79" w:rsidR="00781F09" w:rsidRPr="00DF26B8" w:rsidRDefault="00781F09" w:rsidP="00781F09">
            <w:pPr>
              <w:pStyle w:val="TableParagraph"/>
              <w:spacing w:before="6" w:line="256" w:lineRule="exact"/>
              <w:ind w:left="386"/>
              <w:jc w:val="left"/>
              <w:rPr>
                <w:sz w:val="24"/>
              </w:rPr>
            </w:pPr>
            <w:r w:rsidRPr="00DF26B8">
              <w:rPr>
                <w:color w:val="000000"/>
              </w:rPr>
              <w:t>1</w:t>
            </w:r>
          </w:p>
        </w:tc>
        <w:tc>
          <w:tcPr>
            <w:tcW w:w="903" w:type="dxa"/>
            <w:vAlign w:val="center"/>
          </w:tcPr>
          <w:p w14:paraId="4D4FB44E" w14:textId="4FE6B971" w:rsidR="00781F09" w:rsidRPr="00DF26B8" w:rsidRDefault="00781F09" w:rsidP="00781F09">
            <w:pPr>
              <w:pStyle w:val="TableParagraph"/>
              <w:spacing w:before="6" w:line="256" w:lineRule="exact"/>
              <w:ind w:left="14"/>
              <w:rPr>
                <w:sz w:val="24"/>
              </w:rPr>
            </w:pPr>
            <w:r w:rsidRPr="00DF26B8">
              <w:rPr>
                <w:color w:val="000000"/>
              </w:rPr>
              <w:t>2</w:t>
            </w:r>
          </w:p>
        </w:tc>
        <w:tc>
          <w:tcPr>
            <w:tcW w:w="900" w:type="dxa"/>
            <w:vAlign w:val="center"/>
          </w:tcPr>
          <w:p w14:paraId="05C50302" w14:textId="7BCB95B8" w:rsidR="00781F09" w:rsidRPr="00DF26B8" w:rsidRDefault="00781F09" w:rsidP="00781F09">
            <w:pPr>
              <w:pStyle w:val="TableParagraph"/>
              <w:spacing w:before="6" w:line="256" w:lineRule="exact"/>
              <w:ind w:left="278" w:right="266"/>
              <w:rPr>
                <w:sz w:val="24"/>
              </w:rPr>
            </w:pPr>
            <w:r w:rsidRPr="00DF26B8">
              <w:rPr>
                <w:color w:val="000000"/>
              </w:rPr>
              <w:t>25</w:t>
            </w:r>
          </w:p>
        </w:tc>
        <w:tc>
          <w:tcPr>
            <w:tcW w:w="900" w:type="dxa"/>
            <w:vAlign w:val="center"/>
          </w:tcPr>
          <w:p w14:paraId="72112210" w14:textId="28CA89DE" w:rsidR="00781F09" w:rsidRPr="00DF26B8" w:rsidRDefault="00781F09" w:rsidP="00781F09">
            <w:pPr>
              <w:pStyle w:val="TableParagraph"/>
              <w:spacing w:before="6" w:line="256" w:lineRule="exact"/>
              <w:ind w:left="17"/>
              <w:rPr>
                <w:sz w:val="24"/>
              </w:rPr>
            </w:pPr>
            <w:r w:rsidRPr="00DF26B8">
              <w:rPr>
                <w:color w:val="000000"/>
              </w:rPr>
              <w:t>3</w:t>
            </w:r>
          </w:p>
        </w:tc>
        <w:tc>
          <w:tcPr>
            <w:tcW w:w="903" w:type="dxa"/>
            <w:tcBorders>
              <w:right w:val="single" w:sz="4" w:space="0" w:color="000000"/>
            </w:tcBorders>
            <w:vAlign w:val="center"/>
          </w:tcPr>
          <w:p w14:paraId="1654C4D0" w14:textId="1648BD90" w:rsidR="00781F09" w:rsidRPr="00DF26B8" w:rsidRDefault="00781F09" w:rsidP="00781F09">
            <w:pPr>
              <w:pStyle w:val="TableParagraph"/>
              <w:spacing w:before="6" w:line="256" w:lineRule="exact"/>
              <w:ind w:left="299"/>
              <w:jc w:val="left"/>
              <w:rPr>
                <w:sz w:val="24"/>
              </w:rPr>
            </w:pPr>
            <w:r w:rsidRPr="00DF26B8">
              <w:rPr>
                <w:color w:val="000000"/>
              </w:rPr>
              <w:t>0,8</w:t>
            </w:r>
          </w:p>
        </w:tc>
        <w:tc>
          <w:tcPr>
            <w:tcW w:w="924" w:type="dxa"/>
            <w:tcBorders>
              <w:top w:val="single" w:sz="4" w:space="0" w:color="000000"/>
              <w:left w:val="single" w:sz="4" w:space="0" w:color="000000"/>
              <w:bottom w:val="single" w:sz="4" w:space="0" w:color="000000"/>
              <w:right w:val="single" w:sz="4" w:space="0" w:color="000000"/>
            </w:tcBorders>
            <w:vAlign w:val="center"/>
          </w:tcPr>
          <w:p w14:paraId="4D0F22EC" w14:textId="43AE7CF8" w:rsidR="00781F09" w:rsidRPr="00DF26B8" w:rsidRDefault="00781F09" w:rsidP="00781F09">
            <w:pPr>
              <w:pStyle w:val="TableParagraph"/>
              <w:spacing w:before="3" w:line="259" w:lineRule="exact"/>
              <w:ind w:left="114" w:right="100"/>
              <w:rPr>
                <w:sz w:val="24"/>
              </w:rPr>
            </w:pPr>
            <w:r w:rsidRPr="00DF26B8">
              <w:rPr>
                <w:color w:val="000000"/>
              </w:rPr>
              <w:t>4,66</w:t>
            </w:r>
          </w:p>
        </w:tc>
        <w:tc>
          <w:tcPr>
            <w:tcW w:w="770" w:type="dxa"/>
            <w:tcBorders>
              <w:top w:val="single" w:sz="4" w:space="0" w:color="000000"/>
              <w:left w:val="single" w:sz="4" w:space="0" w:color="000000"/>
              <w:bottom w:val="single" w:sz="4" w:space="0" w:color="000000"/>
              <w:right w:val="single" w:sz="4" w:space="0" w:color="000000"/>
            </w:tcBorders>
            <w:vAlign w:val="center"/>
          </w:tcPr>
          <w:p w14:paraId="58BB9CE3" w14:textId="601A2F5C" w:rsidR="00781F09" w:rsidRPr="00DF26B8" w:rsidRDefault="00781F09" w:rsidP="00781F09">
            <w:pPr>
              <w:pStyle w:val="TableParagraph"/>
              <w:spacing w:before="6" w:line="256" w:lineRule="exact"/>
              <w:ind w:left="193" w:right="176"/>
              <w:rPr>
                <w:b/>
                <w:sz w:val="24"/>
              </w:rPr>
            </w:pPr>
            <w:r w:rsidRPr="00DF26B8">
              <w:rPr>
                <w:b/>
                <w:bCs/>
                <w:color w:val="000000"/>
              </w:rPr>
              <w:t>5</w:t>
            </w:r>
          </w:p>
        </w:tc>
      </w:tr>
    </w:tbl>
    <w:p w14:paraId="71B037D6" w14:textId="1D34FFDE" w:rsidR="00427AEB" w:rsidRPr="00DF26B8" w:rsidRDefault="00427AEB" w:rsidP="00427AEB">
      <w:pPr>
        <w:pStyle w:val="af7"/>
        <w:spacing w:before="10"/>
        <w:jc w:val="left"/>
        <w:rPr>
          <w:sz w:val="41"/>
        </w:rPr>
      </w:pPr>
    </w:p>
    <w:p w14:paraId="4131BDCB" w14:textId="77777777" w:rsidR="00DF2DA2" w:rsidRPr="00DF26B8" w:rsidRDefault="00DF2DA2" w:rsidP="00DF2DA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Собранный хозяйствующими субъектами, осуществляющими вывоз снега, снег должен складироваться на площадках с водонепроницаемым покрытием и обвалованных сплошным земляным валом или вывозиться на снегоплавильные установки.</w:t>
      </w:r>
    </w:p>
    <w:p w14:paraId="1548B607" w14:textId="2F216B68" w:rsidR="00DF2DA2" w:rsidRPr="00DF26B8" w:rsidRDefault="00DF2DA2" w:rsidP="00DF2DA2">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14:paraId="7FAC3370" w14:textId="77777777" w:rsidR="00DF2DA2" w:rsidRPr="00DF26B8" w:rsidRDefault="00DF2DA2" w:rsidP="00427AEB">
      <w:pPr>
        <w:pStyle w:val="af7"/>
        <w:spacing w:before="10"/>
        <w:jc w:val="left"/>
        <w:rPr>
          <w:sz w:val="41"/>
        </w:rPr>
      </w:pPr>
    </w:p>
    <w:p w14:paraId="105B0934" w14:textId="77777777" w:rsidR="00427AEB" w:rsidRPr="00DF26B8" w:rsidRDefault="00427AEB" w:rsidP="00427AEB">
      <w:pPr>
        <w:pStyle w:val="1"/>
        <w:jc w:val="both"/>
        <w:rPr>
          <w:rFonts w:cs="Times New Roman"/>
          <w:lang w:eastAsia="ru-RU"/>
        </w:rPr>
      </w:pPr>
      <w:bookmarkStart w:id="78" w:name="_Toc68623384"/>
      <w:bookmarkStart w:id="79" w:name="_Toc74237404"/>
      <w:r w:rsidRPr="00DF26B8">
        <w:rPr>
          <w:rFonts w:cs="Times New Roman"/>
          <w:lang w:eastAsia="ru-RU"/>
        </w:rPr>
        <w:t>6.1.3. Технология механизированной уборки тротуаров</w:t>
      </w:r>
      <w:bookmarkEnd w:id="78"/>
      <w:bookmarkEnd w:id="79"/>
    </w:p>
    <w:p w14:paraId="0F7CB821"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3EB09238"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Задачей уборки тротуаров является обеспечение содержания тротуаров в состоянии, наиболее отвечающем требованиям безопасного перемещения жителей, нарушение которого может вызвать сбои в ритмичной работе промышленных, коммунальных, торговых, учебных и других учреждений и предприятий, а также привести к росту травматизма среди пешеходов.</w:t>
      </w:r>
    </w:p>
    <w:p w14:paraId="16E64C1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Уборка тротуаров и их содержание является частью комплексной системы очистки всего населенного пункта.</w:t>
      </w:r>
    </w:p>
    <w:p w14:paraId="1C017E06"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Для эффективного использования имеющихся средств механизации тротуары должны быть соответственно подготовлены:</w:t>
      </w:r>
    </w:p>
    <w:p w14:paraId="004C6F18" w14:textId="77777777" w:rsidR="00427AEB" w:rsidRPr="00DF26B8" w:rsidRDefault="00427AEB" w:rsidP="00427AEB">
      <w:pPr>
        <w:pStyle w:val="ac"/>
        <w:numPr>
          <w:ilvl w:val="0"/>
          <w:numId w:val="4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поверхность покрытий должна быть приведена в исправное состояние;</w:t>
      </w:r>
    </w:p>
    <w:p w14:paraId="0F4EA711" w14:textId="77777777" w:rsidR="00427AEB" w:rsidRPr="00DF26B8" w:rsidRDefault="00427AEB" w:rsidP="00427AEB">
      <w:pPr>
        <w:pStyle w:val="ac"/>
        <w:numPr>
          <w:ilvl w:val="0"/>
          <w:numId w:val="4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lastRenderedPageBreak/>
        <w:t>в местах въезда уборочных машин на тротуары должны быть устроены пандусы из асфальтобетона или местные понижения камня;</w:t>
      </w:r>
    </w:p>
    <w:p w14:paraId="576BE542" w14:textId="77777777" w:rsidR="00427AEB" w:rsidRPr="00DF26B8" w:rsidRDefault="00427AEB" w:rsidP="00427AEB">
      <w:pPr>
        <w:pStyle w:val="ac"/>
        <w:numPr>
          <w:ilvl w:val="0"/>
          <w:numId w:val="4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сооружения, которые могут препятствовать проведению механизированной уборки (киоски, столбы освещения, телефонные будки, торговые палатки и т.д.) должны по возможности быть размещены в местах, не затрудняющих маневрирование машин.</w:t>
      </w:r>
    </w:p>
    <w:p w14:paraId="6146F204"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 Для определения периодичности уборки тротуаров их рекомендуется разбивать на три класса по интенсивности движения пешеходов:</w:t>
      </w:r>
    </w:p>
    <w:p w14:paraId="79BF7C16" w14:textId="77777777" w:rsidR="00427AEB" w:rsidRPr="00DF26B8" w:rsidRDefault="00427AEB" w:rsidP="00427AEB">
      <w:pPr>
        <w:pStyle w:val="ac"/>
        <w:numPr>
          <w:ilvl w:val="0"/>
          <w:numId w:val="4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первый класс - менее 100 чел/ч;</w:t>
      </w:r>
    </w:p>
    <w:p w14:paraId="420842C4" w14:textId="77777777" w:rsidR="00427AEB" w:rsidRPr="00DF26B8" w:rsidRDefault="00427AEB" w:rsidP="00427AEB">
      <w:pPr>
        <w:pStyle w:val="ac"/>
        <w:numPr>
          <w:ilvl w:val="0"/>
          <w:numId w:val="4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второй класс - от 100 до 250 чел/ч;</w:t>
      </w:r>
    </w:p>
    <w:p w14:paraId="51F62CE6" w14:textId="77777777" w:rsidR="00427AEB" w:rsidRPr="00DF26B8" w:rsidRDefault="00427AEB" w:rsidP="00427AEB">
      <w:pPr>
        <w:pStyle w:val="ac"/>
        <w:numPr>
          <w:ilvl w:val="0"/>
          <w:numId w:val="43"/>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третий класс – более 250 чел/ч.</w:t>
      </w:r>
    </w:p>
    <w:p w14:paraId="6C25494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удовлетворительной несущей способности покрытий тротуаров, а также внутриквартальные проезды и дворы убираются машинами, предназначенными для уборки тротуаров, проезжей части дорог, содержания и ремонт дорог по договорам со специализированными предприятиями.</w:t>
      </w:r>
    </w:p>
    <w:p w14:paraId="6D78D479"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механизированной уборке территорий тротуаров и дворов следует вначале убирать тротуары, остановки транспорта и подходы к ним и пешеходные дорожки.</w:t>
      </w:r>
    </w:p>
    <w:p w14:paraId="4F7C2243"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Список территорий, подлежащих механизированной уборке с разбивкой по классам, подготавливается городским (районным) жилищным управлением и представляется на утверждение администрации города (района).</w:t>
      </w:r>
    </w:p>
    <w:p w14:paraId="683B4B5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маршрутных технологических картах должны быть установлены наиболее рациональные направления движения машин, количество и очередность проходов, места и характер маневрирования машин, схема перемещения снега, нулевые и холостые пробеги, временные показатели, а также может быть указан расход ГСМ.</w:t>
      </w:r>
    </w:p>
    <w:p w14:paraId="45C7259F"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период снегопадов повышенной интенсивности и значительных снегопереносов рекомендуется предприятиям по уборке практиковать аренду необходимой техники в различных строительных и других организациях в </w:t>
      </w:r>
      <w:r w:rsidRPr="00DF26B8">
        <w:rPr>
          <w:rFonts w:ascii="Times New Roman" w:hAnsi="Times New Roman" w:cs="Times New Roman"/>
          <w:sz w:val="28"/>
          <w:szCs w:val="28"/>
        </w:rPr>
        <w:lastRenderedPageBreak/>
        <w:t>связи с их ограниченным использованием в зимних условиях на основной работе.</w:t>
      </w:r>
    </w:p>
    <w:p w14:paraId="03FB21C0"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выполнении уборочных работ должны соблюдаться действующие ОДМ 218.3.034-2013 «Рекомендации по технологии очистки, уборке и мойке проезжей части автомобильных дорог и искусственных сооружений в их составе, элементов обстановки и оформления».</w:t>
      </w:r>
    </w:p>
    <w:p w14:paraId="544A862F"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Операциями технологического процесса зимней уборки тротуаров на основе существующей механизации являются: уборка снега в период снегопада и снегопереноса; уборка уплотненного снега, снежно-ледяных образований и льда; ликвидация скользкости: удаление снега, снежно- ледяных образований и скола, патрульная уборка.</w:t>
      </w:r>
    </w:p>
    <w:p w14:paraId="4A0AA532" w14:textId="6797C864" w:rsidR="00427AEB" w:rsidRPr="00DF26B8" w:rsidRDefault="00427AEB" w:rsidP="00427AEB">
      <w:pPr>
        <w:spacing w:after="0" w:line="360" w:lineRule="auto"/>
        <w:ind w:firstLine="709"/>
        <w:jc w:val="both"/>
        <w:rPr>
          <w:rFonts w:ascii="Times New Roman" w:hAnsi="Times New Roman" w:cs="Times New Roman"/>
          <w:sz w:val="28"/>
          <w:szCs w:val="28"/>
        </w:rPr>
      </w:pPr>
    </w:p>
    <w:p w14:paraId="44EF9AB7" w14:textId="77777777" w:rsidR="00781F09" w:rsidRPr="00DF26B8" w:rsidRDefault="00781F09" w:rsidP="00427AEB">
      <w:pPr>
        <w:spacing w:after="0" w:line="360" w:lineRule="auto"/>
        <w:ind w:firstLine="709"/>
        <w:jc w:val="both"/>
        <w:rPr>
          <w:rFonts w:ascii="Times New Roman" w:hAnsi="Times New Roman" w:cs="Times New Roman"/>
          <w:sz w:val="28"/>
          <w:szCs w:val="28"/>
        </w:rPr>
      </w:pPr>
    </w:p>
    <w:p w14:paraId="15704D21" w14:textId="77777777" w:rsidR="00427AEB" w:rsidRPr="00DF26B8" w:rsidRDefault="00427AEB" w:rsidP="00427AEB">
      <w:pPr>
        <w:spacing w:after="0" w:line="360" w:lineRule="auto"/>
        <w:ind w:firstLine="709"/>
        <w:jc w:val="center"/>
        <w:rPr>
          <w:rFonts w:ascii="Times New Roman" w:hAnsi="Times New Roman" w:cs="Times New Roman"/>
          <w:i/>
          <w:sz w:val="28"/>
          <w:szCs w:val="28"/>
        </w:rPr>
      </w:pPr>
      <w:r w:rsidRPr="00DF26B8">
        <w:rPr>
          <w:rFonts w:ascii="Times New Roman" w:hAnsi="Times New Roman" w:cs="Times New Roman"/>
          <w:i/>
          <w:sz w:val="28"/>
          <w:szCs w:val="28"/>
        </w:rPr>
        <w:t>Расчет потребного количества машин для механизированной уборки тротуаров</w:t>
      </w:r>
    </w:p>
    <w:p w14:paraId="104B95ED" w14:textId="185927CA" w:rsidR="00427AEB" w:rsidRPr="00DF26B8" w:rsidRDefault="00427AEB" w:rsidP="00427AEB">
      <w:pPr>
        <w:spacing w:after="0" w:line="360" w:lineRule="auto"/>
        <w:ind w:firstLine="708"/>
        <w:jc w:val="both"/>
        <w:rPr>
          <w:rFonts w:ascii="Times New Roman" w:hAnsi="Times New Roman" w:cs="Times New Roman"/>
          <w:i/>
          <w:sz w:val="28"/>
          <w:szCs w:val="28"/>
        </w:rPr>
      </w:pPr>
      <w:r w:rsidRPr="00DF26B8">
        <w:rPr>
          <w:rFonts w:ascii="Times New Roman" w:hAnsi="Times New Roman" w:cs="Times New Roman"/>
          <w:sz w:val="28"/>
          <w:szCs w:val="28"/>
        </w:rPr>
        <w:t>Общая площадь тротуаров муниципального образования, согласно предоставленным данным составляет ориентировочно 4</w:t>
      </w:r>
      <w:r w:rsidR="00781F09" w:rsidRPr="00DF26B8">
        <w:rPr>
          <w:rFonts w:ascii="Times New Roman" w:hAnsi="Times New Roman" w:cs="Times New Roman"/>
          <w:sz w:val="28"/>
          <w:szCs w:val="28"/>
        </w:rPr>
        <w:t>6</w:t>
      </w:r>
      <w:r w:rsidRPr="00DF26B8">
        <w:rPr>
          <w:rFonts w:ascii="Times New Roman" w:hAnsi="Times New Roman" w:cs="Times New Roman"/>
          <w:sz w:val="28"/>
          <w:szCs w:val="28"/>
        </w:rPr>
        <w:t>,</w:t>
      </w:r>
      <w:r w:rsidR="00781F09" w:rsidRPr="00DF26B8">
        <w:rPr>
          <w:rFonts w:ascii="Times New Roman" w:hAnsi="Times New Roman" w:cs="Times New Roman"/>
          <w:sz w:val="28"/>
          <w:szCs w:val="28"/>
        </w:rPr>
        <w:t>38</w:t>
      </w:r>
      <w:r w:rsidRPr="00DF26B8">
        <w:rPr>
          <w:rFonts w:ascii="Times New Roman" w:hAnsi="Times New Roman" w:cs="Times New Roman"/>
          <w:sz w:val="28"/>
          <w:szCs w:val="28"/>
        </w:rPr>
        <w:t xml:space="preserve"> тыс. м</w:t>
      </w:r>
      <w:r w:rsidRPr="00DF26B8">
        <w:rPr>
          <w:rFonts w:ascii="Times New Roman" w:hAnsi="Times New Roman" w:cs="Times New Roman"/>
          <w:sz w:val="28"/>
          <w:szCs w:val="28"/>
          <w:vertAlign w:val="superscript"/>
        </w:rPr>
        <w:t>2</w:t>
      </w:r>
      <w:r w:rsidRPr="00DF26B8">
        <w:rPr>
          <w:rFonts w:ascii="Times New Roman" w:hAnsi="Times New Roman" w:cs="Times New Roman"/>
          <w:i/>
          <w:sz w:val="28"/>
          <w:szCs w:val="28"/>
        </w:rPr>
        <w:t>.</w:t>
      </w:r>
    </w:p>
    <w:p w14:paraId="3EC35BA5"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Расчет потребного количества машин для уборки тротуаров, </w:t>
      </w:r>
      <w:r w:rsidRPr="00DF26B8">
        <w:rPr>
          <w:rFonts w:ascii="Cambria Math" w:hAnsi="Cambria Math" w:cs="Cambria Math"/>
          <w:sz w:val="28"/>
          <w:szCs w:val="28"/>
        </w:rPr>
        <w:t>𝑁</w:t>
      </w:r>
      <w:r w:rsidRPr="00DF26B8">
        <w:rPr>
          <w:rFonts w:ascii="Times New Roman" w:hAnsi="Times New Roman" w:cs="Times New Roman"/>
          <w:sz w:val="28"/>
          <w:szCs w:val="28"/>
        </w:rPr>
        <w:t>, шт., производится исходя из площади механизированной уборки по формуле:</w:t>
      </w:r>
    </w:p>
    <w:p w14:paraId="679FABC5" w14:textId="77777777" w:rsidR="00427AEB" w:rsidRPr="00DF26B8" w:rsidRDefault="00427AEB" w:rsidP="00427AEB">
      <w:pPr>
        <w:spacing w:after="0" w:line="360" w:lineRule="auto"/>
        <w:ind w:firstLine="708"/>
        <w:jc w:val="both"/>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S</m:t>
              </m:r>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р</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i</m:t>
                  </m:r>
                </m:sub>
              </m:sSub>
            </m:den>
          </m:f>
        </m:oMath>
      </m:oMathPara>
    </w:p>
    <w:p w14:paraId="738D94CE"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 xml:space="preserve">где </w:t>
      </w:r>
      <w:r w:rsidRPr="00DF26B8">
        <w:rPr>
          <w:rFonts w:ascii="Times New Roman" w:hAnsi="Times New Roman" w:cs="Times New Roman"/>
          <w:sz w:val="28"/>
          <w:szCs w:val="28"/>
          <w:lang w:val="en-US"/>
        </w:rPr>
        <w:t>S</w:t>
      </w:r>
      <w:r w:rsidRPr="00DF26B8">
        <w:rPr>
          <w:rFonts w:ascii="Times New Roman" w:hAnsi="Times New Roman" w:cs="Times New Roman"/>
          <w:sz w:val="28"/>
          <w:szCs w:val="28"/>
        </w:rPr>
        <w:t>- убираемая площадь, м</w:t>
      </w:r>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w:t>
      </w:r>
    </w:p>
    <w:p w14:paraId="1992A6CA"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Пр - производительность, тыс.м</w:t>
      </w:r>
      <w:r w:rsidRPr="00DF26B8">
        <w:rPr>
          <w:rFonts w:ascii="Times New Roman" w:hAnsi="Times New Roman" w:cs="Times New Roman"/>
          <w:sz w:val="28"/>
          <w:szCs w:val="28"/>
          <w:vertAlign w:val="superscript"/>
        </w:rPr>
        <w:t>2</w:t>
      </w:r>
      <w:r w:rsidRPr="00DF26B8">
        <w:rPr>
          <w:rFonts w:ascii="Times New Roman" w:hAnsi="Times New Roman" w:cs="Times New Roman"/>
          <w:sz w:val="28"/>
          <w:szCs w:val="28"/>
        </w:rPr>
        <w:t>/час;</w:t>
      </w:r>
    </w:p>
    <w:p w14:paraId="2A1541EA"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Cambria Math" w:hAnsi="Cambria Math" w:cs="Cambria Math"/>
          <w:sz w:val="28"/>
          <w:szCs w:val="28"/>
        </w:rPr>
        <w:t>𝐾𝑖</w:t>
      </w:r>
      <w:r w:rsidRPr="00DF26B8">
        <w:rPr>
          <w:rFonts w:ascii="Times New Roman" w:hAnsi="Times New Roman" w:cs="Times New Roman"/>
          <w:sz w:val="28"/>
          <w:szCs w:val="28"/>
        </w:rPr>
        <w:t xml:space="preserve">  - коэффициент использования;</w:t>
      </w:r>
    </w:p>
    <w:p w14:paraId="0C8E8022"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Cambria Math" w:hAnsi="Cambria Math" w:cs="Cambria Math"/>
          <w:sz w:val="28"/>
          <w:szCs w:val="28"/>
        </w:rPr>
        <w:t>𝑁</w:t>
      </w:r>
      <w:r w:rsidRPr="00DF26B8">
        <w:rPr>
          <w:rFonts w:ascii="Times New Roman" w:hAnsi="Times New Roman" w:cs="Times New Roman"/>
          <w:sz w:val="28"/>
          <w:szCs w:val="28"/>
        </w:rPr>
        <w:t>ф – фактическое количество машин</w:t>
      </w:r>
    </w:p>
    <w:p w14:paraId="51D64ED3"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259AD084"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t>Расчет произведены на универсальную тротуароуборочную машину КО-718-4, которая предназначена для зимнего и летнего содержания тротуаров. Машина снабжена плужно-щеточным, пескоразбрасывающим и роторным оборудованием.</w:t>
      </w:r>
    </w:p>
    <w:p w14:paraId="3F3E25F4"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4E42DEDA" w14:textId="25810101"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42</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Расчет потребного количества машин для уборки тротуаров</w:t>
      </w:r>
    </w:p>
    <w:tbl>
      <w:tblPr>
        <w:tblStyle w:val="TableNormal"/>
        <w:tblW w:w="9288"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3"/>
        <w:gridCol w:w="1716"/>
        <w:gridCol w:w="1073"/>
        <w:gridCol w:w="1070"/>
        <w:gridCol w:w="1073"/>
        <w:gridCol w:w="1073"/>
        <w:gridCol w:w="1070"/>
      </w:tblGrid>
      <w:tr w:rsidR="00427AEB" w:rsidRPr="00DF26B8" w14:paraId="1B2A7F7F" w14:textId="77777777" w:rsidTr="00D16C31">
        <w:trPr>
          <w:trHeight w:val="275"/>
        </w:trPr>
        <w:tc>
          <w:tcPr>
            <w:tcW w:w="2213" w:type="dxa"/>
          </w:tcPr>
          <w:p w14:paraId="766C2988" w14:textId="77777777" w:rsidR="00427AEB" w:rsidRPr="00DF26B8" w:rsidRDefault="00427AEB" w:rsidP="00D16C31">
            <w:pPr>
              <w:pStyle w:val="TableParagraph"/>
              <w:spacing w:line="255" w:lineRule="exact"/>
              <w:ind w:left="563" w:right="548"/>
              <w:rPr>
                <w:sz w:val="24"/>
              </w:rPr>
            </w:pPr>
            <w:r w:rsidRPr="00DF26B8">
              <w:rPr>
                <w:sz w:val="24"/>
              </w:rPr>
              <w:t>Год</w:t>
            </w:r>
          </w:p>
        </w:tc>
        <w:tc>
          <w:tcPr>
            <w:tcW w:w="1716" w:type="dxa"/>
          </w:tcPr>
          <w:p w14:paraId="2E824C87" w14:textId="77777777" w:rsidR="00427AEB" w:rsidRPr="00DF26B8" w:rsidRDefault="00427AEB" w:rsidP="00D16C31">
            <w:pPr>
              <w:pStyle w:val="TableParagraph"/>
              <w:spacing w:line="255" w:lineRule="exact"/>
              <w:ind w:left="663" w:right="645"/>
              <w:rPr>
                <w:i/>
                <w:sz w:val="24"/>
              </w:rPr>
            </w:pPr>
            <w:r w:rsidRPr="00DF26B8">
              <w:rPr>
                <w:i/>
                <w:sz w:val="24"/>
              </w:rPr>
              <w:t>S(l)</w:t>
            </w:r>
          </w:p>
        </w:tc>
        <w:tc>
          <w:tcPr>
            <w:tcW w:w="1073" w:type="dxa"/>
          </w:tcPr>
          <w:p w14:paraId="57BEB647" w14:textId="77777777" w:rsidR="00427AEB" w:rsidRPr="00DF26B8" w:rsidRDefault="00427AEB" w:rsidP="00D16C31">
            <w:pPr>
              <w:pStyle w:val="TableParagraph"/>
              <w:spacing w:line="255" w:lineRule="exact"/>
              <w:ind w:left="302" w:right="286"/>
              <w:rPr>
                <w:i/>
                <w:sz w:val="24"/>
              </w:rPr>
            </w:pPr>
            <w:r w:rsidRPr="00DF26B8">
              <w:rPr>
                <w:i/>
                <w:sz w:val="24"/>
              </w:rPr>
              <w:t>Пр</w:t>
            </w:r>
          </w:p>
        </w:tc>
        <w:tc>
          <w:tcPr>
            <w:tcW w:w="1070" w:type="dxa"/>
          </w:tcPr>
          <w:p w14:paraId="4A639676" w14:textId="77777777" w:rsidR="00427AEB" w:rsidRPr="00DF26B8" w:rsidRDefault="00427AEB" w:rsidP="00D16C31">
            <w:pPr>
              <w:pStyle w:val="TableParagraph"/>
              <w:spacing w:line="255" w:lineRule="exact"/>
              <w:ind w:left="15"/>
              <w:rPr>
                <w:i/>
                <w:sz w:val="24"/>
              </w:rPr>
            </w:pPr>
            <w:r w:rsidRPr="00DF26B8">
              <w:rPr>
                <w:i/>
                <w:sz w:val="24"/>
              </w:rPr>
              <w:t>t</w:t>
            </w:r>
          </w:p>
        </w:tc>
        <w:tc>
          <w:tcPr>
            <w:tcW w:w="1073" w:type="dxa"/>
          </w:tcPr>
          <w:p w14:paraId="69901072" w14:textId="77777777" w:rsidR="00427AEB" w:rsidRPr="00DF26B8" w:rsidRDefault="00427AEB" w:rsidP="00D16C31">
            <w:pPr>
              <w:pStyle w:val="TableParagraph"/>
              <w:spacing w:line="255" w:lineRule="exact"/>
              <w:ind w:left="307" w:right="286"/>
              <w:rPr>
                <w:i/>
                <w:sz w:val="24"/>
              </w:rPr>
            </w:pPr>
            <w:r w:rsidRPr="00DF26B8">
              <w:rPr>
                <w:i/>
                <w:sz w:val="24"/>
              </w:rPr>
              <w:t>Ki</w:t>
            </w:r>
          </w:p>
        </w:tc>
        <w:tc>
          <w:tcPr>
            <w:tcW w:w="1073" w:type="dxa"/>
          </w:tcPr>
          <w:p w14:paraId="56D3CE9D" w14:textId="77777777" w:rsidR="00427AEB" w:rsidRPr="00DF26B8" w:rsidRDefault="00427AEB" w:rsidP="00D16C31">
            <w:pPr>
              <w:pStyle w:val="TableParagraph"/>
              <w:spacing w:line="255" w:lineRule="exact"/>
              <w:ind w:left="20"/>
              <w:rPr>
                <w:i/>
                <w:sz w:val="24"/>
              </w:rPr>
            </w:pPr>
            <w:r w:rsidRPr="00DF26B8">
              <w:rPr>
                <w:i/>
                <w:sz w:val="24"/>
              </w:rPr>
              <w:t>N</w:t>
            </w:r>
          </w:p>
        </w:tc>
        <w:tc>
          <w:tcPr>
            <w:tcW w:w="1070" w:type="dxa"/>
          </w:tcPr>
          <w:p w14:paraId="16AA37C7" w14:textId="77777777" w:rsidR="00427AEB" w:rsidRPr="00DF26B8" w:rsidRDefault="00427AEB" w:rsidP="00D16C31">
            <w:pPr>
              <w:pStyle w:val="TableParagraph"/>
              <w:spacing w:line="255" w:lineRule="exact"/>
              <w:ind w:left="339" w:right="324"/>
              <w:rPr>
                <w:b/>
                <w:i/>
                <w:sz w:val="24"/>
              </w:rPr>
            </w:pPr>
            <w:r w:rsidRPr="00DF26B8">
              <w:rPr>
                <w:b/>
                <w:i/>
                <w:sz w:val="24"/>
              </w:rPr>
              <w:t>Nф</w:t>
            </w:r>
          </w:p>
        </w:tc>
      </w:tr>
      <w:tr w:rsidR="00781F09" w:rsidRPr="00DF26B8" w14:paraId="61BDB5C1" w14:textId="77777777" w:rsidTr="00806109">
        <w:trPr>
          <w:trHeight w:val="275"/>
        </w:trPr>
        <w:tc>
          <w:tcPr>
            <w:tcW w:w="2213" w:type="dxa"/>
          </w:tcPr>
          <w:p w14:paraId="4869F970" w14:textId="77777777" w:rsidR="00781F09" w:rsidRPr="00DF26B8" w:rsidRDefault="00781F09" w:rsidP="00781F09">
            <w:pPr>
              <w:pStyle w:val="TableParagraph"/>
              <w:spacing w:line="255" w:lineRule="exact"/>
              <w:ind w:left="564" w:right="546"/>
              <w:rPr>
                <w:sz w:val="24"/>
              </w:rPr>
            </w:pPr>
            <w:r w:rsidRPr="00DF26B8">
              <w:rPr>
                <w:sz w:val="24"/>
              </w:rPr>
              <w:t>202</w:t>
            </w:r>
            <w:r w:rsidRPr="00DF26B8">
              <w:rPr>
                <w:sz w:val="24"/>
                <w:lang w:val="ru-RU"/>
              </w:rPr>
              <w:t>1</w:t>
            </w:r>
          </w:p>
        </w:tc>
        <w:tc>
          <w:tcPr>
            <w:tcW w:w="1716" w:type="dxa"/>
            <w:tcBorders>
              <w:bottom w:val="single" w:sz="4" w:space="0" w:color="000000"/>
              <w:right w:val="single" w:sz="4" w:space="0" w:color="000000"/>
            </w:tcBorders>
            <w:vAlign w:val="center"/>
          </w:tcPr>
          <w:p w14:paraId="24931069" w14:textId="5AF36F53" w:rsidR="00781F09" w:rsidRPr="00DF26B8" w:rsidRDefault="00781F09" w:rsidP="00781F09">
            <w:pPr>
              <w:pStyle w:val="TableParagraph"/>
              <w:spacing w:line="255" w:lineRule="exact"/>
              <w:ind w:left="447" w:right="433"/>
              <w:rPr>
                <w:sz w:val="24"/>
                <w:lang w:val="ru-RU"/>
              </w:rPr>
            </w:pPr>
            <w:r w:rsidRPr="00DF26B8">
              <w:rPr>
                <w:color w:val="000000"/>
                <w:sz w:val="24"/>
              </w:rPr>
              <w:t>46,382</w:t>
            </w:r>
          </w:p>
        </w:tc>
        <w:tc>
          <w:tcPr>
            <w:tcW w:w="1073" w:type="dxa"/>
            <w:tcBorders>
              <w:left w:val="single" w:sz="4" w:space="0" w:color="000000"/>
            </w:tcBorders>
            <w:vAlign w:val="center"/>
          </w:tcPr>
          <w:p w14:paraId="38E95400" w14:textId="2853222E" w:rsidR="00781F09" w:rsidRPr="00DF26B8" w:rsidRDefault="00781F09" w:rsidP="00781F09">
            <w:pPr>
              <w:pStyle w:val="TableParagraph"/>
              <w:spacing w:line="255" w:lineRule="exact"/>
              <w:ind w:left="284" w:right="260"/>
              <w:rPr>
                <w:sz w:val="24"/>
              </w:rPr>
            </w:pPr>
            <w:r w:rsidRPr="00DF26B8">
              <w:rPr>
                <w:color w:val="000000"/>
                <w:sz w:val="24"/>
              </w:rPr>
              <w:t>5,25</w:t>
            </w:r>
          </w:p>
        </w:tc>
        <w:tc>
          <w:tcPr>
            <w:tcW w:w="1070" w:type="dxa"/>
            <w:vAlign w:val="center"/>
          </w:tcPr>
          <w:p w14:paraId="6A486541" w14:textId="425B3F03" w:rsidR="00781F09" w:rsidRPr="00DF26B8" w:rsidRDefault="00781F09" w:rsidP="00781F09">
            <w:pPr>
              <w:pStyle w:val="TableParagraph"/>
              <w:spacing w:line="255" w:lineRule="exact"/>
              <w:ind w:left="339" w:right="324"/>
              <w:rPr>
                <w:sz w:val="24"/>
              </w:rPr>
            </w:pPr>
            <w:r w:rsidRPr="00DF26B8">
              <w:rPr>
                <w:color w:val="000000"/>
                <w:sz w:val="24"/>
              </w:rPr>
              <w:t>12</w:t>
            </w:r>
          </w:p>
        </w:tc>
        <w:tc>
          <w:tcPr>
            <w:tcW w:w="1073" w:type="dxa"/>
            <w:vAlign w:val="center"/>
          </w:tcPr>
          <w:p w14:paraId="766165F9" w14:textId="620F9CA3" w:rsidR="00781F09" w:rsidRPr="00DF26B8" w:rsidRDefault="00781F09" w:rsidP="00781F09">
            <w:pPr>
              <w:pStyle w:val="TableParagraph"/>
              <w:spacing w:line="255" w:lineRule="exact"/>
              <w:ind w:left="306" w:right="286"/>
              <w:rPr>
                <w:sz w:val="24"/>
              </w:rPr>
            </w:pPr>
            <w:r w:rsidRPr="00DF26B8">
              <w:rPr>
                <w:color w:val="000000"/>
                <w:sz w:val="24"/>
              </w:rPr>
              <w:t>0,8</w:t>
            </w:r>
          </w:p>
        </w:tc>
        <w:tc>
          <w:tcPr>
            <w:tcW w:w="1073" w:type="dxa"/>
            <w:vAlign w:val="center"/>
          </w:tcPr>
          <w:p w14:paraId="1191E8DC" w14:textId="6C2BE83E" w:rsidR="00781F09" w:rsidRPr="00DF26B8" w:rsidRDefault="00781F09" w:rsidP="00781F09">
            <w:pPr>
              <w:pStyle w:val="TableParagraph"/>
              <w:spacing w:line="255" w:lineRule="exact"/>
              <w:ind w:left="307" w:right="286"/>
              <w:rPr>
                <w:sz w:val="24"/>
                <w:lang w:val="ru-RU"/>
              </w:rPr>
            </w:pPr>
            <w:r w:rsidRPr="00DF26B8">
              <w:rPr>
                <w:color w:val="000000"/>
                <w:sz w:val="24"/>
              </w:rPr>
              <w:t>0,93</w:t>
            </w:r>
          </w:p>
        </w:tc>
        <w:tc>
          <w:tcPr>
            <w:tcW w:w="1070" w:type="dxa"/>
          </w:tcPr>
          <w:p w14:paraId="259F0CE0" w14:textId="77777777" w:rsidR="00781F09" w:rsidRPr="00DF26B8" w:rsidRDefault="00781F09" w:rsidP="00781F09">
            <w:pPr>
              <w:pStyle w:val="TableParagraph"/>
              <w:spacing w:line="255" w:lineRule="exact"/>
              <w:ind w:left="17"/>
              <w:rPr>
                <w:b/>
                <w:sz w:val="24"/>
                <w:lang w:val="ru-RU"/>
              </w:rPr>
            </w:pPr>
            <w:r w:rsidRPr="00DF26B8">
              <w:rPr>
                <w:b/>
                <w:sz w:val="24"/>
                <w:lang w:val="ru-RU"/>
              </w:rPr>
              <w:t>1</w:t>
            </w:r>
          </w:p>
        </w:tc>
      </w:tr>
    </w:tbl>
    <w:p w14:paraId="2AA127C3" w14:textId="7777777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br w:type="page"/>
      </w:r>
    </w:p>
    <w:p w14:paraId="037F32F8" w14:textId="5718BAB7" w:rsidR="00427AEB" w:rsidRPr="00DF26B8" w:rsidRDefault="00427AEB" w:rsidP="00427AEB">
      <w:pPr>
        <w:spacing w:after="0" w:line="360" w:lineRule="auto"/>
        <w:ind w:firstLine="708"/>
        <w:jc w:val="both"/>
        <w:rPr>
          <w:rFonts w:ascii="Times New Roman" w:hAnsi="Times New Roman" w:cs="Times New Roman"/>
          <w:sz w:val="28"/>
          <w:szCs w:val="28"/>
        </w:rPr>
      </w:pPr>
      <w:r w:rsidRPr="00DF26B8">
        <w:rPr>
          <w:rFonts w:ascii="Times New Roman" w:hAnsi="Times New Roman" w:cs="Times New Roman"/>
          <w:sz w:val="28"/>
          <w:szCs w:val="28"/>
        </w:rPr>
        <w:lastRenderedPageBreak/>
        <w:t>В</w:t>
      </w:r>
      <w:r w:rsidRPr="00DF26B8">
        <w:rPr>
          <w:rFonts w:ascii="Times New Roman" w:hAnsi="Times New Roman" w:cs="Times New Roman"/>
          <w:sz w:val="28"/>
          <w:szCs w:val="28"/>
        </w:rPr>
        <w:tab/>
        <w:t>таблице</w:t>
      </w:r>
      <w:r w:rsidRPr="00DF26B8">
        <w:rPr>
          <w:rFonts w:ascii="Times New Roman" w:hAnsi="Times New Roman" w:cs="Times New Roman"/>
          <w:sz w:val="28"/>
          <w:szCs w:val="28"/>
        </w:rPr>
        <w:tab/>
      </w:r>
      <w:r w:rsidR="006675F0" w:rsidRPr="00DF26B8">
        <w:rPr>
          <w:rFonts w:ascii="Times New Roman" w:hAnsi="Times New Roman" w:cs="Times New Roman"/>
          <w:sz w:val="28"/>
          <w:szCs w:val="28"/>
        </w:rPr>
        <w:t>4</w:t>
      </w:r>
      <w:r w:rsidR="00DF26B8" w:rsidRPr="00DF26B8">
        <w:rPr>
          <w:rFonts w:ascii="Times New Roman" w:hAnsi="Times New Roman" w:cs="Times New Roman"/>
          <w:sz w:val="28"/>
          <w:szCs w:val="28"/>
        </w:rPr>
        <w:t>3</w:t>
      </w:r>
      <w:r w:rsidRPr="00DF26B8">
        <w:rPr>
          <w:rFonts w:ascii="Times New Roman" w:hAnsi="Times New Roman" w:cs="Times New Roman"/>
          <w:sz w:val="28"/>
          <w:szCs w:val="28"/>
        </w:rPr>
        <w:tab/>
        <w:t>представлены</w:t>
      </w:r>
      <w:r w:rsidRPr="00DF26B8">
        <w:rPr>
          <w:rFonts w:ascii="Times New Roman" w:hAnsi="Times New Roman" w:cs="Times New Roman"/>
          <w:sz w:val="28"/>
          <w:szCs w:val="28"/>
        </w:rPr>
        <w:tab/>
        <w:t>технические характеристики тротуароуборочной машины КО-718.</w:t>
      </w:r>
    </w:p>
    <w:p w14:paraId="41D30060" w14:textId="048BDAE4"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43</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Технические характеристики тротуароуборочной машины КО-718</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636"/>
      </w:tblGrid>
      <w:tr w:rsidR="00427AEB" w:rsidRPr="00DF26B8" w14:paraId="55EE5DFC" w14:textId="77777777" w:rsidTr="00D16C31">
        <w:trPr>
          <w:trHeight w:val="20"/>
        </w:trPr>
        <w:tc>
          <w:tcPr>
            <w:tcW w:w="2525" w:type="pct"/>
            <w:vAlign w:val="center"/>
          </w:tcPr>
          <w:p w14:paraId="56C24A20" w14:textId="77777777" w:rsidR="00427AEB" w:rsidRPr="00DF26B8" w:rsidRDefault="00427AEB" w:rsidP="00D16C31">
            <w:pPr>
              <w:pStyle w:val="TableParagraph"/>
              <w:spacing w:line="258" w:lineRule="exact"/>
            </w:pPr>
            <w:r w:rsidRPr="00DF26B8">
              <w:t>Базовое шасси</w:t>
            </w:r>
          </w:p>
        </w:tc>
        <w:tc>
          <w:tcPr>
            <w:tcW w:w="2475" w:type="pct"/>
            <w:vAlign w:val="center"/>
          </w:tcPr>
          <w:p w14:paraId="76A29300" w14:textId="77777777" w:rsidR="00427AEB" w:rsidRPr="00DF26B8" w:rsidRDefault="00427AEB" w:rsidP="00D16C31">
            <w:pPr>
              <w:pStyle w:val="TableParagraph"/>
              <w:spacing w:line="258" w:lineRule="exact"/>
            </w:pPr>
            <w:r w:rsidRPr="00DF26B8">
              <w:t>Т-25А, Т-30-А80, ВТЗ-2048</w:t>
            </w:r>
          </w:p>
        </w:tc>
      </w:tr>
      <w:tr w:rsidR="00427AEB" w:rsidRPr="00DF26B8" w14:paraId="2EA756AD" w14:textId="77777777" w:rsidTr="00D16C31">
        <w:trPr>
          <w:trHeight w:val="20"/>
        </w:trPr>
        <w:tc>
          <w:tcPr>
            <w:tcW w:w="2525" w:type="pct"/>
            <w:vAlign w:val="center"/>
          </w:tcPr>
          <w:p w14:paraId="34987778" w14:textId="77777777" w:rsidR="00427AEB" w:rsidRPr="00DF26B8" w:rsidRDefault="00427AEB" w:rsidP="00D16C31">
            <w:pPr>
              <w:pStyle w:val="TableParagraph"/>
              <w:spacing w:line="256" w:lineRule="exact"/>
            </w:pPr>
            <w:r w:rsidRPr="00DF26B8">
              <w:t>Мощность двигателя, кВт</w:t>
            </w:r>
          </w:p>
        </w:tc>
        <w:tc>
          <w:tcPr>
            <w:tcW w:w="2475" w:type="pct"/>
            <w:vAlign w:val="center"/>
          </w:tcPr>
          <w:p w14:paraId="582C1826" w14:textId="77777777" w:rsidR="00427AEB" w:rsidRPr="00DF26B8" w:rsidRDefault="00427AEB" w:rsidP="00D16C31">
            <w:pPr>
              <w:pStyle w:val="TableParagraph"/>
              <w:spacing w:line="256" w:lineRule="exact"/>
            </w:pPr>
            <w:r w:rsidRPr="00DF26B8">
              <w:t>18</w:t>
            </w:r>
          </w:p>
        </w:tc>
      </w:tr>
      <w:tr w:rsidR="00427AEB" w:rsidRPr="00DF26B8" w14:paraId="2F010954" w14:textId="77777777" w:rsidTr="00D16C31">
        <w:trPr>
          <w:trHeight w:val="20"/>
        </w:trPr>
        <w:tc>
          <w:tcPr>
            <w:tcW w:w="2525" w:type="pct"/>
            <w:vAlign w:val="center"/>
          </w:tcPr>
          <w:p w14:paraId="64B501C3" w14:textId="77777777" w:rsidR="00427AEB" w:rsidRPr="00DF26B8" w:rsidRDefault="00427AEB" w:rsidP="00D16C31">
            <w:pPr>
              <w:pStyle w:val="TableParagraph"/>
              <w:spacing w:line="256" w:lineRule="exact"/>
            </w:pPr>
            <w:r w:rsidRPr="00DF26B8">
              <w:t>Тип топлива</w:t>
            </w:r>
          </w:p>
        </w:tc>
        <w:tc>
          <w:tcPr>
            <w:tcW w:w="2475" w:type="pct"/>
            <w:vAlign w:val="center"/>
          </w:tcPr>
          <w:p w14:paraId="0F118AA8" w14:textId="77777777" w:rsidR="00427AEB" w:rsidRPr="00DF26B8" w:rsidRDefault="00427AEB" w:rsidP="00D16C31">
            <w:pPr>
              <w:pStyle w:val="TableParagraph"/>
              <w:spacing w:line="256" w:lineRule="exact"/>
            </w:pPr>
            <w:r w:rsidRPr="00DF26B8">
              <w:t>дизель</w:t>
            </w:r>
          </w:p>
        </w:tc>
      </w:tr>
      <w:tr w:rsidR="00427AEB" w:rsidRPr="00DF26B8" w14:paraId="465DF812" w14:textId="77777777" w:rsidTr="00D16C31">
        <w:trPr>
          <w:trHeight w:val="20"/>
        </w:trPr>
        <w:tc>
          <w:tcPr>
            <w:tcW w:w="2525" w:type="pct"/>
            <w:vAlign w:val="center"/>
          </w:tcPr>
          <w:p w14:paraId="55CF9B21" w14:textId="77777777" w:rsidR="00427AEB" w:rsidRPr="00DF26B8" w:rsidRDefault="00427AEB" w:rsidP="00D16C31">
            <w:pPr>
              <w:pStyle w:val="TableParagraph"/>
              <w:spacing w:line="269" w:lineRule="exact"/>
              <w:rPr>
                <w:lang w:val="ru-RU"/>
              </w:rPr>
            </w:pPr>
            <w:r w:rsidRPr="00DF26B8">
              <w:rPr>
                <w:lang w:val="ru-RU"/>
              </w:rPr>
              <w:t>Вместимость технологическая, м</w:t>
            </w:r>
            <w:r w:rsidRPr="00DF26B8">
              <w:rPr>
                <w:vertAlign w:val="superscript"/>
                <w:lang w:val="ru-RU"/>
              </w:rPr>
              <w:t>3</w:t>
            </w:r>
          </w:p>
          <w:p w14:paraId="187F22FF" w14:textId="77777777" w:rsidR="00427AEB" w:rsidRPr="00DF26B8" w:rsidRDefault="00427AEB" w:rsidP="00D16C31">
            <w:pPr>
              <w:pStyle w:val="TableParagraph"/>
              <w:rPr>
                <w:lang w:val="ru-RU"/>
              </w:rPr>
            </w:pPr>
            <w:r w:rsidRPr="00DF26B8">
              <w:rPr>
                <w:lang w:val="ru-RU"/>
              </w:rPr>
              <w:t>-бака системы увлажнения</w:t>
            </w:r>
          </w:p>
          <w:p w14:paraId="606E5A97" w14:textId="77777777" w:rsidR="00427AEB" w:rsidRPr="00DF26B8" w:rsidRDefault="00427AEB" w:rsidP="00D16C31">
            <w:pPr>
              <w:pStyle w:val="TableParagraph"/>
              <w:spacing w:line="262" w:lineRule="exact"/>
            </w:pPr>
            <w:r w:rsidRPr="00DF26B8">
              <w:t>-бункера разбрасывающего оборудования</w:t>
            </w:r>
          </w:p>
        </w:tc>
        <w:tc>
          <w:tcPr>
            <w:tcW w:w="2475" w:type="pct"/>
            <w:vAlign w:val="center"/>
          </w:tcPr>
          <w:p w14:paraId="0496376A" w14:textId="77777777" w:rsidR="00427AEB" w:rsidRPr="00DF26B8" w:rsidRDefault="00427AEB" w:rsidP="00D16C31">
            <w:pPr>
              <w:pStyle w:val="TableParagraph"/>
            </w:pPr>
          </w:p>
          <w:p w14:paraId="11D887D8" w14:textId="77777777" w:rsidR="00427AEB" w:rsidRPr="00DF26B8" w:rsidRDefault="00427AEB" w:rsidP="00D16C31">
            <w:pPr>
              <w:pStyle w:val="TableParagraph"/>
            </w:pPr>
            <w:r w:rsidRPr="00DF26B8">
              <w:t>0,2</w:t>
            </w:r>
          </w:p>
          <w:p w14:paraId="3AE034FF" w14:textId="77777777" w:rsidR="00427AEB" w:rsidRPr="00DF26B8" w:rsidRDefault="00427AEB" w:rsidP="00D16C31">
            <w:pPr>
              <w:pStyle w:val="TableParagraph"/>
              <w:spacing w:line="262" w:lineRule="exact"/>
            </w:pPr>
            <w:r w:rsidRPr="00DF26B8">
              <w:t>0,15</w:t>
            </w:r>
          </w:p>
        </w:tc>
      </w:tr>
      <w:tr w:rsidR="00427AEB" w:rsidRPr="00DF26B8" w14:paraId="73DF5BB7" w14:textId="77777777" w:rsidTr="00D16C31">
        <w:trPr>
          <w:trHeight w:val="20"/>
        </w:trPr>
        <w:tc>
          <w:tcPr>
            <w:tcW w:w="2525" w:type="pct"/>
            <w:vAlign w:val="center"/>
          </w:tcPr>
          <w:p w14:paraId="1E02B7C9" w14:textId="77777777" w:rsidR="00427AEB" w:rsidRPr="00DF26B8" w:rsidRDefault="00427AEB" w:rsidP="00D16C31">
            <w:pPr>
              <w:pStyle w:val="TableParagraph"/>
              <w:spacing w:line="260" w:lineRule="exact"/>
            </w:pPr>
            <w:r w:rsidRPr="00DF26B8">
              <w:t>Ширина рабочей зоны, м</w:t>
            </w:r>
          </w:p>
        </w:tc>
        <w:tc>
          <w:tcPr>
            <w:tcW w:w="2475" w:type="pct"/>
            <w:vAlign w:val="center"/>
          </w:tcPr>
          <w:p w14:paraId="69516D6A" w14:textId="77777777" w:rsidR="00427AEB" w:rsidRPr="00DF26B8" w:rsidRDefault="00427AEB" w:rsidP="00D16C31">
            <w:pPr>
              <w:pStyle w:val="TableParagraph"/>
            </w:pPr>
          </w:p>
        </w:tc>
      </w:tr>
      <w:tr w:rsidR="00427AEB" w:rsidRPr="00DF26B8" w14:paraId="30EBEF72" w14:textId="77777777" w:rsidTr="00D16C31">
        <w:trPr>
          <w:trHeight w:val="20"/>
        </w:trPr>
        <w:tc>
          <w:tcPr>
            <w:tcW w:w="2525" w:type="pct"/>
            <w:vAlign w:val="center"/>
          </w:tcPr>
          <w:p w14:paraId="5ACE5E03" w14:textId="77777777" w:rsidR="00427AEB" w:rsidRPr="00DF26B8" w:rsidRDefault="00427AEB" w:rsidP="00D16C31">
            <w:pPr>
              <w:pStyle w:val="TableParagraph"/>
              <w:spacing w:line="256" w:lineRule="exact"/>
            </w:pPr>
            <w:r w:rsidRPr="00DF26B8">
              <w:t>-щеточного оборудования</w:t>
            </w:r>
          </w:p>
        </w:tc>
        <w:tc>
          <w:tcPr>
            <w:tcW w:w="2475" w:type="pct"/>
            <w:vAlign w:val="center"/>
          </w:tcPr>
          <w:p w14:paraId="39F96D89" w14:textId="77777777" w:rsidR="00427AEB" w:rsidRPr="00DF26B8" w:rsidRDefault="00427AEB" w:rsidP="00D16C31">
            <w:pPr>
              <w:pStyle w:val="TableParagraph"/>
              <w:spacing w:line="256" w:lineRule="exact"/>
            </w:pPr>
            <w:r w:rsidRPr="00DF26B8">
              <w:t>1,3</w:t>
            </w:r>
          </w:p>
        </w:tc>
      </w:tr>
      <w:tr w:rsidR="00427AEB" w:rsidRPr="00DF26B8" w14:paraId="19BC5270" w14:textId="77777777" w:rsidTr="00D16C31">
        <w:trPr>
          <w:trHeight w:val="20"/>
        </w:trPr>
        <w:tc>
          <w:tcPr>
            <w:tcW w:w="2525" w:type="pct"/>
            <w:vAlign w:val="center"/>
          </w:tcPr>
          <w:p w14:paraId="664DB79C" w14:textId="77777777" w:rsidR="00427AEB" w:rsidRPr="00DF26B8" w:rsidRDefault="00427AEB" w:rsidP="00D16C31">
            <w:pPr>
              <w:pStyle w:val="TableParagraph"/>
              <w:spacing w:line="256" w:lineRule="exact"/>
            </w:pPr>
            <w:r w:rsidRPr="00DF26B8">
              <w:t>-отвала</w:t>
            </w:r>
          </w:p>
        </w:tc>
        <w:tc>
          <w:tcPr>
            <w:tcW w:w="2475" w:type="pct"/>
            <w:vAlign w:val="center"/>
          </w:tcPr>
          <w:p w14:paraId="4E89DBA6" w14:textId="77777777" w:rsidR="00427AEB" w:rsidRPr="00DF26B8" w:rsidRDefault="00427AEB" w:rsidP="00D16C31">
            <w:pPr>
              <w:pStyle w:val="TableParagraph"/>
              <w:spacing w:line="256" w:lineRule="exact"/>
            </w:pPr>
            <w:r w:rsidRPr="00DF26B8">
              <w:t>1,7</w:t>
            </w:r>
          </w:p>
        </w:tc>
      </w:tr>
      <w:tr w:rsidR="00427AEB" w:rsidRPr="00DF26B8" w14:paraId="0E756A78" w14:textId="77777777" w:rsidTr="00D16C31">
        <w:trPr>
          <w:trHeight w:val="20"/>
        </w:trPr>
        <w:tc>
          <w:tcPr>
            <w:tcW w:w="2525" w:type="pct"/>
            <w:vAlign w:val="center"/>
          </w:tcPr>
          <w:p w14:paraId="68B35213" w14:textId="77777777" w:rsidR="00427AEB" w:rsidRPr="00DF26B8" w:rsidRDefault="00427AEB" w:rsidP="00D16C31">
            <w:pPr>
              <w:pStyle w:val="TableParagraph"/>
              <w:spacing w:line="256" w:lineRule="exact"/>
            </w:pPr>
            <w:r w:rsidRPr="00DF26B8">
              <w:t>-разбрасывающего оборудования</w:t>
            </w:r>
          </w:p>
        </w:tc>
        <w:tc>
          <w:tcPr>
            <w:tcW w:w="2475" w:type="pct"/>
            <w:vAlign w:val="center"/>
          </w:tcPr>
          <w:p w14:paraId="4260965E" w14:textId="77777777" w:rsidR="00427AEB" w:rsidRPr="00DF26B8" w:rsidRDefault="00427AEB" w:rsidP="00D16C31">
            <w:pPr>
              <w:pStyle w:val="TableParagraph"/>
              <w:spacing w:line="256" w:lineRule="exact"/>
            </w:pPr>
            <w:r w:rsidRPr="00DF26B8">
              <w:t>1,3</w:t>
            </w:r>
          </w:p>
        </w:tc>
      </w:tr>
      <w:tr w:rsidR="00427AEB" w:rsidRPr="00DF26B8" w14:paraId="44EA5003" w14:textId="77777777" w:rsidTr="00D16C31">
        <w:trPr>
          <w:trHeight w:val="20"/>
        </w:trPr>
        <w:tc>
          <w:tcPr>
            <w:tcW w:w="2525" w:type="pct"/>
            <w:vAlign w:val="center"/>
          </w:tcPr>
          <w:p w14:paraId="49823AA9" w14:textId="77777777" w:rsidR="00427AEB" w:rsidRPr="00DF26B8" w:rsidRDefault="00427AEB" w:rsidP="00D16C31">
            <w:pPr>
              <w:pStyle w:val="TableParagraph"/>
              <w:spacing w:line="252" w:lineRule="exact"/>
            </w:pPr>
            <w:r w:rsidRPr="00DF26B8">
              <w:t>-роторного оборудования</w:t>
            </w:r>
          </w:p>
        </w:tc>
        <w:tc>
          <w:tcPr>
            <w:tcW w:w="2475" w:type="pct"/>
            <w:vAlign w:val="center"/>
          </w:tcPr>
          <w:p w14:paraId="241140A9" w14:textId="77777777" w:rsidR="00427AEB" w:rsidRPr="00DF26B8" w:rsidRDefault="00427AEB" w:rsidP="00D16C31">
            <w:pPr>
              <w:pStyle w:val="TableParagraph"/>
              <w:spacing w:line="252" w:lineRule="exact"/>
            </w:pPr>
            <w:r w:rsidRPr="00DF26B8">
              <w:t>1,5</w:t>
            </w:r>
          </w:p>
        </w:tc>
      </w:tr>
      <w:tr w:rsidR="00427AEB" w:rsidRPr="00DF26B8" w14:paraId="264A0EC5" w14:textId="77777777" w:rsidTr="00D16C31">
        <w:trPr>
          <w:trHeight w:val="20"/>
        </w:trPr>
        <w:tc>
          <w:tcPr>
            <w:tcW w:w="2525" w:type="pct"/>
            <w:vAlign w:val="center"/>
          </w:tcPr>
          <w:p w14:paraId="6C0C5AE7" w14:textId="77777777" w:rsidR="00427AEB" w:rsidRPr="00DF26B8" w:rsidRDefault="00427AEB" w:rsidP="00D16C31">
            <w:pPr>
              <w:pStyle w:val="TableParagraph"/>
              <w:spacing w:line="260" w:lineRule="exact"/>
              <w:rPr>
                <w:lang w:val="ru-RU"/>
              </w:rPr>
            </w:pPr>
            <w:r w:rsidRPr="00DF26B8">
              <w:rPr>
                <w:lang w:val="ru-RU"/>
              </w:rPr>
              <w:t>Высота убираемого слоя снега, мм</w:t>
            </w:r>
          </w:p>
        </w:tc>
        <w:tc>
          <w:tcPr>
            <w:tcW w:w="2475" w:type="pct"/>
            <w:vAlign w:val="center"/>
          </w:tcPr>
          <w:p w14:paraId="31084BA0" w14:textId="77777777" w:rsidR="00427AEB" w:rsidRPr="00DF26B8" w:rsidRDefault="00427AEB" w:rsidP="00D16C31">
            <w:pPr>
              <w:pStyle w:val="TableParagraph"/>
              <w:rPr>
                <w:lang w:val="ru-RU"/>
              </w:rPr>
            </w:pPr>
          </w:p>
        </w:tc>
      </w:tr>
      <w:tr w:rsidR="00427AEB" w:rsidRPr="00DF26B8" w14:paraId="71540712" w14:textId="77777777" w:rsidTr="00D16C31">
        <w:trPr>
          <w:trHeight w:val="20"/>
        </w:trPr>
        <w:tc>
          <w:tcPr>
            <w:tcW w:w="2525" w:type="pct"/>
            <w:vAlign w:val="center"/>
          </w:tcPr>
          <w:p w14:paraId="022566A6" w14:textId="77777777" w:rsidR="00427AEB" w:rsidRPr="00DF26B8" w:rsidRDefault="00427AEB" w:rsidP="00D16C31">
            <w:pPr>
              <w:pStyle w:val="TableParagraph"/>
              <w:spacing w:line="256" w:lineRule="exact"/>
            </w:pPr>
            <w:r w:rsidRPr="00DF26B8">
              <w:t>-отвалом</w:t>
            </w:r>
          </w:p>
        </w:tc>
        <w:tc>
          <w:tcPr>
            <w:tcW w:w="2475" w:type="pct"/>
            <w:vAlign w:val="center"/>
          </w:tcPr>
          <w:p w14:paraId="6FDFA1ED" w14:textId="77777777" w:rsidR="00427AEB" w:rsidRPr="00DF26B8" w:rsidRDefault="00427AEB" w:rsidP="00D16C31">
            <w:pPr>
              <w:pStyle w:val="TableParagraph"/>
              <w:spacing w:line="256" w:lineRule="exact"/>
            </w:pPr>
            <w:r w:rsidRPr="00DF26B8">
              <w:t>100</w:t>
            </w:r>
          </w:p>
        </w:tc>
      </w:tr>
      <w:tr w:rsidR="00427AEB" w:rsidRPr="00DF26B8" w14:paraId="06FACFEA" w14:textId="77777777" w:rsidTr="00D16C31">
        <w:trPr>
          <w:trHeight w:val="20"/>
        </w:trPr>
        <w:tc>
          <w:tcPr>
            <w:tcW w:w="2525" w:type="pct"/>
            <w:vAlign w:val="center"/>
          </w:tcPr>
          <w:p w14:paraId="3FA025C4" w14:textId="77777777" w:rsidR="00427AEB" w:rsidRPr="00DF26B8" w:rsidRDefault="00427AEB" w:rsidP="00D16C31">
            <w:pPr>
              <w:pStyle w:val="TableParagraph"/>
              <w:spacing w:line="252" w:lineRule="exact"/>
            </w:pPr>
            <w:r w:rsidRPr="00DF26B8">
              <w:t>-роторным оборудованием</w:t>
            </w:r>
          </w:p>
        </w:tc>
        <w:tc>
          <w:tcPr>
            <w:tcW w:w="2475" w:type="pct"/>
            <w:vAlign w:val="center"/>
          </w:tcPr>
          <w:p w14:paraId="7DD59D27" w14:textId="77777777" w:rsidR="00427AEB" w:rsidRPr="00DF26B8" w:rsidRDefault="00427AEB" w:rsidP="00D16C31">
            <w:pPr>
              <w:pStyle w:val="TableParagraph"/>
              <w:spacing w:line="252" w:lineRule="exact"/>
            </w:pPr>
            <w:r w:rsidRPr="00DF26B8">
              <w:t>300</w:t>
            </w:r>
          </w:p>
        </w:tc>
      </w:tr>
      <w:tr w:rsidR="00427AEB" w:rsidRPr="00DF26B8" w14:paraId="0A8AAEFF" w14:textId="77777777" w:rsidTr="00D16C31">
        <w:trPr>
          <w:trHeight w:val="20"/>
        </w:trPr>
        <w:tc>
          <w:tcPr>
            <w:tcW w:w="2525" w:type="pct"/>
            <w:vAlign w:val="center"/>
          </w:tcPr>
          <w:p w14:paraId="5F070977" w14:textId="77777777" w:rsidR="00427AEB" w:rsidRPr="00DF26B8" w:rsidRDefault="00427AEB" w:rsidP="00D16C31">
            <w:pPr>
              <w:pStyle w:val="TableParagraph"/>
              <w:spacing w:line="260" w:lineRule="exact"/>
            </w:pPr>
            <w:r w:rsidRPr="00DF26B8">
              <w:t>Габаритные размеры, мм</w:t>
            </w:r>
          </w:p>
        </w:tc>
        <w:tc>
          <w:tcPr>
            <w:tcW w:w="2475" w:type="pct"/>
            <w:vAlign w:val="center"/>
          </w:tcPr>
          <w:p w14:paraId="2C0302AF" w14:textId="77777777" w:rsidR="00427AEB" w:rsidRPr="00DF26B8" w:rsidRDefault="00427AEB" w:rsidP="00D16C31">
            <w:pPr>
              <w:pStyle w:val="TableParagraph"/>
            </w:pPr>
          </w:p>
        </w:tc>
      </w:tr>
      <w:tr w:rsidR="00427AEB" w:rsidRPr="00DF26B8" w14:paraId="06B4DC5A" w14:textId="77777777" w:rsidTr="00D16C31">
        <w:trPr>
          <w:trHeight w:val="20"/>
        </w:trPr>
        <w:tc>
          <w:tcPr>
            <w:tcW w:w="2525" w:type="pct"/>
            <w:vAlign w:val="center"/>
          </w:tcPr>
          <w:p w14:paraId="056821B1" w14:textId="77777777" w:rsidR="00427AEB" w:rsidRPr="00DF26B8" w:rsidRDefault="00427AEB" w:rsidP="00D16C31">
            <w:pPr>
              <w:pStyle w:val="TableParagraph"/>
              <w:spacing w:line="256" w:lineRule="exact"/>
            </w:pPr>
            <w:r w:rsidRPr="00DF26B8">
              <w:t>-длина</w:t>
            </w:r>
          </w:p>
        </w:tc>
        <w:tc>
          <w:tcPr>
            <w:tcW w:w="2475" w:type="pct"/>
            <w:vAlign w:val="center"/>
          </w:tcPr>
          <w:p w14:paraId="06E1277F" w14:textId="77777777" w:rsidR="00427AEB" w:rsidRPr="00DF26B8" w:rsidRDefault="00427AEB" w:rsidP="00D16C31">
            <w:pPr>
              <w:pStyle w:val="TableParagraph"/>
              <w:spacing w:line="256" w:lineRule="exact"/>
            </w:pPr>
            <w:r w:rsidRPr="00DF26B8">
              <w:t>5700</w:t>
            </w:r>
          </w:p>
        </w:tc>
      </w:tr>
      <w:tr w:rsidR="00427AEB" w:rsidRPr="00DF26B8" w14:paraId="777078E2" w14:textId="77777777" w:rsidTr="00D16C31">
        <w:trPr>
          <w:trHeight w:val="20"/>
        </w:trPr>
        <w:tc>
          <w:tcPr>
            <w:tcW w:w="2525" w:type="pct"/>
            <w:vAlign w:val="center"/>
          </w:tcPr>
          <w:p w14:paraId="6376186C" w14:textId="77777777" w:rsidR="00427AEB" w:rsidRPr="00DF26B8" w:rsidRDefault="00427AEB" w:rsidP="00D16C31">
            <w:pPr>
              <w:pStyle w:val="TableParagraph"/>
              <w:spacing w:line="256" w:lineRule="exact"/>
            </w:pPr>
            <w:r w:rsidRPr="00DF26B8">
              <w:t>-ширина</w:t>
            </w:r>
          </w:p>
        </w:tc>
        <w:tc>
          <w:tcPr>
            <w:tcW w:w="2475" w:type="pct"/>
            <w:vAlign w:val="center"/>
          </w:tcPr>
          <w:p w14:paraId="4493DC1F" w14:textId="77777777" w:rsidR="00427AEB" w:rsidRPr="00DF26B8" w:rsidRDefault="00427AEB" w:rsidP="00D16C31">
            <w:pPr>
              <w:pStyle w:val="TableParagraph"/>
              <w:spacing w:line="256" w:lineRule="exact"/>
            </w:pPr>
            <w:r w:rsidRPr="00DF26B8">
              <w:t>1900</w:t>
            </w:r>
          </w:p>
        </w:tc>
      </w:tr>
      <w:tr w:rsidR="00427AEB" w:rsidRPr="00DF26B8" w14:paraId="5C590828" w14:textId="77777777" w:rsidTr="00D16C31">
        <w:trPr>
          <w:trHeight w:val="20"/>
        </w:trPr>
        <w:tc>
          <w:tcPr>
            <w:tcW w:w="2525" w:type="pct"/>
            <w:vAlign w:val="center"/>
          </w:tcPr>
          <w:p w14:paraId="30DA7E53" w14:textId="77777777" w:rsidR="00427AEB" w:rsidRPr="00DF26B8" w:rsidRDefault="00427AEB" w:rsidP="00D16C31">
            <w:pPr>
              <w:pStyle w:val="TableParagraph"/>
              <w:spacing w:line="254" w:lineRule="exact"/>
            </w:pPr>
            <w:r w:rsidRPr="00DF26B8">
              <w:t>-высота</w:t>
            </w:r>
          </w:p>
        </w:tc>
        <w:tc>
          <w:tcPr>
            <w:tcW w:w="2475" w:type="pct"/>
            <w:vAlign w:val="center"/>
          </w:tcPr>
          <w:p w14:paraId="492CF252" w14:textId="77777777" w:rsidR="00427AEB" w:rsidRPr="00DF26B8" w:rsidRDefault="00427AEB" w:rsidP="00D16C31">
            <w:pPr>
              <w:pStyle w:val="TableParagraph"/>
              <w:spacing w:line="254" w:lineRule="exact"/>
            </w:pPr>
            <w:r w:rsidRPr="00DF26B8">
              <w:t>2600</w:t>
            </w:r>
          </w:p>
        </w:tc>
      </w:tr>
    </w:tbl>
    <w:p w14:paraId="5E9AD499"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74DAEB43" w14:textId="77777777" w:rsidR="00427AEB" w:rsidRPr="00DF26B8" w:rsidRDefault="00427AEB" w:rsidP="00427AEB">
      <w:pPr>
        <w:spacing w:after="0" w:line="360" w:lineRule="auto"/>
        <w:ind w:firstLine="708"/>
        <w:jc w:val="both"/>
        <w:rPr>
          <w:rFonts w:ascii="Times New Roman" w:hAnsi="Times New Roman" w:cs="Times New Roman"/>
          <w:sz w:val="28"/>
          <w:szCs w:val="28"/>
        </w:rPr>
      </w:pPr>
    </w:p>
    <w:p w14:paraId="6EE4350C" w14:textId="77777777" w:rsidR="00303CBB" w:rsidRPr="00DF26B8" w:rsidRDefault="00303CBB" w:rsidP="00427AEB">
      <w:pPr>
        <w:spacing w:after="0" w:line="360" w:lineRule="auto"/>
        <w:ind w:firstLine="708"/>
        <w:jc w:val="both"/>
        <w:rPr>
          <w:rFonts w:ascii="Times New Roman" w:hAnsi="Times New Roman" w:cs="Times New Roman"/>
          <w:sz w:val="28"/>
          <w:szCs w:val="28"/>
        </w:rPr>
        <w:sectPr w:rsidR="00303CBB" w:rsidRPr="00DF26B8">
          <w:pgSz w:w="11906" w:h="16838"/>
          <w:pgMar w:top="1134" w:right="850" w:bottom="1134" w:left="1701" w:header="708" w:footer="708" w:gutter="0"/>
          <w:cols w:space="708"/>
          <w:docGrid w:linePitch="360"/>
        </w:sectPr>
      </w:pPr>
    </w:p>
    <w:p w14:paraId="6695880E" w14:textId="1B4D3F9C" w:rsidR="00303CBB" w:rsidRPr="00DF26B8" w:rsidRDefault="00303CBB" w:rsidP="00303CBB">
      <w:pPr>
        <w:pStyle w:val="1"/>
        <w:jc w:val="both"/>
        <w:rPr>
          <w:rFonts w:eastAsia="Times New Roman" w:cs="Times New Roman"/>
          <w:b w:val="0"/>
          <w:caps/>
          <w:szCs w:val="28"/>
          <w:lang w:eastAsia="ru-RU"/>
        </w:rPr>
      </w:pPr>
      <w:bookmarkStart w:id="80" w:name="_Toc190674826"/>
      <w:bookmarkStart w:id="81" w:name="_Toc216584100"/>
      <w:bookmarkStart w:id="82" w:name="_Toc58348306"/>
      <w:bookmarkStart w:id="83" w:name="_Toc74237405"/>
      <w:r w:rsidRPr="00DF26B8">
        <w:rPr>
          <w:rFonts w:eastAsia="Times New Roman" w:cs="Times New Roman"/>
          <w:color w:val="auto"/>
          <w:szCs w:val="28"/>
          <w:lang w:eastAsia="ar-SA"/>
        </w:rPr>
        <w:lastRenderedPageBreak/>
        <w:t>6.2. Благоустройство территории</w:t>
      </w:r>
      <w:bookmarkEnd w:id="80"/>
      <w:bookmarkEnd w:id="81"/>
      <w:r w:rsidRPr="00DF26B8">
        <w:rPr>
          <w:rFonts w:eastAsia="Times New Roman" w:cs="Times New Roman"/>
          <w:color w:val="auto"/>
          <w:szCs w:val="28"/>
          <w:lang w:eastAsia="ar-SA"/>
        </w:rPr>
        <w:t xml:space="preserve"> сельского поселения </w:t>
      </w:r>
      <w:bookmarkEnd w:id="82"/>
      <w:r w:rsidRPr="00DF26B8">
        <w:rPr>
          <w:rFonts w:eastAsia="Times New Roman" w:cs="Times New Roman"/>
          <w:color w:val="auto"/>
          <w:szCs w:val="28"/>
          <w:lang w:eastAsia="ar-SA"/>
        </w:rPr>
        <w:t>Салым</w:t>
      </w:r>
      <w:bookmarkEnd w:id="83"/>
    </w:p>
    <w:p w14:paraId="11915F93" w14:textId="50306873" w:rsidR="00303CBB" w:rsidRPr="00DF26B8" w:rsidRDefault="00303CBB" w:rsidP="00303CBB">
      <w:pPr>
        <w:pStyle w:val="2"/>
        <w:suppressAutoHyphens/>
        <w:jc w:val="both"/>
        <w:rPr>
          <w:rFonts w:ascii="Times New Roman" w:eastAsia="Times New Roman" w:hAnsi="Times New Roman" w:cs="Times New Roman"/>
          <w:b/>
          <w:color w:val="auto"/>
          <w:sz w:val="28"/>
          <w:szCs w:val="28"/>
          <w:lang w:eastAsia="ar-SA"/>
        </w:rPr>
      </w:pPr>
      <w:bookmarkStart w:id="84" w:name="_Toc129489502"/>
      <w:bookmarkStart w:id="85" w:name="_Toc162240086"/>
      <w:bookmarkStart w:id="86" w:name="_Toc167781245"/>
      <w:bookmarkStart w:id="87" w:name="_Toc167783617"/>
      <w:bookmarkStart w:id="88" w:name="_Toc190674827"/>
      <w:bookmarkStart w:id="89" w:name="_Toc216584101"/>
      <w:bookmarkStart w:id="90" w:name="_Toc58348307"/>
      <w:bookmarkStart w:id="91" w:name="_Toc74237406"/>
      <w:r w:rsidRPr="00DF26B8">
        <w:rPr>
          <w:rFonts w:ascii="Times New Roman" w:eastAsia="Times New Roman" w:hAnsi="Times New Roman" w:cs="Times New Roman"/>
          <w:b/>
          <w:color w:val="auto"/>
          <w:sz w:val="28"/>
          <w:szCs w:val="28"/>
          <w:lang w:eastAsia="ar-SA"/>
        </w:rPr>
        <w:t>6.2.1. Определение необходимого количества урн</w:t>
      </w:r>
      <w:bookmarkEnd w:id="84"/>
      <w:bookmarkEnd w:id="85"/>
      <w:bookmarkEnd w:id="86"/>
      <w:bookmarkEnd w:id="87"/>
      <w:bookmarkEnd w:id="88"/>
      <w:bookmarkEnd w:id="89"/>
      <w:bookmarkEnd w:id="90"/>
      <w:bookmarkEnd w:id="91"/>
    </w:p>
    <w:p w14:paraId="110C3FC1" w14:textId="77777777" w:rsidR="00303CBB" w:rsidRPr="00DF26B8" w:rsidRDefault="00303CBB" w:rsidP="00303CBB">
      <w:pPr>
        <w:pStyle w:val="G0"/>
        <w:rPr>
          <w:rFonts w:ascii="Times New Roman" w:hAnsi="Times New Roman" w:cs="Times New Roman"/>
          <w:sz w:val="28"/>
          <w:szCs w:val="28"/>
        </w:rPr>
      </w:pPr>
    </w:p>
    <w:p w14:paraId="1DF68F2E" w14:textId="0F50B75A" w:rsidR="00303CBB" w:rsidRPr="00DF26B8" w:rsidRDefault="00303CBB" w:rsidP="00303CBB">
      <w:pPr>
        <w:spacing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На всех площадях и улицах, садах, парках, на вокзалах, рынках, остановках общественного транспорта должны иметься в достаточном количестве урны. Очистка урн производится по мере их наполнения предприятиями и организациями, несущими ответственность за уборку данной территории. </w:t>
      </w:r>
    </w:p>
    <w:p w14:paraId="16DF96CE" w14:textId="77777777" w:rsidR="00303CBB" w:rsidRPr="00DF26B8" w:rsidRDefault="00303CBB" w:rsidP="00303CBB">
      <w:pPr>
        <w:spacing w:line="360" w:lineRule="auto"/>
        <w:ind w:firstLine="720"/>
        <w:jc w:val="both"/>
        <w:rPr>
          <w:rFonts w:ascii="Times New Roman" w:eastAsia="Times New Roman" w:hAnsi="Times New Roman" w:cs="Times New Roman"/>
          <w:b/>
          <w:sz w:val="28"/>
          <w:szCs w:val="28"/>
          <w:lang w:eastAsia="ru-RU"/>
        </w:rPr>
      </w:pPr>
      <w:bookmarkStart w:id="92" w:name="_Toc190674828"/>
      <w:bookmarkStart w:id="93" w:name="_Toc216161989"/>
      <w:bookmarkStart w:id="94" w:name="_Toc216584102"/>
      <w:r w:rsidRPr="00DF26B8">
        <w:rPr>
          <w:rFonts w:ascii="Times New Roman" w:eastAsia="Times New Roman" w:hAnsi="Times New Roman" w:cs="Times New Roman"/>
          <w:b/>
          <w:sz w:val="28"/>
          <w:szCs w:val="28"/>
          <w:lang w:eastAsia="ru-RU"/>
        </w:rPr>
        <w:t>Для магистралей</w:t>
      </w:r>
      <w:bookmarkEnd w:id="92"/>
      <w:bookmarkEnd w:id="93"/>
      <w:bookmarkEnd w:id="94"/>
    </w:p>
    <w:p w14:paraId="1AA90E11" w14:textId="1B2D8836" w:rsidR="00303CBB" w:rsidRPr="00DF26B8" w:rsidRDefault="00303CBB" w:rsidP="00303CBB">
      <w:pPr>
        <w:spacing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Расстояние между урнами определяется органами коммунального хозяйства администрации муниципального образования в зависимости от интенсивности использования магистрали (территории) и может составлять от 40 до </w:t>
      </w:r>
      <w:smartTag w:uri="urn:schemas-microsoft-com:office:smarttags" w:element="metricconverter">
        <w:smartTagPr>
          <w:attr w:name="ProductID" w:val="100 м"/>
        </w:smartTagPr>
        <w:r w:rsidRPr="00DF26B8">
          <w:rPr>
            <w:rFonts w:ascii="Times New Roman" w:eastAsia="Times New Roman" w:hAnsi="Times New Roman" w:cs="Times New Roman"/>
            <w:sz w:val="28"/>
            <w:szCs w:val="28"/>
            <w:lang w:eastAsia="ru-RU"/>
          </w:rPr>
          <w:t>100 м</w:t>
        </w:r>
      </w:smartTag>
      <w:r w:rsidRPr="00DF26B8">
        <w:rPr>
          <w:rFonts w:ascii="Times New Roman" w:eastAsia="Times New Roman" w:hAnsi="Times New Roman" w:cs="Times New Roman"/>
          <w:sz w:val="28"/>
          <w:szCs w:val="28"/>
          <w:lang w:eastAsia="ru-RU"/>
        </w:rPr>
        <w:t xml:space="preserve">. Обязательна установка урн в местах остановки </w:t>
      </w:r>
      <w:r w:rsidR="000044A3" w:rsidRPr="00DF26B8">
        <w:rPr>
          <w:rFonts w:ascii="Times New Roman" w:eastAsia="Times New Roman" w:hAnsi="Times New Roman" w:cs="Times New Roman"/>
          <w:sz w:val="28"/>
          <w:szCs w:val="28"/>
          <w:lang w:eastAsia="ru-RU"/>
        </w:rPr>
        <w:t>общественного</w:t>
      </w:r>
      <w:r w:rsidRPr="00DF26B8">
        <w:rPr>
          <w:rFonts w:ascii="Times New Roman" w:eastAsia="Times New Roman" w:hAnsi="Times New Roman" w:cs="Times New Roman"/>
          <w:sz w:val="28"/>
          <w:szCs w:val="28"/>
          <w:lang w:eastAsia="ru-RU"/>
        </w:rPr>
        <w:t xml:space="preserve"> транспорта. </w:t>
      </w:r>
    </w:p>
    <w:p w14:paraId="628D629D" w14:textId="77777777" w:rsidR="00303CBB" w:rsidRPr="00DF26B8" w:rsidRDefault="00303CBB" w:rsidP="00303CBB">
      <w:pPr>
        <w:spacing w:line="360" w:lineRule="auto"/>
        <w:ind w:firstLine="720"/>
        <w:jc w:val="both"/>
        <w:rPr>
          <w:rFonts w:ascii="Times New Roman" w:eastAsia="Times New Roman" w:hAnsi="Times New Roman" w:cs="Times New Roman"/>
          <w:b/>
          <w:sz w:val="28"/>
          <w:szCs w:val="28"/>
          <w:lang w:eastAsia="ru-RU"/>
        </w:rPr>
      </w:pPr>
      <w:bookmarkStart w:id="95" w:name="_Toc190674829"/>
      <w:bookmarkStart w:id="96" w:name="_Toc216161990"/>
      <w:bookmarkStart w:id="97" w:name="_Toc216584103"/>
      <w:r w:rsidRPr="00DF26B8">
        <w:rPr>
          <w:rFonts w:ascii="Times New Roman" w:eastAsia="Times New Roman" w:hAnsi="Times New Roman" w:cs="Times New Roman"/>
          <w:b/>
          <w:sz w:val="28"/>
          <w:szCs w:val="28"/>
          <w:lang w:eastAsia="ru-RU"/>
        </w:rPr>
        <w:t>Для жилых зданий и иных строений</w:t>
      </w:r>
      <w:bookmarkEnd w:id="95"/>
      <w:bookmarkEnd w:id="96"/>
      <w:bookmarkEnd w:id="97"/>
    </w:p>
    <w:p w14:paraId="650D02F7" w14:textId="3CCF4EF7" w:rsidR="00303CBB" w:rsidRPr="00DF26B8" w:rsidRDefault="00303CBB" w:rsidP="00303CBB">
      <w:pPr>
        <w:spacing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Рекомендуется установка урн объемом не менее </w:t>
      </w:r>
      <w:smartTag w:uri="urn:schemas-microsoft-com:office:smarttags" w:element="metricconverter">
        <w:smartTagPr>
          <w:attr w:name="ProductID" w:val="10 литров"/>
        </w:smartTagPr>
        <w:r w:rsidRPr="00DF26B8">
          <w:rPr>
            <w:rFonts w:ascii="Times New Roman" w:eastAsia="Times New Roman" w:hAnsi="Times New Roman" w:cs="Times New Roman"/>
            <w:sz w:val="28"/>
            <w:szCs w:val="28"/>
            <w:lang w:eastAsia="ru-RU"/>
          </w:rPr>
          <w:t>10 литров</w:t>
        </w:r>
      </w:smartTag>
      <w:r w:rsidRPr="00DF26B8">
        <w:rPr>
          <w:rFonts w:ascii="Times New Roman" w:eastAsia="Times New Roman" w:hAnsi="Times New Roman" w:cs="Times New Roman"/>
          <w:sz w:val="28"/>
          <w:szCs w:val="28"/>
          <w:lang w:eastAsia="ru-RU"/>
        </w:rPr>
        <w:t xml:space="preserve"> у каждого входа строений в поселении, в том числе у каждого подъезда жилых домов. </w:t>
      </w:r>
    </w:p>
    <w:p w14:paraId="3F37A714" w14:textId="77777777" w:rsidR="00303CBB" w:rsidRPr="00DF26B8" w:rsidRDefault="00303CBB" w:rsidP="00303CBB">
      <w:pPr>
        <w:ind w:firstLine="720"/>
        <w:jc w:val="both"/>
        <w:rPr>
          <w:rFonts w:ascii="Times New Roman" w:eastAsia="Times New Roman" w:hAnsi="Times New Roman" w:cs="Times New Roman"/>
          <w:b/>
          <w:sz w:val="28"/>
          <w:szCs w:val="28"/>
          <w:lang w:eastAsia="ru-RU"/>
        </w:rPr>
      </w:pPr>
      <w:bookmarkStart w:id="98" w:name="_Toc190674830"/>
      <w:bookmarkStart w:id="99" w:name="_Toc216161991"/>
      <w:bookmarkStart w:id="100" w:name="_Toc216584104"/>
      <w:r w:rsidRPr="00DF26B8">
        <w:rPr>
          <w:rFonts w:ascii="Times New Roman" w:eastAsia="Times New Roman" w:hAnsi="Times New Roman" w:cs="Times New Roman"/>
          <w:b/>
          <w:sz w:val="28"/>
          <w:szCs w:val="28"/>
          <w:lang w:eastAsia="ru-RU"/>
        </w:rPr>
        <w:t>Для парковой зоны</w:t>
      </w:r>
      <w:bookmarkEnd w:id="98"/>
      <w:bookmarkEnd w:id="99"/>
      <w:bookmarkEnd w:id="100"/>
    </w:p>
    <w:p w14:paraId="2A3278E2" w14:textId="77777777" w:rsidR="00303CBB" w:rsidRPr="00DF26B8" w:rsidRDefault="00303CBB" w:rsidP="00303CBB">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Хозяйственная зона с участками, выделенными для установки сменных мусоросборников, должна быть расположена не ближе </w:t>
      </w:r>
      <w:smartTag w:uri="urn:schemas-microsoft-com:office:smarttags" w:element="metricconverter">
        <w:smartTagPr>
          <w:attr w:name="ProductID" w:val="50 м"/>
        </w:smartTagPr>
        <w:r w:rsidRPr="00DF26B8">
          <w:rPr>
            <w:rFonts w:ascii="Times New Roman" w:eastAsia="Times New Roman" w:hAnsi="Times New Roman" w:cs="Times New Roman"/>
            <w:sz w:val="28"/>
            <w:szCs w:val="28"/>
            <w:lang w:eastAsia="ru-RU"/>
          </w:rPr>
          <w:t>50 м</w:t>
        </w:r>
      </w:smartTag>
      <w:r w:rsidRPr="00DF26B8">
        <w:rPr>
          <w:rFonts w:ascii="Times New Roman" w:eastAsia="Times New Roman" w:hAnsi="Times New Roman" w:cs="Times New Roman"/>
          <w:sz w:val="28"/>
          <w:szCs w:val="28"/>
          <w:lang w:eastAsia="ru-RU"/>
        </w:rPr>
        <w:t xml:space="preserve"> от мест массового скопления отдыхающих (танцплощадки, эстрады, фонтаны, главные аллеи, зрелищные павильоны и др.).</w:t>
      </w:r>
    </w:p>
    <w:p w14:paraId="4714E730" w14:textId="77777777" w:rsidR="00303CBB" w:rsidRPr="00DF26B8" w:rsidRDefault="00303CBB" w:rsidP="00303CBB">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07BD7B32" w14:textId="77777777" w:rsidR="00303CBB" w:rsidRPr="00DF26B8" w:rsidRDefault="00303CBB" w:rsidP="00303CBB">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lastRenderedPageBreak/>
        <w:t>На территориях парков хозяйствующими субъктами должны быть установлены общественные туалеты, исходя из расчета одно место на 500 посетителей.</w:t>
      </w:r>
    </w:p>
    <w:p w14:paraId="78CB46C8" w14:textId="77777777" w:rsidR="00303CBB" w:rsidRPr="00DF26B8" w:rsidRDefault="00303CBB" w:rsidP="00303CBB">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Уборка территории парка должна проводиться хозяйствующим субъектом, владеющим парком, ежедневно.</w:t>
      </w:r>
    </w:p>
    <w:p w14:paraId="50DCC616" w14:textId="02FB2BC8" w:rsidR="00303CBB" w:rsidRPr="00DF26B8" w:rsidRDefault="00303CBB" w:rsidP="00303CBB">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70B81B6C" w14:textId="011D01DA" w:rsidR="00303CBB" w:rsidRPr="00DF26B8" w:rsidRDefault="00303CBB" w:rsidP="00303CBB">
      <w:pPr>
        <w:spacing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На главных аллеях расстояние между урнами должно быть более 40 м рекомендуется устанавливать урны объемом </w:t>
      </w:r>
      <w:smartTag w:uri="urn:schemas-microsoft-com:office:smarttags" w:element="metricconverter">
        <w:smartTagPr>
          <w:attr w:name="ProductID" w:val="30 литров"/>
        </w:smartTagPr>
        <w:r w:rsidRPr="00DF26B8">
          <w:rPr>
            <w:rFonts w:ascii="Times New Roman" w:eastAsia="Times New Roman" w:hAnsi="Times New Roman" w:cs="Times New Roman"/>
            <w:sz w:val="28"/>
            <w:szCs w:val="28"/>
            <w:lang w:eastAsia="ru-RU"/>
          </w:rPr>
          <w:t>30 литров</w:t>
        </w:r>
      </w:smartTag>
      <w:r w:rsidRPr="00DF26B8">
        <w:rPr>
          <w:rFonts w:ascii="Times New Roman" w:eastAsia="Times New Roman" w:hAnsi="Times New Roman" w:cs="Times New Roman"/>
          <w:sz w:val="28"/>
          <w:szCs w:val="28"/>
          <w:lang w:eastAsia="ru-RU"/>
        </w:rPr>
        <w:t>. Количество урн для парковых зон определяется в соответствии с санитарными нормами по следующей формуле:</w:t>
      </w:r>
    </w:p>
    <w:p w14:paraId="6200F046" w14:textId="77777777" w:rsidR="00303CBB" w:rsidRPr="00DF26B8" w:rsidRDefault="00303CBB" w:rsidP="00303CBB">
      <w:pPr>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noProof/>
          <w:sz w:val="28"/>
          <w:szCs w:val="28"/>
          <w:lang w:eastAsia="ru-RU"/>
        </w:rPr>
        <w:drawing>
          <wp:inline distT="0" distB="0" distL="0" distR="0" wp14:anchorId="19B00E9C" wp14:editId="122D25BB">
            <wp:extent cx="570230" cy="4273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230" cy="427355"/>
                    </a:xfrm>
                    <a:prstGeom prst="rect">
                      <a:avLst/>
                    </a:prstGeom>
                    <a:noFill/>
                    <a:ln>
                      <a:noFill/>
                    </a:ln>
                  </pic:spPr>
                </pic:pic>
              </a:graphicData>
            </a:graphic>
          </wp:inline>
        </w:drawing>
      </w:r>
      <w:r w:rsidRPr="00DF26B8">
        <w:rPr>
          <w:rFonts w:ascii="Times New Roman" w:eastAsia="Times New Roman" w:hAnsi="Times New Roman" w:cs="Times New Roman"/>
          <w:sz w:val="28"/>
          <w:szCs w:val="28"/>
          <w:lang w:eastAsia="ru-RU"/>
        </w:rPr>
        <w:tab/>
      </w:r>
      <w:r w:rsidRPr="00DF26B8">
        <w:rPr>
          <w:rFonts w:ascii="Times New Roman" w:eastAsia="Times New Roman" w:hAnsi="Times New Roman" w:cs="Times New Roman"/>
          <w:sz w:val="28"/>
          <w:szCs w:val="28"/>
          <w:lang w:eastAsia="ru-RU"/>
        </w:rPr>
        <w:tab/>
      </w:r>
    </w:p>
    <w:p w14:paraId="590E98F3" w14:textId="77777777" w:rsidR="00303CBB" w:rsidRPr="00DF26B8" w:rsidRDefault="00303CBB" w:rsidP="00303CBB">
      <w:pPr>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где:</w:t>
      </w:r>
    </w:p>
    <w:p w14:paraId="200E9538" w14:textId="77777777" w:rsidR="00303CBB" w:rsidRPr="00DF26B8" w:rsidRDefault="00303CBB" w:rsidP="00303CBB">
      <w:pPr>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 N – количество урн ;</w:t>
      </w:r>
    </w:p>
    <w:p w14:paraId="6A7F513E" w14:textId="2E8828AA" w:rsidR="00303CBB" w:rsidRPr="00DF26B8" w:rsidRDefault="00303CBB" w:rsidP="00303CBB">
      <w:pPr>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S –площадь зеленых насаждений общего пользования (парки, сады, скверы и бульвары)</w:t>
      </w:r>
      <w:r w:rsidR="00B36B0E" w:rsidRPr="00DF26B8">
        <w:rPr>
          <w:rFonts w:ascii="Times New Roman" w:eastAsia="Times New Roman" w:hAnsi="Times New Roman" w:cs="Times New Roman"/>
          <w:sz w:val="28"/>
          <w:szCs w:val="28"/>
          <w:lang w:eastAsia="ru-RU"/>
        </w:rPr>
        <w:t xml:space="preserve"> (25 201 м</w:t>
      </w:r>
      <w:r w:rsidR="00B36B0E" w:rsidRPr="00DF26B8">
        <w:rPr>
          <w:rFonts w:ascii="Times New Roman" w:eastAsia="Times New Roman" w:hAnsi="Times New Roman" w:cs="Times New Roman"/>
          <w:sz w:val="28"/>
          <w:szCs w:val="28"/>
          <w:vertAlign w:val="superscript"/>
          <w:lang w:eastAsia="ru-RU"/>
        </w:rPr>
        <w:t>2</w:t>
      </w:r>
      <w:r w:rsidR="00B36B0E" w:rsidRPr="00DF26B8">
        <w:rPr>
          <w:rFonts w:ascii="Times New Roman" w:eastAsia="Times New Roman" w:hAnsi="Times New Roman" w:cs="Times New Roman"/>
          <w:sz w:val="28"/>
          <w:szCs w:val="28"/>
          <w:lang w:eastAsia="ru-RU"/>
        </w:rPr>
        <w:t>);</w:t>
      </w:r>
    </w:p>
    <w:p w14:paraId="315CB7CD" w14:textId="77777777" w:rsidR="00303CBB" w:rsidRPr="00DF26B8" w:rsidRDefault="00303CBB" w:rsidP="00303CBB">
      <w:pPr>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S1 – площадь, обслуживаемая одной урной.</w:t>
      </w:r>
    </w:p>
    <w:p w14:paraId="004AE4F7" w14:textId="2ACFD697" w:rsidR="00303CBB" w:rsidRPr="00DF26B8" w:rsidRDefault="00303CBB" w:rsidP="00B36B0E">
      <w:pPr>
        <w:spacing w:line="360" w:lineRule="auto"/>
        <w:ind w:firstLine="720"/>
        <w:jc w:val="both"/>
        <w:rPr>
          <w:rFonts w:ascii="Times New Roman" w:eastAsia="Times New Roman" w:hAnsi="Times New Roman" w:cs="Times New Roman"/>
          <w:sz w:val="28"/>
          <w:szCs w:val="28"/>
          <w:lang w:eastAsia="ru-RU"/>
        </w:rPr>
      </w:pPr>
      <w:bookmarkStart w:id="101" w:name="_Toc190674831"/>
      <w:bookmarkStart w:id="102" w:name="_Toc216161992"/>
      <w:bookmarkStart w:id="103" w:name="_Toc216584105"/>
      <w:r w:rsidRPr="00DF26B8">
        <w:rPr>
          <w:rFonts w:ascii="Times New Roman" w:eastAsia="Times New Roman" w:hAnsi="Times New Roman" w:cs="Times New Roman"/>
          <w:sz w:val="28"/>
          <w:szCs w:val="28"/>
          <w:lang w:eastAsia="ru-RU"/>
        </w:rPr>
        <w:t xml:space="preserve">На территории </w:t>
      </w:r>
      <w:r w:rsidR="00B36B0E" w:rsidRPr="00DF26B8">
        <w:rPr>
          <w:rFonts w:ascii="Times New Roman" w:eastAsia="Times New Roman" w:hAnsi="Times New Roman" w:cs="Times New Roman"/>
          <w:sz w:val="28"/>
          <w:szCs w:val="28"/>
          <w:lang w:eastAsia="ru-RU"/>
        </w:rPr>
        <w:t>территориях парков сельского поселения Салым нужное количество – 32 урны.</w:t>
      </w:r>
    </w:p>
    <w:p w14:paraId="00636B6E" w14:textId="77777777" w:rsidR="00303CBB" w:rsidRPr="00DF26B8" w:rsidRDefault="00303CBB" w:rsidP="00303CBB">
      <w:pPr>
        <w:ind w:firstLine="720"/>
        <w:jc w:val="both"/>
        <w:rPr>
          <w:rFonts w:ascii="Times New Roman" w:eastAsia="Times New Roman" w:hAnsi="Times New Roman" w:cs="Times New Roman"/>
          <w:b/>
          <w:sz w:val="28"/>
          <w:szCs w:val="28"/>
          <w:lang w:eastAsia="ru-RU"/>
        </w:rPr>
      </w:pPr>
    </w:p>
    <w:p w14:paraId="2F5189CE" w14:textId="543E983E" w:rsidR="00303CBB" w:rsidRPr="00DF26B8" w:rsidRDefault="00303CBB" w:rsidP="00303CBB">
      <w:pPr>
        <w:ind w:firstLine="720"/>
        <w:jc w:val="both"/>
        <w:rPr>
          <w:rFonts w:ascii="Times New Roman" w:eastAsia="Times New Roman" w:hAnsi="Times New Roman" w:cs="Times New Roman"/>
          <w:b/>
          <w:sz w:val="28"/>
          <w:szCs w:val="28"/>
          <w:lang w:eastAsia="ru-RU"/>
        </w:rPr>
      </w:pPr>
      <w:r w:rsidRPr="00DF26B8">
        <w:rPr>
          <w:rFonts w:ascii="Times New Roman" w:eastAsia="Times New Roman" w:hAnsi="Times New Roman" w:cs="Times New Roman"/>
          <w:b/>
          <w:sz w:val="28"/>
          <w:szCs w:val="28"/>
          <w:lang w:eastAsia="ru-RU"/>
        </w:rPr>
        <w:t>Для пляжей</w:t>
      </w:r>
      <w:bookmarkEnd w:id="101"/>
      <w:bookmarkEnd w:id="102"/>
      <w:bookmarkEnd w:id="103"/>
    </w:p>
    <w:p w14:paraId="791873E3" w14:textId="77777777" w:rsidR="00B36B0E" w:rsidRPr="00DF26B8" w:rsidRDefault="00B36B0E" w:rsidP="00B36B0E">
      <w:pPr>
        <w:spacing w:after="0" w:line="360" w:lineRule="auto"/>
        <w:ind w:firstLine="720"/>
        <w:jc w:val="both"/>
        <w:rPr>
          <w:rFonts w:ascii="Times New Roman" w:eastAsia="Times New Roman" w:hAnsi="Times New Roman" w:cs="Times New Roman"/>
          <w:sz w:val="28"/>
          <w:szCs w:val="28"/>
          <w:lang w:eastAsia="ru-RU"/>
        </w:rPr>
      </w:pPr>
      <w:bookmarkStart w:id="104" w:name="_Toc190674832"/>
      <w:bookmarkStart w:id="105" w:name="_Toc216161993"/>
      <w:bookmarkStart w:id="106" w:name="_Toc216584106"/>
      <w:r w:rsidRPr="00DF26B8">
        <w:rPr>
          <w:rFonts w:ascii="Times New Roman" w:eastAsia="Times New Roman" w:hAnsi="Times New Roman" w:cs="Times New Roman"/>
          <w:sz w:val="28"/>
          <w:szCs w:val="28"/>
          <w:lang w:eastAsia="ru-RU"/>
        </w:rPr>
        <w:t xml:space="preserve">Уборка территории пляжа, уборка и дезинфекция общественных туалетов, душевых, раздевалок в период эксплуатации пляжей должна </w:t>
      </w:r>
      <w:r w:rsidRPr="00DF26B8">
        <w:rPr>
          <w:rFonts w:ascii="Times New Roman" w:eastAsia="Times New Roman" w:hAnsi="Times New Roman" w:cs="Times New Roman"/>
          <w:sz w:val="28"/>
          <w:szCs w:val="28"/>
          <w:lang w:eastAsia="ru-RU"/>
        </w:rPr>
        <w:lastRenderedPageBreak/>
        <w:t>проводиться хозяйствующими субъектами, владеющими пляжами, 1 раз в день.</w:t>
      </w:r>
    </w:p>
    <w:p w14:paraId="229DA9AA" w14:textId="77777777" w:rsidR="00B36B0E" w:rsidRPr="00DF26B8" w:rsidRDefault="00B36B0E" w:rsidP="00B36B0E">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Урны на пляже должны размещаться хозяйствующими субъектами, владеющими пляжами, на расстоянии не менее 10 метров от уреза воды. 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14:paraId="62330AB4" w14:textId="77777777" w:rsidR="00582D9A" w:rsidRPr="00DF26B8" w:rsidRDefault="00B36B0E"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w:t>
      </w:r>
      <w:r w:rsidR="00582D9A" w:rsidRPr="00DF26B8">
        <w:rPr>
          <w:rFonts w:ascii="Times New Roman" w:eastAsia="Times New Roman" w:hAnsi="Times New Roman" w:cs="Times New Roman"/>
          <w:sz w:val="28"/>
          <w:szCs w:val="28"/>
          <w:lang w:eastAsia="ru-RU"/>
        </w:rPr>
        <w:t>.</w:t>
      </w:r>
      <w:r w:rsidRPr="00DF26B8">
        <w:rPr>
          <w:rFonts w:ascii="Times New Roman" w:eastAsia="Times New Roman" w:hAnsi="Times New Roman" w:cs="Times New Roman"/>
          <w:sz w:val="28"/>
          <w:szCs w:val="28"/>
          <w:lang w:eastAsia="ru-RU"/>
        </w:rPr>
        <w:t xml:space="preserve"> 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14:paraId="53E01E67" w14:textId="77777777" w:rsidR="00582D9A" w:rsidRPr="00DF26B8" w:rsidRDefault="00B36B0E"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599BB0CB" w14:textId="7286C58B" w:rsidR="00582D9A" w:rsidRPr="00DF26B8" w:rsidRDefault="00B36B0E" w:rsidP="00582D9A">
      <w:pPr>
        <w:spacing w:after="0" w:line="360" w:lineRule="auto"/>
        <w:ind w:firstLine="720"/>
        <w:jc w:val="both"/>
        <w:rPr>
          <w:rFonts w:ascii="Times New Roman" w:eastAsia="Times New Roman" w:hAnsi="Times New Roman" w:cs="Times New Roman"/>
          <w:b/>
          <w:sz w:val="28"/>
          <w:szCs w:val="28"/>
          <w:lang w:eastAsia="ru-RU"/>
        </w:rPr>
      </w:pPr>
      <w:r w:rsidRPr="00DF26B8">
        <w:rPr>
          <w:rFonts w:ascii="Times New Roman" w:eastAsia="Times New Roman" w:hAnsi="Times New Roman" w:cs="Times New Roman"/>
          <w:sz w:val="28"/>
          <w:szCs w:val="28"/>
          <w:lang w:eastAsia="ru-RU"/>
        </w:rPr>
        <w:t xml:space="preserve"> 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r w:rsidRPr="00DF26B8">
        <w:rPr>
          <w:rFonts w:ascii="Times New Roman" w:eastAsia="Times New Roman" w:hAnsi="Times New Roman" w:cs="Times New Roman"/>
          <w:b/>
          <w:sz w:val="28"/>
          <w:szCs w:val="28"/>
          <w:lang w:eastAsia="ru-RU"/>
        </w:rPr>
        <w:t xml:space="preserve"> </w:t>
      </w:r>
    </w:p>
    <w:p w14:paraId="375557C3" w14:textId="77777777" w:rsidR="00582D9A" w:rsidRPr="00DF26B8" w:rsidRDefault="00582D9A" w:rsidP="00582D9A">
      <w:pPr>
        <w:spacing w:after="0" w:line="360" w:lineRule="auto"/>
        <w:ind w:firstLine="720"/>
        <w:jc w:val="both"/>
        <w:rPr>
          <w:rFonts w:ascii="Times New Roman" w:eastAsia="Times New Roman" w:hAnsi="Times New Roman" w:cs="Times New Roman"/>
          <w:b/>
          <w:sz w:val="28"/>
          <w:szCs w:val="28"/>
          <w:lang w:eastAsia="ru-RU"/>
        </w:rPr>
      </w:pPr>
    </w:p>
    <w:p w14:paraId="668FE63D" w14:textId="2A0F460C" w:rsidR="00582D9A" w:rsidRPr="00DF26B8" w:rsidRDefault="00582D9A" w:rsidP="00582D9A">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44</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Характеристика пляжей</w:t>
      </w:r>
    </w:p>
    <w:tbl>
      <w:tblPr>
        <w:tblStyle w:val="a3"/>
        <w:tblW w:w="5000" w:type="pct"/>
        <w:tblLook w:val="04A0" w:firstRow="1" w:lastRow="0" w:firstColumn="1" w:lastColumn="0" w:noHBand="0" w:noVBand="1"/>
      </w:tblPr>
      <w:tblGrid>
        <w:gridCol w:w="613"/>
        <w:gridCol w:w="1545"/>
        <w:gridCol w:w="1759"/>
        <w:gridCol w:w="1894"/>
        <w:gridCol w:w="1776"/>
        <w:gridCol w:w="1984"/>
      </w:tblGrid>
      <w:tr w:rsidR="00582D9A" w:rsidRPr="00DF26B8" w14:paraId="4659814A" w14:textId="0438E53A" w:rsidTr="00582D9A">
        <w:trPr>
          <w:trHeight w:val="20"/>
        </w:trPr>
        <w:tc>
          <w:tcPr>
            <w:tcW w:w="316" w:type="pct"/>
            <w:shd w:val="clear" w:color="auto" w:fill="auto"/>
            <w:vAlign w:val="center"/>
          </w:tcPr>
          <w:p w14:paraId="5AD2C4A5" w14:textId="77777777"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 п.п.</w:t>
            </w:r>
          </w:p>
        </w:tc>
        <w:tc>
          <w:tcPr>
            <w:tcW w:w="828" w:type="pct"/>
            <w:shd w:val="clear" w:color="auto" w:fill="auto"/>
            <w:vAlign w:val="center"/>
          </w:tcPr>
          <w:p w14:paraId="62CEC754" w14:textId="77777777"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Адрес пляжа</w:t>
            </w:r>
          </w:p>
        </w:tc>
        <w:tc>
          <w:tcPr>
            <w:tcW w:w="940" w:type="pct"/>
            <w:shd w:val="clear" w:color="auto" w:fill="auto"/>
            <w:vAlign w:val="center"/>
          </w:tcPr>
          <w:p w14:paraId="31C1D61B" w14:textId="77777777"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Площадь, кв. м.</w:t>
            </w:r>
          </w:p>
        </w:tc>
        <w:tc>
          <w:tcPr>
            <w:tcW w:w="1001" w:type="pct"/>
            <w:shd w:val="clear" w:color="auto" w:fill="auto"/>
            <w:vAlign w:val="center"/>
          </w:tcPr>
          <w:p w14:paraId="743F958F" w14:textId="77777777"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Количество фактически установленных урн, шт</w:t>
            </w:r>
          </w:p>
        </w:tc>
        <w:tc>
          <w:tcPr>
            <w:tcW w:w="958" w:type="pct"/>
            <w:vAlign w:val="center"/>
          </w:tcPr>
          <w:p w14:paraId="5DE71F79" w14:textId="5386CBF3"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Необходимое количество урн, шт</w:t>
            </w:r>
          </w:p>
        </w:tc>
        <w:tc>
          <w:tcPr>
            <w:tcW w:w="958" w:type="pct"/>
            <w:vAlign w:val="center"/>
          </w:tcPr>
          <w:p w14:paraId="15BE9480" w14:textId="3DA15D58"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Необходимое количество контейнеров,шт</w:t>
            </w:r>
          </w:p>
        </w:tc>
      </w:tr>
      <w:tr w:rsidR="00582D9A" w:rsidRPr="00DF26B8" w14:paraId="0ED04917" w14:textId="4B53BAD7" w:rsidTr="00582D9A">
        <w:trPr>
          <w:trHeight w:val="20"/>
        </w:trPr>
        <w:tc>
          <w:tcPr>
            <w:tcW w:w="316" w:type="pct"/>
            <w:shd w:val="clear" w:color="auto" w:fill="auto"/>
            <w:vAlign w:val="center"/>
          </w:tcPr>
          <w:p w14:paraId="72C1D4EA" w14:textId="44DDA48A" w:rsidR="00582D9A" w:rsidRPr="00DF26B8" w:rsidRDefault="00582D9A" w:rsidP="00582D9A">
            <w:pPr>
              <w:spacing w:line="240" w:lineRule="auto"/>
              <w:contextualSpacing/>
              <w:jc w:val="center"/>
              <w:rPr>
                <w:rFonts w:eastAsia="Times New Roman"/>
                <w:b/>
                <w:szCs w:val="24"/>
              </w:rPr>
            </w:pPr>
            <w:r w:rsidRPr="00DF26B8">
              <w:rPr>
                <w:rFonts w:eastAsia="Times New Roman"/>
                <w:b/>
                <w:szCs w:val="24"/>
              </w:rPr>
              <w:t>1</w:t>
            </w:r>
          </w:p>
        </w:tc>
        <w:tc>
          <w:tcPr>
            <w:tcW w:w="828" w:type="pct"/>
            <w:shd w:val="clear" w:color="auto" w:fill="auto"/>
            <w:vAlign w:val="center"/>
          </w:tcPr>
          <w:p w14:paraId="1111F777" w14:textId="77777777" w:rsidR="00582D9A" w:rsidRPr="00DF26B8" w:rsidRDefault="00582D9A" w:rsidP="00582D9A">
            <w:pPr>
              <w:spacing w:line="240" w:lineRule="auto"/>
              <w:contextualSpacing/>
              <w:jc w:val="center"/>
              <w:rPr>
                <w:rFonts w:eastAsia="Times New Roman"/>
                <w:szCs w:val="24"/>
              </w:rPr>
            </w:pPr>
            <w:r w:rsidRPr="00DF26B8">
              <w:rPr>
                <w:rFonts w:eastAsia="Times New Roman"/>
                <w:szCs w:val="24"/>
              </w:rPr>
              <w:t>п. Салым, берег озера Сырковый Сор</w:t>
            </w:r>
          </w:p>
        </w:tc>
        <w:tc>
          <w:tcPr>
            <w:tcW w:w="940" w:type="pct"/>
            <w:shd w:val="clear" w:color="auto" w:fill="auto"/>
            <w:vAlign w:val="center"/>
          </w:tcPr>
          <w:p w14:paraId="794F5DC7" w14:textId="77777777" w:rsidR="00582D9A" w:rsidRPr="00DF26B8" w:rsidRDefault="00582D9A" w:rsidP="00582D9A">
            <w:pPr>
              <w:spacing w:line="240" w:lineRule="auto"/>
              <w:contextualSpacing/>
              <w:jc w:val="center"/>
              <w:rPr>
                <w:rFonts w:eastAsia="Times New Roman"/>
                <w:szCs w:val="24"/>
              </w:rPr>
            </w:pPr>
            <w:r w:rsidRPr="00DF26B8">
              <w:rPr>
                <w:rFonts w:eastAsia="Times New Roman"/>
                <w:szCs w:val="24"/>
              </w:rPr>
              <w:t>1500</w:t>
            </w:r>
          </w:p>
        </w:tc>
        <w:tc>
          <w:tcPr>
            <w:tcW w:w="1001" w:type="pct"/>
            <w:shd w:val="clear" w:color="auto" w:fill="auto"/>
            <w:vAlign w:val="center"/>
          </w:tcPr>
          <w:p w14:paraId="74CD9B6B" w14:textId="77777777" w:rsidR="00582D9A" w:rsidRPr="00DF26B8" w:rsidRDefault="00582D9A" w:rsidP="00582D9A">
            <w:pPr>
              <w:spacing w:line="240" w:lineRule="auto"/>
              <w:contextualSpacing/>
              <w:jc w:val="center"/>
              <w:rPr>
                <w:rFonts w:eastAsia="Times New Roman"/>
                <w:szCs w:val="24"/>
              </w:rPr>
            </w:pPr>
            <w:r w:rsidRPr="00DF26B8">
              <w:rPr>
                <w:rFonts w:eastAsia="Times New Roman"/>
                <w:szCs w:val="24"/>
              </w:rPr>
              <w:t>8</w:t>
            </w:r>
          </w:p>
        </w:tc>
        <w:tc>
          <w:tcPr>
            <w:tcW w:w="958" w:type="pct"/>
            <w:vAlign w:val="center"/>
          </w:tcPr>
          <w:p w14:paraId="0E02D306" w14:textId="3F81BC6D" w:rsidR="00582D9A" w:rsidRPr="00DF26B8" w:rsidRDefault="00582D9A" w:rsidP="00582D9A">
            <w:pPr>
              <w:spacing w:line="240" w:lineRule="auto"/>
              <w:contextualSpacing/>
              <w:jc w:val="center"/>
              <w:rPr>
                <w:rFonts w:eastAsia="Times New Roman"/>
                <w:szCs w:val="24"/>
              </w:rPr>
            </w:pPr>
            <w:r w:rsidRPr="00DF26B8">
              <w:rPr>
                <w:rFonts w:eastAsia="Times New Roman"/>
                <w:szCs w:val="24"/>
              </w:rPr>
              <w:t>1</w:t>
            </w:r>
          </w:p>
        </w:tc>
        <w:tc>
          <w:tcPr>
            <w:tcW w:w="958" w:type="pct"/>
            <w:vAlign w:val="center"/>
          </w:tcPr>
          <w:p w14:paraId="6633977C" w14:textId="288CE033" w:rsidR="00582D9A" w:rsidRPr="00DF26B8" w:rsidRDefault="00582D9A" w:rsidP="00582D9A">
            <w:pPr>
              <w:spacing w:line="240" w:lineRule="auto"/>
              <w:contextualSpacing/>
              <w:jc w:val="center"/>
              <w:rPr>
                <w:rFonts w:eastAsia="Times New Roman"/>
                <w:szCs w:val="24"/>
              </w:rPr>
            </w:pPr>
            <w:r w:rsidRPr="00DF26B8">
              <w:rPr>
                <w:rFonts w:eastAsia="Times New Roman"/>
                <w:szCs w:val="24"/>
              </w:rPr>
              <w:t>1</w:t>
            </w:r>
          </w:p>
        </w:tc>
      </w:tr>
    </w:tbl>
    <w:p w14:paraId="7E0180E4" w14:textId="77777777" w:rsidR="00767409" w:rsidRPr="00DF26B8" w:rsidRDefault="00767409" w:rsidP="00582D9A">
      <w:pPr>
        <w:spacing w:after="0" w:line="360" w:lineRule="auto"/>
        <w:ind w:firstLine="720"/>
        <w:jc w:val="both"/>
        <w:rPr>
          <w:rFonts w:ascii="Times New Roman" w:eastAsia="Times New Roman" w:hAnsi="Times New Roman" w:cs="Times New Roman"/>
          <w:b/>
          <w:sz w:val="28"/>
          <w:szCs w:val="28"/>
          <w:lang w:eastAsia="ru-RU"/>
        </w:rPr>
      </w:pPr>
    </w:p>
    <w:p w14:paraId="05D2FAEC" w14:textId="6320D7BE" w:rsidR="00303CBB" w:rsidRPr="00DF26B8" w:rsidRDefault="00303CBB"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b/>
          <w:sz w:val="28"/>
          <w:szCs w:val="28"/>
          <w:lang w:eastAsia="ru-RU"/>
        </w:rPr>
        <w:t>Для рыночных комплексов</w:t>
      </w:r>
      <w:bookmarkEnd w:id="104"/>
      <w:bookmarkEnd w:id="105"/>
      <w:bookmarkEnd w:id="106"/>
    </w:p>
    <w:p w14:paraId="3F23E87C" w14:textId="77777777" w:rsidR="00582D9A" w:rsidRPr="00DF26B8" w:rsidRDefault="00582D9A"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14:paraId="61A93445" w14:textId="7DC3D6DE" w:rsidR="00582D9A" w:rsidRPr="00DF26B8" w:rsidRDefault="00582D9A"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14:paraId="54B30F83" w14:textId="77777777" w:rsidR="00303CBB" w:rsidRPr="00DF26B8" w:rsidRDefault="00303CBB" w:rsidP="00B36B0E">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При определении числа урн следует исходить из того, что на каждые </w:t>
      </w:r>
      <w:smartTag w:uri="urn:schemas-microsoft-com:office:smarttags" w:element="metricconverter">
        <w:smartTagPr>
          <w:attr w:name="ProductID" w:val="50 м2"/>
        </w:smartTagPr>
        <w:r w:rsidRPr="00DF26B8">
          <w:rPr>
            <w:rFonts w:ascii="Times New Roman" w:eastAsia="Times New Roman" w:hAnsi="Times New Roman" w:cs="Times New Roman"/>
            <w:sz w:val="28"/>
            <w:szCs w:val="28"/>
            <w:lang w:eastAsia="ru-RU"/>
          </w:rPr>
          <w:t>50 м</w:t>
        </w:r>
        <w:r w:rsidRPr="00DF26B8">
          <w:rPr>
            <w:rFonts w:ascii="Times New Roman" w:eastAsia="Times New Roman" w:hAnsi="Times New Roman" w:cs="Times New Roman"/>
            <w:sz w:val="28"/>
            <w:szCs w:val="28"/>
            <w:vertAlign w:val="superscript"/>
            <w:lang w:eastAsia="ru-RU"/>
          </w:rPr>
          <w:t>2</w:t>
        </w:r>
      </w:smartTag>
      <w:r w:rsidRPr="00DF26B8">
        <w:rPr>
          <w:rFonts w:ascii="Times New Roman" w:eastAsia="Times New Roman" w:hAnsi="Times New Roman" w:cs="Times New Roman"/>
          <w:sz w:val="28"/>
          <w:szCs w:val="28"/>
          <w:lang w:eastAsia="ru-RU"/>
        </w:rPr>
        <w:t xml:space="preserve"> площади рынка должна быть установлена одна урна, причем расстояние между ними вдоль линии торговых прилавков не должно превышать </w:t>
      </w:r>
      <w:smartTag w:uri="urn:schemas-microsoft-com:office:smarttags" w:element="metricconverter">
        <w:smartTagPr>
          <w:attr w:name="ProductID" w:val="10 м"/>
        </w:smartTagPr>
        <w:r w:rsidRPr="00DF26B8">
          <w:rPr>
            <w:rFonts w:ascii="Times New Roman" w:eastAsia="Times New Roman" w:hAnsi="Times New Roman" w:cs="Times New Roman"/>
            <w:sz w:val="28"/>
            <w:szCs w:val="28"/>
            <w:lang w:eastAsia="ru-RU"/>
          </w:rPr>
          <w:t>10 м</w:t>
        </w:r>
      </w:smartTag>
      <w:r w:rsidRPr="00DF26B8">
        <w:rPr>
          <w:rFonts w:ascii="Times New Roman" w:eastAsia="Times New Roman" w:hAnsi="Times New Roman" w:cs="Times New Roman"/>
          <w:sz w:val="28"/>
          <w:szCs w:val="28"/>
          <w:lang w:eastAsia="ru-RU"/>
        </w:rPr>
        <w:t xml:space="preserve">. При определении числа мусоросборников вместимостью до </w:t>
      </w:r>
      <w:smartTag w:uri="urn:schemas-microsoft-com:office:smarttags" w:element="metricconverter">
        <w:smartTagPr>
          <w:attr w:name="ProductID" w:val="100 л"/>
        </w:smartTagPr>
        <w:r w:rsidRPr="00DF26B8">
          <w:rPr>
            <w:rFonts w:ascii="Times New Roman" w:eastAsia="Times New Roman" w:hAnsi="Times New Roman" w:cs="Times New Roman"/>
            <w:sz w:val="28"/>
            <w:szCs w:val="28"/>
            <w:lang w:eastAsia="ru-RU"/>
          </w:rPr>
          <w:t>100 л</w:t>
        </w:r>
      </w:smartTag>
      <w:r w:rsidRPr="00DF26B8">
        <w:rPr>
          <w:rFonts w:ascii="Times New Roman" w:eastAsia="Times New Roman" w:hAnsi="Times New Roman" w:cs="Times New Roman"/>
          <w:sz w:val="28"/>
          <w:szCs w:val="28"/>
          <w:lang w:eastAsia="ru-RU"/>
        </w:rPr>
        <w:t xml:space="preserve"> следует исходить из расчета: не менее одного на </w:t>
      </w:r>
      <w:smartTag w:uri="urn:schemas-microsoft-com:office:smarttags" w:element="metricconverter">
        <w:smartTagPr>
          <w:attr w:name="ProductID" w:val="200 м2"/>
        </w:smartTagPr>
        <w:r w:rsidRPr="00DF26B8">
          <w:rPr>
            <w:rFonts w:ascii="Times New Roman" w:eastAsia="Times New Roman" w:hAnsi="Times New Roman" w:cs="Times New Roman"/>
            <w:sz w:val="28"/>
            <w:szCs w:val="28"/>
            <w:lang w:eastAsia="ru-RU"/>
          </w:rPr>
          <w:t>200 м</w:t>
        </w:r>
        <w:r w:rsidRPr="00DF26B8">
          <w:rPr>
            <w:rFonts w:ascii="Times New Roman" w:eastAsia="Times New Roman" w:hAnsi="Times New Roman" w:cs="Times New Roman"/>
            <w:sz w:val="28"/>
            <w:szCs w:val="28"/>
            <w:vertAlign w:val="superscript"/>
            <w:lang w:eastAsia="ru-RU"/>
          </w:rPr>
          <w:t>2</w:t>
        </w:r>
      </w:smartTag>
      <w:r w:rsidRPr="00DF26B8">
        <w:rPr>
          <w:rFonts w:ascii="Times New Roman" w:eastAsia="Times New Roman" w:hAnsi="Times New Roman" w:cs="Times New Roman"/>
          <w:sz w:val="28"/>
          <w:szCs w:val="28"/>
          <w:lang w:eastAsia="ru-RU"/>
        </w:rPr>
        <w:t xml:space="preserve"> площади рынка и устанавливать их вдоль линии торговых прилавков, при этом расстояние между ними не должно превышать </w:t>
      </w:r>
      <w:smartTag w:uri="urn:schemas-microsoft-com:office:smarttags" w:element="metricconverter">
        <w:smartTagPr>
          <w:attr w:name="ProductID" w:val="20 м"/>
        </w:smartTagPr>
        <w:r w:rsidRPr="00DF26B8">
          <w:rPr>
            <w:rFonts w:ascii="Times New Roman" w:eastAsia="Times New Roman" w:hAnsi="Times New Roman" w:cs="Times New Roman"/>
            <w:sz w:val="28"/>
            <w:szCs w:val="28"/>
            <w:lang w:eastAsia="ru-RU"/>
          </w:rPr>
          <w:t>20 м</w:t>
        </w:r>
      </w:smartTag>
      <w:r w:rsidRPr="00DF26B8">
        <w:rPr>
          <w:rFonts w:ascii="Times New Roman" w:eastAsia="Times New Roman" w:hAnsi="Times New Roman" w:cs="Times New Roman"/>
          <w:sz w:val="28"/>
          <w:szCs w:val="28"/>
          <w:lang w:eastAsia="ru-RU"/>
        </w:rPr>
        <w:t xml:space="preserve">. У каждого ларька, киоска (продовольственного, сувенирного, книжного) необходимо устанавливать урну емкостью не менее </w:t>
      </w:r>
      <w:smartTag w:uri="urn:schemas-microsoft-com:office:smarttags" w:element="metricconverter">
        <w:smartTagPr>
          <w:attr w:name="ProductID" w:val="10 л"/>
        </w:smartTagPr>
        <w:r w:rsidRPr="00DF26B8">
          <w:rPr>
            <w:rFonts w:ascii="Times New Roman" w:eastAsia="Times New Roman" w:hAnsi="Times New Roman" w:cs="Times New Roman"/>
            <w:sz w:val="28"/>
            <w:szCs w:val="28"/>
            <w:lang w:eastAsia="ru-RU"/>
          </w:rPr>
          <w:t>10 л</w:t>
        </w:r>
      </w:smartTag>
      <w:r w:rsidRPr="00DF26B8">
        <w:rPr>
          <w:rFonts w:ascii="Times New Roman" w:eastAsia="Times New Roman" w:hAnsi="Times New Roman" w:cs="Times New Roman"/>
          <w:sz w:val="28"/>
          <w:szCs w:val="28"/>
          <w:lang w:eastAsia="ru-RU"/>
        </w:rPr>
        <w:t>.</w:t>
      </w:r>
    </w:p>
    <w:p w14:paraId="2F2B7D39" w14:textId="77777777" w:rsidR="00582D9A" w:rsidRPr="00DF26B8" w:rsidRDefault="00582D9A" w:rsidP="00B36B0E">
      <w:pPr>
        <w:spacing w:after="0" w:line="360" w:lineRule="auto"/>
        <w:ind w:firstLine="720"/>
        <w:jc w:val="both"/>
        <w:rPr>
          <w:rFonts w:ascii="Times New Roman" w:eastAsia="Times New Roman" w:hAnsi="Times New Roman" w:cs="Times New Roman"/>
          <w:sz w:val="28"/>
          <w:szCs w:val="28"/>
          <w:lang w:eastAsia="ru-RU"/>
        </w:rPr>
      </w:pPr>
    </w:p>
    <w:p w14:paraId="754D5295" w14:textId="36736842" w:rsidR="00303CBB" w:rsidRPr="00DF26B8" w:rsidRDefault="00582D9A" w:rsidP="00303CBB">
      <w:pPr>
        <w:pStyle w:val="2"/>
        <w:suppressAutoHyphens/>
        <w:jc w:val="center"/>
        <w:rPr>
          <w:rFonts w:ascii="Times New Roman" w:eastAsia="Times New Roman" w:hAnsi="Times New Roman" w:cs="Times New Roman"/>
          <w:b/>
          <w:color w:val="auto"/>
          <w:sz w:val="28"/>
          <w:lang w:eastAsia="ar-SA"/>
        </w:rPr>
      </w:pPr>
      <w:bookmarkStart w:id="107" w:name="_Toc129489503"/>
      <w:bookmarkStart w:id="108" w:name="_Toc162240087"/>
      <w:bookmarkStart w:id="109" w:name="_Toc167781246"/>
      <w:bookmarkStart w:id="110" w:name="_Toc167783618"/>
      <w:bookmarkStart w:id="111" w:name="_Toc190674833"/>
      <w:bookmarkStart w:id="112" w:name="_Toc216584107"/>
      <w:bookmarkStart w:id="113" w:name="_Toc58348308"/>
      <w:bookmarkStart w:id="114" w:name="_Toc74237407"/>
      <w:r w:rsidRPr="00DF26B8">
        <w:rPr>
          <w:rFonts w:ascii="Times New Roman" w:eastAsia="Times New Roman" w:hAnsi="Times New Roman" w:cs="Times New Roman"/>
          <w:b/>
          <w:color w:val="auto"/>
          <w:sz w:val="28"/>
          <w:lang w:eastAsia="ar-SA"/>
        </w:rPr>
        <w:t>6.2</w:t>
      </w:r>
      <w:r w:rsidR="00303CBB" w:rsidRPr="00DF26B8">
        <w:rPr>
          <w:rFonts w:ascii="Times New Roman" w:eastAsia="Times New Roman" w:hAnsi="Times New Roman" w:cs="Times New Roman"/>
          <w:b/>
          <w:color w:val="auto"/>
          <w:sz w:val="28"/>
          <w:lang w:eastAsia="ar-SA"/>
        </w:rPr>
        <w:t>.2. Расчет необходимого количества общественных туалетов</w:t>
      </w:r>
      <w:bookmarkEnd w:id="107"/>
      <w:bookmarkEnd w:id="108"/>
      <w:bookmarkEnd w:id="109"/>
      <w:bookmarkEnd w:id="110"/>
      <w:bookmarkEnd w:id="111"/>
      <w:bookmarkEnd w:id="112"/>
      <w:bookmarkEnd w:id="113"/>
      <w:bookmarkEnd w:id="114"/>
    </w:p>
    <w:p w14:paraId="32662646" w14:textId="77777777" w:rsidR="00303CBB" w:rsidRPr="00DF26B8" w:rsidRDefault="00303CBB" w:rsidP="00303CBB">
      <w:pPr>
        <w:spacing w:line="240" w:lineRule="auto"/>
        <w:ind w:firstLine="573"/>
        <w:rPr>
          <w:rFonts w:eastAsia="Times New Roman"/>
          <w:lang w:eastAsia="ru-RU"/>
        </w:rPr>
      </w:pPr>
    </w:p>
    <w:p w14:paraId="13D726EC" w14:textId="66D270BF" w:rsidR="00303CBB" w:rsidRPr="00DF26B8" w:rsidRDefault="00303CBB" w:rsidP="00582D9A">
      <w:pPr>
        <w:spacing w:after="0" w:line="360" w:lineRule="auto"/>
        <w:ind w:firstLine="720"/>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При проведении общественно-массовых мероприятий необходимо предусмотреть установку мобильных кабин - биотуалетов (МТК) на территории сельского поселения </w:t>
      </w:r>
      <w:r w:rsidR="00582D9A" w:rsidRPr="00DF26B8">
        <w:rPr>
          <w:rFonts w:ascii="Times New Roman" w:eastAsia="Times New Roman" w:hAnsi="Times New Roman" w:cs="Times New Roman"/>
          <w:sz w:val="28"/>
          <w:szCs w:val="28"/>
          <w:lang w:eastAsia="ru-RU"/>
        </w:rPr>
        <w:t xml:space="preserve">Салым, </w:t>
      </w:r>
      <w:r w:rsidRPr="00DF26B8">
        <w:rPr>
          <w:rFonts w:ascii="Times New Roman" w:eastAsia="Times New Roman" w:hAnsi="Times New Roman" w:cs="Times New Roman"/>
          <w:sz w:val="28"/>
          <w:szCs w:val="28"/>
          <w:lang w:eastAsia="ru-RU"/>
        </w:rPr>
        <w:t xml:space="preserve"> используя нормативы, представленные в таблице </w:t>
      </w:r>
      <w:r w:rsidR="00582D9A" w:rsidRPr="00DF26B8">
        <w:rPr>
          <w:rFonts w:ascii="Times New Roman" w:eastAsia="Times New Roman" w:hAnsi="Times New Roman" w:cs="Times New Roman"/>
          <w:sz w:val="28"/>
          <w:szCs w:val="28"/>
          <w:lang w:eastAsia="ru-RU"/>
        </w:rPr>
        <w:t>45</w:t>
      </w:r>
      <w:r w:rsidRPr="00DF26B8">
        <w:rPr>
          <w:rFonts w:ascii="Times New Roman" w:eastAsia="Times New Roman" w:hAnsi="Times New Roman" w:cs="Times New Roman"/>
          <w:sz w:val="28"/>
          <w:szCs w:val="28"/>
          <w:lang w:eastAsia="ru-RU"/>
        </w:rPr>
        <w:t xml:space="preserve"> (по данным общества с ограниченной ответственностью «Биоэкология», г. Санкт-Петербург).</w:t>
      </w:r>
    </w:p>
    <w:p w14:paraId="3FFCD6E5" w14:textId="4279268C" w:rsidR="00582D9A" w:rsidRPr="00DF26B8" w:rsidRDefault="00582D9A" w:rsidP="00303CBB">
      <w:pPr>
        <w:spacing w:line="240" w:lineRule="auto"/>
        <w:jc w:val="center"/>
        <w:rPr>
          <w:rFonts w:eastAsia="Times New Roman"/>
          <w:b/>
          <w:bCs/>
          <w:lang w:eastAsia="ru-RU"/>
        </w:rPr>
      </w:pPr>
      <w:r w:rsidRPr="00DF26B8">
        <w:rPr>
          <w:rFonts w:eastAsia="Times New Roman"/>
          <w:b/>
          <w:bCs/>
          <w:lang w:eastAsia="ru-RU"/>
        </w:rPr>
        <w:br w:type="page"/>
      </w:r>
    </w:p>
    <w:p w14:paraId="61CCDAA4" w14:textId="048BF6F5" w:rsidR="00303CBB" w:rsidRPr="00DF26B8" w:rsidRDefault="00303CBB" w:rsidP="00303CBB">
      <w:pPr>
        <w:pStyle w:val="af9"/>
        <w:spacing w:before="0" w:beforeAutospacing="0" w:after="0" w:afterAutospacing="0" w:line="360" w:lineRule="auto"/>
        <w:rPr>
          <w:b/>
          <w:bCs/>
          <w:sz w:val="28"/>
          <w:szCs w:val="28"/>
        </w:rPr>
      </w:pPr>
      <w:r w:rsidRPr="00DF26B8">
        <w:rPr>
          <w:b/>
          <w:bCs/>
          <w:sz w:val="28"/>
          <w:szCs w:val="28"/>
        </w:rPr>
        <w:lastRenderedPageBreak/>
        <w:t xml:space="preserve">Таблица </w:t>
      </w:r>
      <w:r w:rsidRPr="00DF26B8">
        <w:rPr>
          <w:b/>
          <w:bCs/>
          <w:sz w:val="28"/>
          <w:szCs w:val="28"/>
        </w:rPr>
        <w:fldChar w:fldCharType="begin"/>
      </w:r>
      <w:r w:rsidRPr="00DF26B8">
        <w:rPr>
          <w:b/>
          <w:bCs/>
          <w:sz w:val="28"/>
          <w:szCs w:val="28"/>
        </w:rPr>
        <w:instrText xml:space="preserve"> SEQ Таблица \* ARABIC </w:instrText>
      </w:r>
      <w:r w:rsidRPr="00DF26B8">
        <w:rPr>
          <w:b/>
          <w:bCs/>
          <w:sz w:val="28"/>
          <w:szCs w:val="28"/>
        </w:rPr>
        <w:fldChar w:fldCharType="separate"/>
      </w:r>
      <w:r w:rsidR="00261124">
        <w:rPr>
          <w:b/>
          <w:bCs/>
          <w:noProof/>
          <w:sz w:val="28"/>
          <w:szCs w:val="28"/>
        </w:rPr>
        <w:t>45</w:t>
      </w:r>
      <w:r w:rsidRPr="00DF26B8">
        <w:rPr>
          <w:b/>
          <w:bCs/>
          <w:sz w:val="28"/>
          <w:szCs w:val="28"/>
        </w:rPr>
        <w:fldChar w:fldCharType="end"/>
      </w:r>
      <w:r w:rsidRPr="00DF26B8">
        <w:rPr>
          <w:b/>
          <w:bCs/>
          <w:sz w:val="28"/>
          <w:szCs w:val="28"/>
        </w:rPr>
        <w:t>. Нормативы установки мобильных кабин - биотуалетов на общественно-массовых мероприятиях без продажи алкогольных напитков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1438"/>
        <w:gridCol w:w="1413"/>
        <w:gridCol w:w="1413"/>
        <w:gridCol w:w="1876"/>
      </w:tblGrid>
      <w:tr w:rsidR="00303CBB" w:rsidRPr="00DF26B8" w14:paraId="57C42C5F" w14:textId="77777777" w:rsidTr="000233BF">
        <w:trPr>
          <w:trHeight w:val="20"/>
        </w:trPr>
        <w:tc>
          <w:tcPr>
            <w:tcW w:w="1793" w:type="pct"/>
            <w:vAlign w:val="center"/>
          </w:tcPr>
          <w:p w14:paraId="0AECC26A" w14:textId="77777777" w:rsidR="00303CBB" w:rsidRPr="00DF26B8" w:rsidRDefault="00303CBB" w:rsidP="000233BF">
            <w:pPr>
              <w:spacing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Продолжительность мероприятия</w:t>
            </w:r>
          </w:p>
        </w:tc>
        <w:tc>
          <w:tcPr>
            <w:tcW w:w="751" w:type="pct"/>
            <w:vAlign w:val="center"/>
          </w:tcPr>
          <w:p w14:paraId="37EB0126" w14:textId="77777777" w:rsidR="00303CBB" w:rsidRPr="00DF26B8" w:rsidRDefault="00303CBB" w:rsidP="000233BF">
            <w:pPr>
              <w:spacing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До 1 часа</w:t>
            </w:r>
          </w:p>
        </w:tc>
        <w:tc>
          <w:tcPr>
            <w:tcW w:w="738" w:type="pct"/>
            <w:vAlign w:val="center"/>
          </w:tcPr>
          <w:p w14:paraId="4D97E1D3" w14:textId="77777777" w:rsidR="00303CBB" w:rsidRPr="00DF26B8" w:rsidRDefault="00303CBB" w:rsidP="000233BF">
            <w:pPr>
              <w:spacing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1-2 часа</w:t>
            </w:r>
          </w:p>
        </w:tc>
        <w:tc>
          <w:tcPr>
            <w:tcW w:w="738" w:type="pct"/>
            <w:vAlign w:val="center"/>
          </w:tcPr>
          <w:p w14:paraId="56BF3F61" w14:textId="77777777" w:rsidR="00303CBB" w:rsidRPr="00DF26B8" w:rsidRDefault="00303CBB" w:rsidP="000233BF">
            <w:pPr>
              <w:spacing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3-4 часа</w:t>
            </w:r>
          </w:p>
        </w:tc>
        <w:tc>
          <w:tcPr>
            <w:tcW w:w="980" w:type="pct"/>
            <w:vAlign w:val="center"/>
          </w:tcPr>
          <w:p w14:paraId="01EF6361" w14:textId="77777777" w:rsidR="00303CBB" w:rsidRPr="00DF26B8" w:rsidRDefault="00303CBB" w:rsidP="000233BF">
            <w:pPr>
              <w:spacing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Более 4 часов</w:t>
            </w:r>
          </w:p>
        </w:tc>
      </w:tr>
      <w:tr w:rsidR="00303CBB" w:rsidRPr="00DF26B8" w14:paraId="2F047C43" w14:textId="77777777" w:rsidTr="000233BF">
        <w:trPr>
          <w:trHeight w:val="20"/>
        </w:trPr>
        <w:tc>
          <w:tcPr>
            <w:tcW w:w="1793" w:type="pct"/>
            <w:vAlign w:val="center"/>
          </w:tcPr>
          <w:p w14:paraId="1BE711D5" w14:textId="77777777" w:rsidR="00303CBB" w:rsidRPr="00DF26B8" w:rsidRDefault="00303CBB" w:rsidP="000233BF">
            <w:pPr>
              <w:spacing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Количество МТК из расчета на 1 тыс. чел.</w:t>
            </w:r>
          </w:p>
        </w:tc>
        <w:tc>
          <w:tcPr>
            <w:tcW w:w="751" w:type="pct"/>
            <w:vAlign w:val="center"/>
          </w:tcPr>
          <w:p w14:paraId="0AA3D047" w14:textId="77777777" w:rsidR="00303CBB" w:rsidRPr="00DF26B8" w:rsidRDefault="00303CBB" w:rsidP="000233BF">
            <w:pPr>
              <w:spacing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1</w:t>
            </w:r>
          </w:p>
        </w:tc>
        <w:tc>
          <w:tcPr>
            <w:tcW w:w="738" w:type="pct"/>
            <w:vAlign w:val="center"/>
          </w:tcPr>
          <w:p w14:paraId="4979FA9A" w14:textId="77777777" w:rsidR="00303CBB" w:rsidRPr="00DF26B8" w:rsidRDefault="00303CBB" w:rsidP="000233BF">
            <w:pPr>
              <w:spacing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2</w:t>
            </w:r>
          </w:p>
        </w:tc>
        <w:tc>
          <w:tcPr>
            <w:tcW w:w="738" w:type="pct"/>
            <w:vAlign w:val="center"/>
          </w:tcPr>
          <w:p w14:paraId="678FB25F" w14:textId="77777777" w:rsidR="00303CBB" w:rsidRPr="00DF26B8" w:rsidRDefault="00303CBB" w:rsidP="000233BF">
            <w:pPr>
              <w:spacing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3</w:t>
            </w:r>
          </w:p>
        </w:tc>
        <w:tc>
          <w:tcPr>
            <w:tcW w:w="980" w:type="pct"/>
            <w:vAlign w:val="center"/>
          </w:tcPr>
          <w:p w14:paraId="0EBACAD8" w14:textId="77777777" w:rsidR="00303CBB" w:rsidRPr="00DF26B8" w:rsidRDefault="00303CBB" w:rsidP="000233BF">
            <w:pPr>
              <w:spacing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4 и более</w:t>
            </w:r>
          </w:p>
        </w:tc>
      </w:tr>
    </w:tbl>
    <w:p w14:paraId="5A1FEE3B" w14:textId="77777777" w:rsidR="00303CBB" w:rsidRPr="00DF26B8" w:rsidRDefault="00303CBB" w:rsidP="00303CBB">
      <w:pPr>
        <w:spacing w:line="240" w:lineRule="auto"/>
        <w:ind w:firstLine="573"/>
        <w:rPr>
          <w:rFonts w:eastAsia="Times New Roman"/>
          <w:lang w:eastAsia="ru-RU"/>
        </w:rPr>
      </w:pPr>
    </w:p>
    <w:p w14:paraId="160329C0" w14:textId="77777777" w:rsidR="00303CBB" w:rsidRPr="00DF26B8" w:rsidRDefault="00303CBB" w:rsidP="00582D9A">
      <w:pPr>
        <w:spacing w:after="0" w:line="360" w:lineRule="auto"/>
        <w:ind w:firstLine="709"/>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Для мероприятий со скоплением населения в количестве менее тысячи человек продолжительностью до 2-х часов необходима установка одного туалетного модуля.</w:t>
      </w:r>
    </w:p>
    <w:p w14:paraId="126555D6" w14:textId="1719D484" w:rsidR="00303CBB" w:rsidRPr="00DF26B8" w:rsidRDefault="00303CBB" w:rsidP="00582D9A">
      <w:pPr>
        <w:spacing w:after="0" w:line="360" w:lineRule="auto"/>
        <w:ind w:firstLine="709"/>
        <w:jc w:val="both"/>
        <w:rPr>
          <w:rFonts w:ascii="Times New Roman" w:eastAsia="Times New Roman" w:hAnsi="Times New Roman" w:cs="Times New Roman"/>
          <w:sz w:val="28"/>
          <w:szCs w:val="28"/>
          <w:lang w:eastAsia="ru-RU"/>
        </w:rPr>
      </w:pPr>
      <w:r w:rsidRPr="00DF26B8">
        <w:rPr>
          <w:rFonts w:ascii="Times New Roman" w:eastAsia="Times New Roman" w:hAnsi="Times New Roman" w:cs="Times New Roman"/>
          <w:sz w:val="28"/>
          <w:szCs w:val="28"/>
          <w:lang w:eastAsia="ru-RU"/>
        </w:rPr>
        <w:t xml:space="preserve">Необходимое количество постоянно действующих общественных туалетов, исходя из расчета 2-х модулей на каждые 5 тыс. жителей, для сельского поселения </w:t>
      </w:r>
      <w:r w:rsidR="00582D9A" w:rsidRPr="00DF26B8">
        <w:rPr>
          <w:rFonts w:ascii="Times New Roman" w:eastAsia="Times New Roman" w:hAnsi="Times New Roman" w:cs="Times New Roman"/>
          <w:sz w:val="28"/>
          <w:szCs w:val="28"/>
          <w:lang w:eastAsia="ru-RU"/>
        </w:rPr>
        <w:t>Салым</w:t>
      </w:r>
      <w:r w:rsidRPr="00DF26B8">
        <w:rPr>
          <w:rFonts w:ascii="Times New Roman" w:eastAsia="Times New Roman" w:hAnsi="Times New Roman" w:cs="Times New Roman"/>
          <w:sz w:val="28"/>
          <w:szCs w:val="28"/>
          <w:lang w:eastAsia="ru-RU"/>
        </w:rPr>
        <w:t xml:space="preserve"> (на 202</w:t>
      </w:r>
      <w:r w:rsidR="00582D9A" w:rsidRPr="00DF26B8">
        <w:rPr>
          <w:rFonts w:ascii="Times New Roman" w:eastAsia="Times New Roman" w:hAnsi="Times New Roman" w:cs="Times New Roman"/>
          <w:sz w:val="28"/>
          <w:szCs w:val="28"/>
          <w:lang w:eastAsia="ru-RU"/>
        </w:rPr>
        <w:t>1</w:t>
      </w:r>
      <w:r w:rsidRPr="00DF26B8">
        <w:rPr>
          <w:rFonts w:ascii="Times New Roman" w:eastAsia="Times New Roman" w:hAnsi="Times New Roman" w:cs="Times New Roman"/>
          <w:sz w:val="28"/>
          <w:szCs w:val="28"/>
          <w:lang w:eastAsia="ru-RU"/>
        </w:rPr>
        <w:t xml:space="preserve"> год) составляет 1 мобильная кабин</w:t>
      </w:r>
      <w:r w:rsidR="00582D9A" w:rsidRPr="00DF26B8">
        <w:rPr>
          <w:rFonts w:ascii="Times New Roman" w:eastAsia="Times New Roman" w:hAnsi="Times New Roman" w:cs="Times New Roman"/>
          <w:sz w:val="28"/>
          <w:szCs w:val="28"/>
          <w:lang w:eastAsia="ru-RU"/>
        </w:rPr>
        <w:t>а</w:t>
      </w:r>
      <w:r w:rsidRPr="00DF26B8">
        <w:rPr>
          <w:rFonts w:ascii="Times New Roman" w:eastAsia="Times New Roman" w:hAnsi="Times New Roman" w:cs="Times New Roman"/>
          <w:sz w:val="28"/>
          <w:szCs w:val="28"/>
          <w:lang w:eastAsia="ru-RU"/>
        </w:rPr>
        <w:t xml:space="preserve"> - биотуалет (рисунок </w:t>
      </w:r>
      <w:r w:rsidR="00582D9A" w:rsidRPr="00DF26B8">
        <w:rPr>
          <w:rFonts w:ascii="Times New Roman" w:eastAsia="Times New Roman" w:hAnsi="Times New Roman" w:cs="Times New Roman"/>
          <w:sz w:val="28"/>
          <w:szCs w:val="28"/>
          <w:lang w:eastAsia="ru-RU"/>
        </w:rPr>
        <w:t>12</w:t>
      </w:r>
      <w:r w:rsidRPr="00DF26B8">
        <w:rPr>
          <w:rFonts w:ascii="Times New Roman" w:eastAsia="Times New Roman" w:hAnsi="Times New Roman" w:cs="Times New Roman"/>
          <w:sz w:val="28"/>
          <w:szCs w:val="28"/>
          <w:lang w:eastAsia="ru-RU"/>
        </w:rPr>
        <w:t>).</w:t>
      </w:r>
    </w:p>
    <w:p w14:paraId="0D959F60" w14:textId="77777777" w:rsidR="00303CBB" w:rsidRPr="00DF26B8" w:rsidRDefault="00303CBB" w:rsidP="00303CBB">
      <w:pPr>
        <w:spacing w:line="240" w:lineRule="auto"/>
        <w:jc w:val="center"/>
        <w:rPr>
          <w:rFonts w:eastAsia="Times New Roman"/>
          <w:b/>
          <w:bCs/>
          <w:lang w:eastAsia="ru-RU"/>
        </w:rPr>
      </w:pPr>
    </w:p>
    <w:p w14:paraId="400FD65B" w14:textId="0BDC1296" w:rsidR="00303CBB" w:rsidRPr="00DF26B8" w:rsidRDefault="00303CBB" w:rsidP="00303CBB">
      <w:pPr>
        <w:pStyle w:val="af9"/>
        <w:spacing w:before="0" w:beforeAutospacing="0" w:after="0" w:afterAutospacing="0" w:line="360" w:lineRule="auto"/>
        <w:rPr>
          <w:b/>
          <w:bCs/>
          <w:sz w:val="28"/>
          <w:szCs w:val="28"/>
        </w:rPr>
      </w:pPr>
      <w:r w:rsidRPr="00DF26B8">
        <w:rPr>
          <w:b/>
          <w:bCs/>
          <w:sz w:val="28"/>
          <w:szCs w:val="28"/>
        </w:rPr>
        <w:t xml:space="preserve">Таблица </w:t>
      </w:r>
      <w:r w:rsidRPr="00DF26B8">
        <w:rPr>
          <w:b/>
          <w:bCs/>
          <w:sz w:val="28"/>
          <w:szCs w:val="28"/>
        </w:rPr>
        <w:fldChar w:fldCharType="begin"/>
      </w:r>
      <w:r w:rsidRPr="00DF26B8">
        <w:rPr>
          <w:b/>
          <w:bCs/>
          <w:sz w:val="28"/>
          <w:szCs w:val="28"/>
        </w:rPr>
        <w:instrText xml:space="preserve"> SEQ Таблица \* ARABIC </w:instrText>
      </w:r>
      <w:r w:rsidRPr="00DF26B8">
        <w:rPr>
          <w:b/>
          <w:bCs/>
          <w:sz w:val="28"/>
          <w:szCs w:val="28"/>
        </w:rPr>
        <w:fldChar w:fldCharType="separate"/>
      </w:r>
      <w:r w:rsidR="00261124">
        <w:rPr>
          <w:b/>
          <w:bCs/>
          <w:noProof/>
          <w:sz w:val="28"/>
          <w:szCs w:val="28"/>
        </w:rPr>
        <w:t>46</w:t>
      </w:r>
      <w:r w:rsidRPr="00DF26B8">
        <w:rPr>
          <w:b/>
          <w:bCs/>
          <w:sz w:val="28"/>
          <w:szCs w:val="28"/>
        </w:rPr>
        <w:fldChar w:fldCharType="end"/>
      </w:r>
      <w:r w:rsidRPr="00DF26B8">
        <w:rPr>
          <w:b/>
          <w:bCs/>
          <w:sz w:val="28"/>
          <w:szCs w:val="28"/>
        </w:rPr>
        <w:t>. Техническое описание мобильной туалетной кабины (МТК)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3208"/>
        <w:gridCol w:w="3208"/>
      </w:tblGrid>
      <w:tr w:rsidR="00303CBB" w:rsidRPr="00DF26B8" w14:paraId="0CD6506B" w14:textId="77777777" w:rsidTr="00582D9A">
        <w:trPr>
          <w:trHeight w:val="20"/>
        </w:trPr>
        <w:tc>
          <w:tcPr>
            <w:tcW w:w="1648" w:type="pct"/>
            <w:vAlign w:val="center"/>
          </w:tcPr>
          <w:p w14:paraId="3A9F288A" w14:textId="77777777" w:rsidR="00303CBB" w:rsidRPr="00DF26B8" w:rsidRDefault="00303CBB" w:rsidP="00582D9A">
            <w:pPr>
              <w:spacing w:after="0"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Тип МТК</w:t>
            </w:r>
          </w:p>
        </w:tc>
        <w:tc>
          <w:tcPr>
            <w:tcW w:w="1676" w:type="pct"/>
            <w:vAlign w:val="center"/>
          </w:tcPr>
          <w:p w14:paraId="06E31AEA" w14:textId="77777777" w:rsidR="00303CBB" w:rsidRPr="00DF26B8" w:rsidRDefault="00303CBB" w:rsidP="00582D9A">
            <w:pPr>
              <w:spacing w:after="0"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1</w:t>
            </w:r>
          </w:p>
        </w:tc>
        <w:tc>
          <w:tcPr>
            <w:tcW w:w="1676" w:type="pct"/>
            <w:vAlign w:val="center"/>
          </w:tcPr>
          <w:p w14:paraId="518C423F" w14:textId="77777777" w:rsidR="00303CBB" w:rsidRPr="00DF26B8" w:rsidRDefault="00303CBB" w:rsidP="00582D9A">
            <w:pPr>
              <w:spacing w:after="0" w:line="240" w:lineRule="auto"/>
              <w:jc w:val="center"/>
              <w:rPr>
                <w:rFonts w:ascii="Times New Roman" w:eastAsia="Times New Roman" w:hAnsi="Times New Roman" w:cs="Times New Roman"/>
                <w:b/>
                <w:sz w:val="24"/>
                <w:lang w:eastAsia="ru-RU"/>
              </w:rPr>
            </w:pPr>
            <w:r w:rsidRPr="00DF26B8">
              <w:rPr>
                <w:rFonts w:ascii="Times New Roman" w:eastAsia="Times New Roman" w:hAnsi="Times New Roman" w:cs="Times New Roman"/>
                <w:b/>
                <w:sz w:val="24"/>
                <w:lang w:eastAsia="ru-RU"/>
              </w:rPr>
              <w:t>2</w:t>
            </w:r>
          </w:p>
        </w:tc>
      </w:tr>
      <w:tr w:rsidR="00303CBB" w:rsidRPr="00DF26B8" w14:paraId="3F2C7E1D" w14:textId="77777777" w:rsidTr="00582D9A">
        <w:trPr>
          <w:trHeight w:val="20"/>
        </w:trPr>
        <w:tc>
          <w:tcPr>
            <w:tcW w:w="1648" w:type="pct"/>
            <w:vAlign w:val="center"/>
          </w:tcPr>
          <w:p w14:paraId="14D7D112"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Габаритные размеры, мм</w:t>
            </w:r>
          </w:p>
        </w:tc>
        <w:tc>
          <w:tcPr>
            <w:tcW w:w="1676" w:type="pct"/>
            <w:vAlign w:val="center"/>
          </w:tcPr>
          <w:p w14:paraId="367C5BDB"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1100*1100*2300</w:t>
            </w:r>
          </w:p>
        </w:tc>
        <w:tc>
          <w:tcPr>
            <w:tcW w:w="1676" w:type="pct"/>
            <w:vAlign w:val="center"/>
          </w:tcPr>
          <w:p w14:paraId="5BDCC2DD"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1200*1200*2400</w:t>
            </w:r>
          </w:p>
        </w:tc>
      </w:tr>
      <w:tr w:rsidR="00303CBB" w:rsidRPr="00DF26B8" w14:paraId="0E0EF5DE" w14:textId="77777777" w:rsidTr="00582D9A">
        <w:trPr>
          <w:trHeight w:val="20"/>
        </w:trPr>
        <w:tc>
          <w:tcPr>
            <w:tcW w:w="1648" w:type="pct"/>
            <w:vAlign w:val="center"/>
          </w:tcPr>
          <w:p w14:paraId="28EEF29B"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Вес, кг</w:t>
            </w:r>
          </w:p>
        </w:tc>
        <w:tc>
          <w:tcPr>
            <w:tcW w:w="1676" w:type="pct"/>
            <w:vAlign w:val="center"/>
          </w:tcPr>
          <w:p w14:paraId="71DDF681"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90</w:t>
            </w:r>
          </w:p>
        </w:tc>
        <w:tc>
          <w:tcPr>
            <w:tcW w:w="1676" w:type="pct"/>
            <w:vAlign w:val="center"/>
          </w:tcPr>
          <w:p w14:paraId="6B4696AA"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100</w:t>
            </w:r>
          </w:p>
        </w:tc>
      </w:tr>
      <w:tr w:rsidR="00303CBB" w:rsidRPr="00DF26B8" w14:paraId="56828584" w14:textId="77777777" w:rsidTr="00582D9A">
        <w:trPr>
          <w:trHeight w:val="20"/>
        </w:trPr>
        <w:tc>
          <w:tcPr>
            <w:tcW w:w="1648" w:type="pct"/>
            <w:vAlign w:val="center"/>
          </w:tcPr>
          <w:p w14:paraId="6EFAEDBC"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Объем</w:t>
            </w:r>
          </w:p>
          <w:p w14:paraId="2B7F25F5"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бака-накопителя, л</w:t>
            </w:r>
          </w:p>
        </w:tc>
        <w:tc>
          <w:tcPr>
            <w:tcW w:w="1676" w:type="pct"/>
            <w:vAlign w:val="center"/>
          </w:tcPr>
          <w:p w14:paraId="47DFE7C5"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227</w:t>
            </w:r>
          </w:p>
        </w:tc>
        <w:tc>
          <w:tcPr>
            <w:tcW w:w="1676" w:type="pct"/>
            <w:vAlign w:val="center"/>
          </w:tcPr>
          <w:p w14:paraId="73CB3A25" w14:textId="77777777" w:rsidR="00303CBB" w:rsidRPr="00DF26B8" w:rsidRDefault="00303CBB" w:rsidP="00582D9A">
            <w:pPr>
              <w:spacing w:after="0" w:line="240" w:lineRule="auto"/>
              <w:jc w:val="center"/>
              <w:rPr>
                <w:rFonts w:ascii="Times New Roman" w:eastAsia="Times New Roman" w:hAnsi="Times New Roman" w:cs="Times New Roman"/>
                <w:sz w:val="24"/>
                <w:lang w:eastAsia="ru-RU"/>
              </w:rPr>
            </w:pPr>
            <w:r w:rsidRPr="00DF26B8">
              <w:rPr>
                <w:rFonts w:ascii="Times New Roman" w:eastAsia="Times New Roman" w:hAnsi="Times New Roman" w:cs="Times New Roman"/>
                <w:sz w:val="24"/>
                <w:lang w:eastAsia="ru-RU"/>
              </w:rPr>
              <w:t>275</w:t>
            </w:r>
          </w:p>
        </w:tc>
      </w:tr>
    </w:tbl>
    <w:p w14:paraId="6848FE54" w14:textId="77777777" w:rsidR="00303CBB" w:rsidRPr="00DF26B8" w:rsidRDefault="00303CBB" w:rsidP="00303CBB">
      <w:pPr>
        <w:spacing w:line="240" w:lineRule="auto"/>
        <w:jc w:val="center"/>
        <w:rPr>
          <w:rFonts w:eastAsia="Times New Roman"/>
          <w:b/>
          <w:bCs/>
          <w:lang w:eastAsia="ru-RU"/>
        </w:rPr>
      </w:pPr>
    </w:p>
    <w:p w14:paraId="752E16AE" w14:textId="77777777" w:rsidR="00767409" w:rsidRPr="00DF26B8" w:rsidRDefault="00767409" w:rsidP="00582D9A">
      <w:pPr>
        <w:autoSpaceDE w:val="0"/>
        <w:autoSpaceDN w:val="0"/>
        <w:adjustRightInd w:val="0"/>
        <w:spacing w:line="240" w:lineRule="auto"/>
        <w:jc w:val="center"/>
        <w:rPr>
          <w:rFonts w:ascii="Times New Roman" w:hAnsi="Times New Roman" w:cs="Times New Roman"/>
          <w:noProof/>
          <w:sz w:val="28"/>
          <w:szCs w:val="28"/>
        </w:rPr>
      </w:pPr>
      <w:r w:rsidRPr="00DF26B8">
        <w:rPr>
          <w:rFonts w:ascii="Times New Roman" w:hAnsi="Times New Roman" w:cs="Times New Roman"/>
          <w:noProof/>
          <w:sz w:val="28"/>
          <w:szCs w:val="28"/>
        </w:rPr>
        <w:br w:type="page"/>
      </w:r>
    </w:p>
    <w:p w14:paraId="2E1BDA10" w14:textId="6633CB80" w:rsidR="00767409" w:rsidRPr="00DF26B8" w:rsidRDefault="00767409" w:rsidP="00582D9A">
      <w:pPr>
        <w:autoSpaceDE w:val="0"/>
        <w:autoSpaceDN w:val="0"/>
        <w:adjustRightInd w:val="0"/>
        <w:spacing w:line="240" w:lineRule="auto"/>
        <w:jc w:val="center"/>
        <w:rPr>
          <w:rFonts w:ascii="Times New Roman" w:hAnsi="Times New Roman" w:cs="Times New Roman"/>
          <w:noProof/>
          <w:sz w:val="28"/>
          <w:szCs w:val="28"/>
        </w:rPr>
      </w:pPr>
      <w:r w:rsidRPr="00DF26B8">
        <w:rPr>
          <w:rFonts w:ascii="Times New Roman" w:hAnsi="Times New Roman" w:cs="Times New Roman"/>
          <w:noProof/>
          <w:sz w:val="28"/>
          <w:szCs w:val="28"/>
          <w:lang w:eastAsia="ru-RU"/>
        </w:rPr>
        <w:lastRenderedPageBreak/>
        <w:drawing>
          <wp:inline distT="0" distB="0" distL="0" distR="0" wp14:anchorId="6C12E8E8" wp14:editId="27552117">
            <wp:extent cx="2834528" cy="4227444"/>
            <wp:effectExtent l="0" t="0" r="444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8627" cy="4263386"/>
                    </a:xfrm>
                    <a:prstGeom prst="rect">
                      <a:avLst/>
                    </a:prstGeom>
                    <a:noFill/>
                  </pic:spPr>
                </pic:pic>
              </a:graphicData>
            </a:graphic>
          </wp:inline>
        </w:drawing>
      </w:r>
      <w:r w:rsidRPr="00DF26B8">
        <w:rPr>
          <w:rFonts w:ascii="Times New Roman" w:hAnsi="Times New Roman" w:cs="Times New Roman"/>
          <w:noProof/>
          <w:sz w:val="28"/>
          <w:szCs w:val="28"/>
          <w:lang w:eastAsia="ru-RU"/>
        </w:rPr>
        <w:drawing>
          <wp:inline distT="0" distB="0" distL="0" distR="0" wp14:anchorId="0E713F23" wp14:editId="5B838EDD">
            <wp:extent cx="3148775" cy="4399721"/>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5344" cy="4408900"/>
                    </a:xfrm>
                    <a:prstGeom prst="rect">
                      <a:avLst/>
                    </a:prstGeom>
                    <a:noFill/>
                  </pic:spPr>
                </pic:pic>
              </a:graphicData>
            </a:graphic>
          </wp:inline>
        </w:drawing>
      </w:r>
    </w:p>
    <w:p w14:paraId="5BF235A1" w14:textId="42E3896C" w:rsidR="00767409" w:rsidRPr="00DF26B8" w:rsidRDefault="00303CBB" w:rsidP="00582D9A">
      <w:pPr>
        <w:autoSpaceDE w:val="0"/>
        <w:autoSpaceDN w:val="0"/>
        <w:adjustRightInd w:val="0"/>
        <w:spacing w:line="240" w:lineRule="auto"/>
        <w:jc w:val="center"/>
        <w:rPr>
          <w:rFonts w:ascii="Times New Roman" w:hAnsi="Times New Roman" w:cs="Times New Roman"/>
          <w:noProof/>
          <w:sz w:val="28"/>
          <w:szCs w:val="28"/>
        </w:rPr>
      </w:pPr>
      <w:r w:rsidRPr="00DF26B8">
        <w:rPr>
          <w:noProof/>
          <w:lang w:eastAsia="ru-RU"/>
        </w:rPr>
        <mc:AlternateContent>
          <mc:Choice Requires="wps">
            <w:drawing>
              <wp:anchor distT="0" distB="0" distL="114300" distR="114300" simplePos="0" relativeHeight="251676672" behindDoc="1" locked="0" layoutInCell="1" allowOverlap="1" wp14:anchorId="690D2D1B" wp14:editId="75E3282B">
                <wp:simplePos x="0" y="0"/>
                <wp:positionH relativeFrom="margin">
                  <wp:align>left</wp:align>
                </wp:positionH>
                <wp:positionV relativeFrom="paragraph">
                  <wp:posOffset>122555</wp:posOffset>
                </wp:positionV>
                <wp:extent cx="4897331" cy="63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4897331" cy="635"/>
                        </a:xfrm>
                        <a:prstGeom prst="rect">
                          <a:avLst/>
                        </a:prstGeom>
                        <a:solidFill>
                          <a:prstClr val="white"/>
                        </a:solidFill>
                        <a:ln>
                          <a:noFill/>
                        </a:ln>
                      </wps:spPr>
                      <wps:txbx>
                        <w:txbxContent>
                          <w:p w14:paraId="43D409F7" w14:textId="35EF3CEB" w:rsidR="00E86043" w:rsidRPr="00B94974" w:rsidRDefault="00E86043" w:rsidP="00303CBB">
                            <w:pPr>
                              <w:pStyle w:val="af9"/>
                              <w:spacing w:before="0" w:beforeAutospacing="0" w:after="0" w:afterAutospacing="0" w:line="360" w:lineRule="auto"/>
                              <w:jc w:val="both"/>
                              <w:rPr>
                                <w:b/>
                                <w:bCs/>
                                <w:sz w:val="28"/>
                                <w:szCs w:val="28"/>
                              </w:rPr>
                            </w:pPr>
                            <w:r w:rsidRPr="00B94974">
                              <w:rPr>
                                <w:b/>
                                <w:bCs/>
                                <w:sz w:val="28"/>
                                <w:szCs w:val="28"/>
                              </w:rPr>
                              <w:t xml:space="preserve">Рисунок </w:t>
                            </w:r>
                            <w:r w:rsidRPr="00B94974">
                              <w:rPr>
                                <w:b/>
                                <w:bCs/>
                                <w:sz w:val="28"/>
                                <w:szCs w:val="28"/>
                              </w:rPr>
                              <w:fldChar w:fldCharType="begin"/>
                            </w:r>
                            <w:r w:rsidRPr="00B94974">
                              <w:rPr>
                                <w:b/>
                                <w:bCs/>
                                <w:sz w:val="28"/>
                                <w:szCs w:val="28"/>
                              </w:rPr>
                              <w:instrText xml:space="preserve"> SEQ Рисунок \* ARABIC </w:instrText>
                            </w:r>
                            <w:r w:rsidRPr="00B94974">
                              <w:rPr>
                                <w:b/>
                                <w:bCs/>
                                <w:sz w:val="28"/>
                                <w:szCs w:val="28"/>
                              </w:rPr>
                              <w:fldChar w:fldCharType="separate"/>
                            </w:r>
                            <w:r w:rsidR="00261124">
                              <w:rPr>
                                <w:b/>
                                <w:bCs/>
                                <w:noProof/>
                                <w:sz w:val="28"/>
                                <w:szCs w:val="28"/>
                              </w:rPr>
                              <w:t>12</w:t>
                            </w:r>
                            <w:r w:rsidRPr="00B94974">
                              <w:rPr>
                                <w:b/>
                                <w:bCs/>
                                <w:sz w:val="28"/>
                                <w:szCs w:val="28"/>
                              </w:rPr>
                              <w:fldChar w:fldCharType="end"/>
                            </w:r>
                            <w:r w:rsidRPr="00B94974">
                              <w:rPr>
                                <w:b/>
                                <w:bCs/>
                                <w:sz w:val="28"/>
                                <w:szCs w:val="28"/>
                              </w:rPr>
                              <w:t>. Мобильные туалетные кабины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6" o:spid="_x0000_s1029" type="#_x0000_t202" style="position:absolute;left:0;text-align:left;margin-left:0;margin-top:9.65pt;width:385.6pt;height:.05pt;z-index:-2516398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paRwIAAGoEAAAOAAAAZHJzL2Uyb0RvYy54bWysVMGO0zAQvSPxD5bvNO0WyhI1XZWuipCq&#10;3ZW6aM+u4zSWHI+x3Sblxp1f2H/gwIEbv9D9I8ZO0oWFE+LijGfGY7/3ZjK9aCpF9sI6CTqjo8GQ&#10;EqE55FJvM/rhdvninBLnmc6ZAi0yehCOXsyeP5vWJhVnUILKhSVYRLu0NhktvTdpkjheioq5ARih&#10;MViArZjHrd0muWU1Vq9UcjYcTpIabG4scOEcei/bIJ3F+kUhuL8uCic8URnFt/m42rhuwprMpizd&#10;WmZKybtnsH94RcWkxktPpS6ZZ2Rn5R+lKsktOCj8gEOVQFFILiIGRDMaPkGzLpkREQuS48yJJvf/&#10;yvKr/Y0lMs/ohBLNKpToeH/8evx2/HH8/vD54QuZBI5q41JMXRtM9s1baFDr3u/QGaA3ha3CF0ER&#10;jCPbhxPDovGEo/Pl+ZvX4/GIEo6xyfhVqJE8HjXW+XcCKhKMjFqUL7LK9ivn29Q+JdzkQMl8KZUK&#10;mxBYKEv2DKWuS+lFV/y3LKVDroZwqi0YPEnA1+IIlm82TeRk3GPcQH5A6BbaBnKGLyXet2LO3zCL&#10;HYNocQr8NS6Fgjqj0FmUlGA//c0f8lFIjFJSYwdm1H3cMSsoUe81ShzatTdsb2x6Q++qBSBS5BJf&#10;E008YL3qzcJCdYfDMQ+3YIhpjndl1PfmwrdzgMPFxXwek7ApDfMrvTY8lO55vW3umDWdKh7FvIK+&#10;N1n6RJw2N8pj5juPTEflAq8tix3d2NBR+274wsT8uo9Zj7+I2U8AAAD//wMAUEsDBBQABgAIAAAA&#10;IQAjT/Ln3gAAAAYBAAAPAAAAZHJzL2Rvd25yZXYueG1sTI/BTsMwEETvSPyDtUhcUOu0jVoIcaqq&#10;ggNcKkIvvbnxNgnE68h22vD3bE9wnJnVzNt8PdpOnNGH1pGC2TQBgVQ501KtYP/5OnkEEaImoztH&#10;qOAHA6yL25tcZ8Zd6APPZawFl1DItIImxj6TMlQNWh2mrkfi7OS81ZGlr6Xx+sLltpPzJFlKq1vi&#10;hUb3uG2w+i4Hq2CXHnbNw3B6ed+kC/+2H7bLr7pU6v5u3DyDiDjGv2O44jM6FMx0dAOZIDoF/Ehk&#10;92kBgtPVajYHcbwaKcgil//xi18AAAD//wMAUEsBAi0AFAAGAAgAAAAhALaDOJL+AAAA4QEAABMA&#10;AAAAAAAAAAAAAAAAAAAAAFtDb250ZW50X1R5cGVzXS54bWxQSwECLQAUAAYACAAAACEAOP0h/9YA&#10;AACUAQAACwAAAAAAAAAAAAAAAAAvAQAAX3JlbHMvLnJlbHNQSwECLQAUAAYACAAAACEAhzfaWkcC&#10;AABqBAAADgAAAAAAAAAAAAAAAAAuAgAAZHJzL2Uyb0RvYy54bWxQSwECLQAUAAYACAAAACEAI0/y&#10;594AAAAGAQAADwAAAAAAAAAAAAAAAAChBAAAZHJzL2Rvd25yZXYueG1sUEsFBgAAAAAEAAQA8wAA&#10;AKwFAAAAAA==&#10;" stroked="f">
                <v:textbox style="mso-fit-shape-to-text:t" inset="0,0,0,0">
                  <w:txbxContent>
                    <w:p w14:paraId="43D409F7" w14:textId="35EF3CEB" w:rsidR="00E86043" w:rsidRPr="00B94974" w:rsidRDefault="00E86043" w:rsidP="00303CBB">
                      <w:pPr>
                        <w:pStyle w:val="af9"/>
                        <w:spacing w:before="0" w:beforeAutospacing="0" w:after="0" w:afterAutospacing="0" w:line="360" w:lineRule="auto"/>
                        <w:jc w:val="both"/>
                        <w:rPr>
                          <w:b/>
                          <w:bCs/>
                          <w:sz w:val="28"/>
                          <w:szCs w:val="28"/>
                        </w:rPr>
                      </w:pPr>
                      <w:r w:rsidRPr="00B94974">
                        <w:rPr>
                          <w:b/>
                          <w:bCs/>
                          <w:sz w:val="28"/>
                          <w:szCs w:val="28"/>
                        </w:rPr>
                        <w:t xml:space="preserve">Рисунок </w:t>
                      </w:r>
                      <w:r w:rsidRPr="00B94974">
                        <w:rPr>
                          <w:b/>
                          <w:bCs/>
                          <w:sz w:val="28"/>
                          <w:szCs w:val="28"/>
                        </w:rPr>
                        <w:fldChar w:fldCharType="begin"/>
                      </w:r>
                      <w:r w:rsidRPr="00B94974">
                        <w:rPr>
                          <w:b/>
                          <w:bCs/>
                          <w:sz w:val="28"/>
                          <w:szCs w:val="28"/>
                        </w:rPr>
                        <w:instrText xml:space="preserve"> SEQ Рисунок \* ARABIC </w:instrText>
                      </w:r>
                      <w:r w:rsidRPr="00B94974">
                        <w:rPr>
                          <w:b/>
                          <w:bCs/>
                          <w:sz w:val="28"/>
                          <w:szCs w:val="28"/>
                        </w:rPr>
                        <w:fldChar w:fldCharType="separate"/>
                      </w:r>
                      <w:r w:rsidR="00261124">
                        <w:rPr>
                          <w:b/>
                          <w:bCs/>
                          <w:noProof/>
                          <w:sz w:val="28"/>
                          <w:szCs w:val="28"/>
                        </w:rPr>
                        <w:t>12</w:t>
                      </w:r>
                      <w:r w:rsidRPr="00B94974">
                        <w:rPr>
                          <w:b/>
                          <w:bCs/>
                          <w:sz w:val="28"/>
                          <w:szCs w:val="28"/>
                        </w:rPr>
                        <w:fldChar w:fldCharType="end"/>
                      </w:r>
                      <w:r w:rsidRPr="00B94974">
                        <w:rPr>
                          <w:b/>
                          <w:bCs/>
                          <w:sz w:val="28"/>
                          <w:szCs w:val="28"/>
                        </w:rPr>
                        <w:t>. Мобильные туалетные кабины</w:t>
                      </w:r>
                    </w:p>
                  </w:txbxContent>
                </v:textbox>
                <w10:wrap anchorx="margin"/>
              </v:shape>
            </w:pict>
          </mc:Fallback>
        </mc:AlternateContent>
      </w:r>
    </w:p>
    <w:p w14:paraId="0D8068F2" w14:textId="7C4CA538" w:rsidR="00427AEB" w:rsidRPr="00DF26B8" w:rsidRDefault="00427AEB" w:rsidP="00582D9A">
      <w:pPr>
        <w:autoSpaceDE w:val="0"/>
        <w:autoSpaceDN w:val="0"/>
        <w:adjustRightInd w:val="0"/>
        <w:spacing w:line="240" w:lineRule="auto"/>
        <w:jc w:val="center"/>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1246CC48" w14:textId="77777777" w:rsidR="00427AEB" w:rsidRPr="00DF26B8" w:rsidRDefault="00427AEB" w:rsidP="00427AEB">
      <w:pPr>
        <w:pStyle w:val="1"/>
        <w:jc w:val="both"/>
        <w:rPr>
          <w:rFonts w:cs="Times New Roman"/>
          <w:lang w:eastAsia="ru-RU"/>
        </w:rPr>
      </w:pPr>
      <w:bookmarkStart w:id="115" w:name="_Toc68623385"/>
      <w:bookmarkStart w:id="116" w:name="_Toc74237408"/>
      <w:r w:rsidRPr="00DF26B8">
        <w:rPr>
          <w:rFonts w:cs="Times New Roman"/>
          <w:lang w:eastAsia="ru-RU"/>
        </w:rPr>
        <w:lastRenderedPageBreak/>
        <w:t>7. ТРАНСПОРТНО-ПРОИЗВОДСТВЕННАЯ БАЗА</w:t>
      </w:r>
      <w:bookmarkEnd w:id="115"/>
      <w:bookmarkEnd w:id="116"/>
    </w:p>
    <w:p w14:paraId="41179AC2"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4198CB9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территории города отсутствует производственная база по содержанию и ремонту спецтехники.</w:t>
      </w:r>
    </w:p>
    <w:p w14:paraId="1DC6FB6E"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Администрация заключает договора-подряда на содержание и ремонт муниципальных дорог по результатам проведения аукционов согласно титульному списку благоустройства,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14:paraId="75A87ECE"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Региональный оператор обеспечивает деятельность по сбору (в том числе раздельному сбору), транспортированию, обработке, утилизации, обезвреживанию и захоронению ТКО.</w:t>
      </w:r>
    </w:p>
    <w:p w14:paraId="5C15887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При проектировании и строительстве транспортно-производственные базы должны решаться вопросы по содержанию и ремонту спецтехники, их мощность и размещение.</w:t>
      </w:r>
    </w:p>
    <w:p w14:paraId="412213BA"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Общая мощность базы должна определяться на основании количества спецмашин задействованных при решении вопросов санитарной очистки территории поселка с учетом заключаемых контрактов и количества прочего и обслуживающего транспорта: линейно-оперативных машин, автобуса, машин для нужд снабжения поселка и т.п.</w:t>
      </w:r>
    </w:p>
    <w:p w14:paraId="535BAB20"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Размещение базы следует предусматривать в коммунально-складских и промышленных зонах. Строительство транспортно-производственной базы должно осуществляться по типовым проектам</w:t>
      </w:r>
    </w:p>
    <w:p w14:paraId="7EC0BB52" w14:textId="78426A6B"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w:t>
      </w:r>
      <w:r w:rsidR="006675F0" w:rsidRPr="00DF26B8">
        <w:rPr>
          <w:rFonts w:ascii="Times New Roman" w:hAnsi="Times New Roman" w:cs="Times New Roman"/>
          <w:sz w:val="28"/>
          <w:szCs w:val="28"/>
        </w:rPr>
        <w:t>4</w:t>
      </w:r>
      <w:r w:rsidR="00DF26B8" w:rsidRPr="00DF26B8">
        <w:rPr>
          <w:rFonts w:ascii="Times New Roman" w:hAnsi="Times New Roman" w:cs="Times New Roman"/>
          <w:sz w:val="28"/>
          <w:szCs w:val="28"/>
        </w:rPr>
        <w:t>7</w:t>
      </w:r>
      <w:r w:rsidRPr="00DF26B8">
        <w:rPr>
          <w:rFonts w:ascii="Times New Roman" w:hAnsi="Times New Roman" w:cs="Times New Roman"/>
          <w:sz w:val="28"/>
          <w:szCs w:val="28"/>
        </w:rPr>
        <w:t>.</w:t>
      </w:r>
    </w:p>
    <w:p w14:paraId="42DF2AAE"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67532A6" w14:textId="1B375F2D" w:rsidR="00427AEB" w:rsidRPr="00DF26B8" w:rsidRDefault="00427AEB" w:rsidP="00427AEB">
      <w:pPr>
        <w:pStyle w:val="a4"/>
        <w:keepNext/>
        <w:rPr>
          <w:rFonts w:ascii="Times New Roman" w:hAnsi="Times New Roman" w:cs="Times New Roman"/>
          <w:b/>
          <w:bCs/>
          <w:i w:val="0"/>
          <w:iCs w:val="0"/>
          <w:color w:val="auto"/>
          <w:sz w:val="28"/>
          <w:szCs w:val="28"/>
        </w:rPr>
      </w:pPr>
      <w:r w:rsidRPr="00DF26B8">
        <w:rPr>
          <w:rFonts w:ascii="Times New Roman" w:hAnsi="Times New Roman" w:cs="Times New Roman"/>
          <w:b/>
          <w:bCs/>
          <w:i w:val="0"/>
          <w:iCs w:val="0"/>
          <w:color w:val="auto"/>
          <w:sz w:val="28"/>
          <w:szCs w:val="28"/>
        </w:rPr>
        <w:lastRenderedPageBreak/>
        <w:t xml:space="preserve">Таблица </w:t>
      </w:r>
      <w:r w:rsidRPr="00DF26B8">
        <w:rPr>
          <w:rFonts w:ascii="Times New Roman" w:hAnsi="Times New Roman" w:cs="Times New Roman"/>
          <w:b/>
          <w:bCs/>
          <w:i w:val="0"/>
          <w:iCs w:val="0"/>
          <w:color w:val="auto"/>
          <w:sz w:val="28"/>
          <w:szCs w:val="28"/>
        </w:rPr>
        <w:fldChar w:fldCharType="begin"/>
      </w:r>
      <w:r w:rsidRPr="00DF26B8">
        <w:rPr>
          <w:rFonts w:ascii="Times New Roman" w:hAnsi="Times New Roman" w:cs="Times New Roman"/>
          <w:b/>
          <w:bCs/>
          <w:i w:val="0"/>
          <w:iCs w:val="0"/>
          <w:color w:val="auto"/>
          <w:sz w:val="28"/>
          <w:szCs w:val="28"/>
        </w:rPr>
        <w:instrText xml:space="preserve"> SEQ Таблица \* ARABIC </w:instrText>
      </w:r>
      <w:r w:rsidRPr="00DF26B8">
        <w:rPr>
          <w:rFonts w:ascii="Times New Roman" w:hAnsi="Times New Roman" w:cs="Times New Roman"/>
          <w:b/>
          <w:bCs/>
          <w:i w:val="0"/>
          <w:iCs w:val="0"/>
          <w:color w:val="auto"/>
          <w:sz w:val="28"/>
          <w:szCs w:val="28"/>
        </w:rPr>
        <w:fldChar w:fldCharType="separate"/>
      </w:r>
      <w:r w:rsidR="00261124">
        <w:rPr>
          <w:rFonts w:ascii="Times New Roman" w:hAnsi="Times New Roman" w:cs="Times New Roman"/>
          <w:b/>
          <w:bCs/>
          <w:i w:val="0"/>
          <w:iCs w:val="0"/>
          <w:noProof/>
          <w:color w:val="auto"/>
          <w:sz w:val="28"/>
          <w:szCs w:val="28"/>
        </w:rPr>
        <w:t>47</w:t>
      </w:r>
      <w:r w:rsidRPr="00DF26B8">
        <w:rPr>
          <w:rFonts w:ascii="Times New Roman" w:hAnsi="Times New Roman" w:cs="Times New Roman"/>
          <w:b/>
          <w:bCs/>
          <w:i w:val="0"/>
          <w:iCs w:val="0"/>
          <w:color w:val="auto"/>
          <w:sz w:val="28"/>
          <w:szCs w:val="28"/>
        </w:rPr>
        <w:fldChar w:fldCharType="end"/>
      </w:r>
      <w:r w:rsidRPr="00DF26B8">
        <w:rPr>
          <w:rFonts w:ascii="Times New Roman" w:hAnsi="Times New Roman" w:cs="Times New Roman"/>
          <w:b/>
          <w:bCs/>
          <w:i w:val="0"/>
          <w:iCs w:val="0"/>
          <w:color w:val="auto"/>
          <w:sz w:val="28"/>
          <w:szCs w:val="28"/>
        </w:rPr>
        <w:t>. Размеры санитарно-защитных зон для предприятий и сооружений санитарной очистки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40"/>
        <w:gridCol w:w="1818"/>
        <w:gridCol w:w="2453"/>
      </w:tblGrid>
      <w:tr w:rsidR="00427AEB" w:rsidRPr="00DF26B8" w14:paraId="6A365505" w14:textId="77777777" w:rsidTr="00D16C31">
        <w:trPr>
          <w:trHeight w:val="20"/>
          <w:tblHeader/>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924D130"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b/>
                <w:bCs/>
                <w:color w:val="212121"/>
                <w:szCs w:val="20"/>
                <w:lang w:eastAsia="ru-RU"/>
              </w:rPr>
              <w:t>Предприятия и сооружения</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479F1D4"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b/>
                <w:bCs/>
                <w:color w:val="212121"/>
                <w:szCs w:val="20"/>
                <w:lang w:eastAsia="ru-RU"/>
              </w:rPr>
              <w:t>Классификация объектов</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53F5897"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b/>
                <w:bCs/>
                <w:color w:val="212121"/>
                <w:szCs w:val="20"/>
                <w:lang w:eastAsia="ru-RU"/>
              </w:rPr>
              <w:t>Минимальный размер санитарно-защитной зоны, м</w:t>
            </w:r>
          </w:p>
        </w:tc>
      </w:tr>
      <w:tr w:rsidR="00427AEB" w:rsidRPr="00DF26B8" w14:paraId="1C8D0676"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1689B8D" w14:textId="77777777" w:rsidR="00427AEB" w:rsidRPr="00DF26B8" w:rsidRDefault="00427AEB" w:rsidP="00D16C31">
            <w:pPr>
              <w:spacing w:after="0" w:line="240" w:lineRule="auto"/>
              <w:jc w:val="center"/>
              <w:rPr>
                <w:rFonts w:ascii="Times New Roman" w:eastAsia="Times New Roman" w:hAnsi="Times New Roman" w:cs="Times New Roman"/>
                <w:color w:val="212121"/>
                <w:szCs w:val="20"/>
                <w:lang w:eastAsia="ru-RU"/>
              </w:rPr>
            </w:pPr>
            <w:r w:rsidRPr="00DF26B8">
              <w:rPr>
                <w:rFonts w:ascii="Times New Roman" w:eastAsia="Times New Roman" w:hAnsi="Times New Roman" w:cs="Times New Roman"/>
                <w:color w:val="212121"/>
                <w:szCs w:val="20"/>
                <w:lang w:eastAsia="ru-RU"/>
              </w:rPr>
              <w:t>Предприятия по промышленной переработке бытовых отходов мощностью, тыс. т. в год:</w:t>
            </w:r>
          </w:p>
          <w:p w14:paraId="652437ED"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1"/>
                <w:lang w:eastAsia="ru-RU"/>
              </w:rPr>
              <w:t> </w:t>
            </w:r>
            <w:r w:rsidRPr="00DF26B8">
              <w:rPr>
                <w:rFonts w:ascii="Times New Roman" w:eastAsia="Times New Roman" w:hAnsi="Times New Roman" w:cs="Times New Roman"/>
                <w:color w:val="212121"/>
                <w:szCs w:val="20"/>
                <w:lang w:eastAsia="ru-RU"/>
              </w:rPr>
              <w:t>До 40</w:t>
            </w:r>
            <w:r w:rsidRPr="00DF26B8">
              <w:rPr>
                <w:rFonts w:ascii="Times New Roman" w:eastAsia="Times New Roman" w:hAnsi="Times New Roman" w:cs="Times New Roman"/>
                <w:color w:val="212121"/>
                <w:szCs w:val="21"/>
                <w:lang w:eastAsia="ru-RU"/>
              </w:rPr>
              <w:t> </w:t>
            </w:r>
            <w:r w:rsidRPr="00DF26B8">
              <w:rPr>
                <w:rFonts w:ascii="Times New Roman" w:eastAsia="Times New Roman" w:hAnsi="Times New Roman" w:cs="Times New Roman"/>
                <w:color w:val="212121"/>
                <w:szCs w:val="20"/>
                <w:lang w:eastAsia="ru-RU"/>
              </w:rPr>
              <w:t>Свыше 40</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98278C8" w14:textId="77777777" w:rsidR="00427AEB" w:rsidRPr="00DF26B8" w:rsidRDefault="00427AEB" w:rsidP="00D16C31">
            <w:pPr>
              <w:spacing w:after="0" w:line="240" w:lineRule="auto"/>
              <w:jc w:val="center"/>
              <w:rPr>
                <w:rFonts w:ascii="Times New Roman" w:eastAsia="Times New Roman" w:hAnsi="Times New Roman" w:cs="Times New Roman"/>
                <w:color w:val="212121"/>
                <w:szCs w:val="20"/>
                <w:lang w:eastAsia="ru-RU"/>
              </w:rPr>
            </w:pPr>
            <w:r w:rsidRPr="00DF26B8">
              <w:rPr>
                <w:rFonts w:ascii="Times New Roman" w:eastAsia="Times New Roman" w:hAnsi="Times New Roman" w:cs="Times New Roman"/>
                <w:color w:val="212121"/>
                <w:szCs w:val="20"/>
                <w:lang w:val="en-US" w:eastAsia="ru-RU"/>
              </w:rPr>
              <w:t>III</w:t>
            </w:r>
          </w:p>
          <w:p w14:paraId="5D6069E5"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II</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6CB5CD8" w14:textId="77777777" w:rsidR="00427AEB" w:rsidRPr="00DF26B8" w:rsidRDefault="00427AEB" w:rsidP="00D16C31">
            <w:pPr>
              <w:spacing w:after="0" w:line="240" w:lineRule="auto"/>
              <w:jc w:val="center"/>
              <w:rPr>
                <w:rFonts w:ascii="Times New Roman" w:eastAsia="Times New Roman" w:hAnsi="Times New Roman" w:cs="Times New Roman"/>
                <w:color w:val="212121"/>
                <w:szCs w:val="20"/>
                <w:lang w:eastAsia="ru-RU"/>
              </w:rPr>
            </w:pPr>
            <w:r w:rsidRPr="00DF26B8">
              <w:rPr>
                <w:rFonts w:ascii="Times New Roman" w:eastAsia="Times New Roman" w:hAnsi="Times New Roman" w:cs="Times New Roman"/>
                <w:color w:val="212121"/>
                <w:szCs w:val="20"/>
                <w:lang w:eastAsia="ru-RU"/>
              </w:rPr>
              <w:t>500</w:t>
            </w:r>
          </w:p>
          <w:p w14:paraId="52B59E76"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1000</w:t>
            </w:r>
          </w:p>
        </w:tc>
      </w:tr>
      <w:tr w:rsidR="00427AEB" w:rsidRPr="00DF26B8" w14:paraId="01B8B385"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93D9E6D"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Склады свежего компоста</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BF3B953"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II</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0199D69"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500</w:t>
            </w:r>
          </w:p>
        </w:tc>
      </w:tr>
      <w:tr w:rsidR="00427AEB" w:rsidRPr="00DF26B8" w14:paraId="691E79D5"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5CB97C9"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Полигоны твердых бытовых отходов</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E8AC2C8"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II</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C5F2514"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500</w:t>
            </w:r>
          </w:p>
        </w:tc>
      </w:tr>
      <w:tr w:rsidR="00427AEB" w:rsidRPr="00DF26B8" w14:paraId="78F791DD"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134CD19"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Сливные станции</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1AD276C"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III</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ACE574B"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500</w:t>
            </w:r>
          </w:p>
        </w:tc>
      </w:tr>
      <w:tr w:rsidR="00427AEB" w:rsidRPr="00DF26B8" w14:paraId="46C9CBFE"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CA3BF46"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Центральные базы по сбору утильсырья</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0EDC12A"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III</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C182ED6"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300</w:t>
            </w:r>
          </w:p>
        </w:tc>
      </w:tr>
      <w:tr w:rsidR="00427AEB" w:rsidRPr="00DF26B8" w14:paraId="2AFCA766"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46A399AD"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Мусороперегрузочные станции</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D4B69DA"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IV</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128882B"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100</w:t>
            </w:r>
          </w:p>
        </w:tc>
      </w:tr>
      <w:tr w:rsidR="00427AEB" w:rsidRPr="00DF26B8" w14:paraId="736FD9B3" w14:textId="77777777" w:rsidTr="00D16C31">
        <w:trPr>
          <w:trHeight w:val="20"/>
        </w:trPr>
        <w:tc>
          <w:tcPr>
            <w:tcW w:w="273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9AEBC5C"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Базы по содержанию и ремонту уборочных машин и механизмов</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F7CFA1F"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val="en-US" w:eastAsia="ru-RU"/>
              </w:rPr>
              <w:t>IV</w:t>
            </w:r>
          </w:p>
        </w:tc>
        <w:tc>
          <w:tcPr>
            <w:tcW w:w="130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8947C42" w14:textId="77777777" w:rsidR="00427AEB" w:rsidRPr="00DF26B8" w:rsidRDefault="00427AEB" w:rsidP="00D16C31">
            <w:pPr>
              <w:spacing w:after="0" w:line="240" w:lineRule="auto"/>
              <w:jc w:val="center"/>
              <w:rPr>
                <w:rFonts w:ascii="Times New Roman" w:eastAsia="Times New Roman" w:hAnsi="Times New Roman" w:cs="Times New Roman"/>
                <w:color w:val="212121"/>
                <w:szCs w:val="21"/>
                <w:lang w:eastAsia="ru-RU"/>
              </w:rPr>
            </w:pPr>
            <w:r w:rsidRPr="00DF26B8">
              <w:rPr>
                <w:rFonts w:ascii="Times New Roman" w:eastAsia="Times New Roman" w:hAnsi="Times New Roman" w:cs="Times New Roman"/>
                <w:color w:val="212121"/>
                <w:szCs w:val="20"/>
                <w:lang w:eastAsia="ru-RU"/>
              </w:rPr>
              <w:t>100</w:t>
            </w:r>
          </w:p>
        </w:tc>
      </w:tr>
    </w:tbl>
    <w:p w14:paraId="24FF8D42" w14:textId="77777777" w:rsidR="00427AEB" w:rsidRPr="00DF26B8" w:rsidRDefault="00427AEB" w:rsidP="00427AEB">
      <w:pPr>
        <w:spacing w:after="0" w:line="360" w:lineRule="auto"/>
        <w:ind w:firstLine="709"/>
        <w:jc w:val="both"/>
        <w:rPr>
          <w:rFonts w:ascii="Times New Roman" w:hAnsi="Times New Roman" w:cs="Times New Roman"/>
          <w:sz w:val="28"/>
          <w:szCs w:val="28"/>
        </w:rPr>
        <w:sectPr w:rsidR="00427AEB" w:rsidRPr="00DF26B8">
          <w:pgSz w:w="11906" w:h="16838"/>
          <w:pgMar w:top="1134" w:right="850" w:bottom="1134" w:left="1701" w:header="708" w:footer="708" w:gutter="0"/>
          <w:cols w:space="708"/>
          <w:docGrid w:linePitch="360"/>
        </w:sectPr>
      </w:pPr>
    </w:p>
    <w:p w14:paraId="7ADADFBC" w14:textId="77777777" w:rsidR="00427AEB" w:rsidRPr="00DF26B8" w:rsidRDefault="00427AEB" w:rsidP="00427AEB">
      <w:pPr>
        <w:pStyle w:val="1"/>
        <w:jc w:val="both"/>
        <w:rPr>
          <w:rFonts w:cs="Times New Roman"/>
          <w:lang w:eastAsia="ru-RU"/>
        </w:rPr>
      </w:pPr>
      <w:bookmarkStart w:id="117" w:name="_Toc68623386"/>
      <w:bookmarkStart w:id="118" w:name="_Toc74237409"/>
      <w:r w:rsidRPr="00DF26B8">
        <w:rPr>
          <w:rFonts w:cs="Times New Roman"/>
          <w:lang w:eastAsia="ru-RU"/>
        </w:rPr>
        <w:lastRenderedPageBreak/>
        <w:t>8</w:t>
      </w:r>
      <w:r w:rsidRPr="00DF26B8">
        <w:rPr>
          <w:rFonts w:cs="Times New Roman"/>
          <w:lang w:eastAsia="ru-RU"/>
        </w:rPr>
        <w:tab/>
        <w:t>КАПИТАЛОВЛОЖЕНИЯ НА ОРГАНИЗАЦИЮ САНИТАРНОЙ ОЧИСТКИ</w:t>
      </w:r>
      <w:bookmarkEnd w:id="117"/>
      <w:bookmarkEnd w:id="118"/>
    </w:p>
    <w:p w14:paraId="39C6296E" w14:textId="77777777" w:rsidR="00427AEB" w:rsidRPr="00DF26B8" w:rsidRDefault="00427AEB" w:rsidP="00427AEB">
      <w:pPr>
        <w:pStyle w:val="1"/>
        <w:jc w:val="both"/>
        <w:rPr>
          <w:rFonts w:cs="Times New Roman"/>
          <w:lang w:eastAsia="ru-RU"/>
        </w:rPr>
      </w:pPr>
      <w:bookmarkStart w:id="119" w:name="_Toc68623387"/>
      <w:bookmarkStart w:id="120" w:name="_Toc74237410"/>
      <w:r w:rsidRPr="00DF26B8">
        <w:rPr>
          <w:rFonts w:cs="Times New Roman"/>
          <w:lang w:eastAsia="ru-RU"/>
        </w:rPr>
        <w:t>8.1.</w:t>
      </w:r>
      <w:r w:rsidRPr="00DF26B8">
        <w:rPr>
          <w:rFonts w:cs="Times New Roman"/>
          <w:lang w:eastAsia="ru-RU"/>
        </w:rPr>
        <w:tab/>
        <w:t>Приобретение и размещение контейнеров для накопления ТКО, обустройство новых контейнерных площадок</w:t>
      </w:r>
      <w:bookmarkEnd w:id="119"/>
      <w:bookmarkEnd w:id="120"/>
    </w:p>
    <w:p w14:paraId="02303DC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FBF96FA" w14:textId="42ED0A6B"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Проведенные расчеты по определению необходимого количества контейнеров для накопления твердых коммунальных отходов показывают, что </w:t>
      </w:r>
      <w:r w:rsidR="00767409" w:rsidRPr="00DF26B8">
        <w:rPr>
          <w:rFonts w:ascii="Times New Roman" w:hAnsi="Times New Roman" w:cs="Times New Roman"/>
          <w:sz w:val="28"/>
          <w:szCs w:val="28"/>
        </w:rPr>
        <w:t xml:space="preserve">поселение </w:t>
      </w:r>
      <w:r w:rsidRPr="00DF26B8">
        <w:rPr>
          <w:rFonts w:ascii="Times New Roman" w:hAnsi="Times New Roman" w:cs="Times New Roman"/>
          <w:sz w:val="28"/>
          <w:szCs w:val="28"/>
        </w:rPr>
        <w:t xml:space="preserve"> полностью обеспечен контейнерами и контейнерными площадками для ТКО при текущих объемах образования отходов. </w:t>
      </w:r>
    </w:p>
    <w:p w14:paraId="440F9C76" w14:textId="77777777" w:rsidR="00427AEB" w:rsidRPr="00DF26B8" w:rsidRDefault="00427AEB" w:rsidP="00427AEB">
      <w:pPr>
        <w:pStyle w:val="1"/>
        <w:jc w:val="both"/>
        <w:rPr>
          <w:rFonts w:cs="Times New Roman"/>
          <w:lang w:eastAsia="ru-RU"/>
        </w:rPr>
      </w:pPr>
      <w:bookmarkStart w:id="121" w:name="_Toc68623388"/>
      <w:bookmarkStart w:id="122" w:name="_Toc74237411"/>
      <w:r w:rsidRPr="00DF26B8">
        <w:rPr>
          <w:rFonts w:cs="Times New Roman"/>
          <w:lang w:eastAsia="ru-RU"/>
        </w:rPr>
        <w:t>8.2.</w:t>
      </w:r>
      <w:r w:rsidRPr="00DF26B8">
        <w:rPr>
          <w:rFonts w:cs="Times New Roman"/>
          <w:lang w:eastAsia="ru-RU"/>
        </w:rPr>
        <w:tab/>
        <w:t>Приобретение и размещение контейнеров для раздельного сбора отходов</w:t>
      </w:r>
      <w:bookmarkEnd w:id="121"/>
      <w:bookmarkEnd w:id="122"/>
    </w:p>
    <w:p w14:paraId="25F228B8"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5610EA1E"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Для сбора и накопления вторичных отходов от населения предлагается установить контейнеры для раздельного сбора отходов. Ориентировочная стоимость контейнера накопления вторичных отходов (с монтажом) составляет 20000 руб. Данные контейнеры устанавливаются на стационарных контейнерных площадках или на придомовой территории креплением антивандальной конструкции. </w:t>
      </w:r>
    </w:p>
    <w:p w14:paraId="61F2617B" w14:textId="7815414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На данный момент отсутствуют  места для сбора  и  накопления  вторичных  отходов.</w:t>
      </w:r>
    </w:p>
    <w:p w14:paraId="2A928AB2" w14:textId="164E4F33"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Для сбора вторичных отходов (при норме 41,1 % от общего количества ТКО) на период до 2026 года потребуется – </w:t>
      </w:r>
      <w:r w:rsidR="00767409" w:rsidRPr="00DF26B8">
        <w:rPr>
          <w:rFonts w:ascii="Times New Roman" w:hAnsi="Times New Roman" w:cs="Times New Roman"/>
          <w:sz w:val="28"/>
          <w:szCs w:val="28"/>
        </w:rPr>
        <w:t xml:space="preserve">34 </w:t>
      </w:r>
      <w:r w:rsidRPr="00DF26B8">
        <w:rPr>
          <w:rFonts w:ascii="Times New Roman" w:hAnsi="Times New Roman" w:cs="Times New Roman"/>
          <w:sz w:val="28"/>
          <w:szCs w:val="28"/>
        </w:rPr>
        <w:t xml:space="preserve">контейнера по </w:t>
      </w:r>
      <w:r w:rsidR="00767409" w:rsidRPr="00DF26B8">
        <w:rPr>
          <w:rFonts w:ascii="Times New Roman" w:hAnsi="Times New Roman" w:cs="Times New Roman"/>
          <w:sz w:val="28"/>
          <w:szCs w:val="28"/>
        </w:rPr>
        <w:t xml:space="preserve">0,75 </w:t>
      </w:r>
      <w:r w:rsidRPr="00DF26B8">
        <w:rPr>
          <w:rFonts w:ascii="Times New Roman" w:hAnsi="Times New Roman" w:cs="Times New Roman"/>
          <w:sz w:val="28"/>
          <w:szCs w:val="28"/>
        </w:rPr>
        <w:t xml:space="preserve"> м</w:t>
      </w:r>
      <w:r w:rsidRPr="00DF26B8">
        <w:rPr>
          <w:rFonts w:ascii="Times New Roman" w:hAnsi="Times New Roman" w:cs="Times New Roman"/>
          <w:sz w:val="28"/>
          <w:szCs w:val="28"/>
          <w:vertAlign w:val="superscript"/>
        </w:rPr>
        <w:t>3</w:t>
      </w:r>
      <w:r w:rsidRPr="00DF26B8">
        <w:rPr>
          <w:rFonts w:ascii="Times New Roman" w:hAnsi="Times New Roman" w:cs="Times New Roman"/>
          <w:sz w:val="28"/>
          <w:szCs w:val="28"/>
        </w:rPr>
        <w:t>.</w:t>
      </w:r>
    </w:p>
    <w:p w14:paraId="52DF8E6D"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 </w:t>
      </w:r>
    </w:p>
    <w:p w14:paraId="6567DB8A" w14:textId="77777777" w:rsidR="00427AEB" w:rsidRPr="00DF26B8" w:rsidRDefault="00427AEB" w:rsidP="00427AEB">
      <w:pPr>
        <w:pStyle w:val="1"/>
        <w:jc w:val="both"/>
        <w:rPr>
          <w:rFonts w:cs="Times New Roman"/>
          <w:lang w:eastAsia="ru-RU"/>
        </w:rPr>
      </w:pPr>
      <w:bookmarkStart w:id="123" w:name="_Toc68623389"/>
      <w:bookmarkStart w:id="124" w:name="_Toc74237412"/>
      <w:r w:rsidRPr="00DF26B8">
        <w:rPr>
          <w:rFonts w:cs="Times New Roman"/>
          <w:lang w:eastAsia="ru-RU"/>
        </w:rPr>
        <w:t>8.3.</w:t>
      </w:r>
      <w:r w:rsidRPr="00DF26B8">
        <w:rPr>
          <w:rFonts w:cs="Times New Roman"/>
          <w:lang w:eastAsia="ru-RU"/>
        </w:rPr>
        <w:tab/>
        <w:t>Приобретение и размещение контейнеров для крупногабаритных отходов</w:t>
      </w:r>
      <w:bookmarkEnd w:id="123"/>
      <w:bookmarkEnd w:id="124"/>
    </w:p>
    <w:p w14:paraId="5C5E2535"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524CBD2C" w14:textId="62B7D0F4" w:rsidR="00A16588"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Для осуществления сбора и вывоза крупногабаритных отходов с территорий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 xml:space="preserve">предлагается дополнительно оборудовать на существующих контейнерных площадках для ТКО площадки для КГО (площадки необходимо оборудовать водонепроницаемым </w:t>
      </w:r>
      <w:r w:rsidRPr="00DF26B8">
        <w:rPr>
          <w:rFonts w:ascii="Times New Roman" w:hAnsi="Times New Roman" w:cs="Times New Roman"/>
          <w:sz w:val="28"/>
          <w:szCs w:val="28"/>
        </w:rPr>
        <w:lastRenderedPageBreak/>
        <w:t>покрытием, установить ограждения).</w:t>
      </w:r>
      <w:r w:rsidRPr="00DF26B8">
        <w:rPr>
          <w:rFonts w:ascii="Times New Roman" w:hAnsi="Times New Roman" w:cs="Times New Roman"/>
        </w:rPr>
        <w:t xml:space="preserve"> </w:t>
      </w:r>
      <w:r w:rsidRPr="00DF26B8">
        <w:rPr>
          <w:rFonts w:ascii="Times New Roman" w:hAnsi="Times New Roman" w:cs="Times New Roman"/>
          <w:sz w:val="28"/>
          <w:szCs w:val="28"/>
        </w:rPr>
        <w:t xml:space="preserve">Целесообразно оборудовать на 5 контейнерных площадках для ТКО 1 место для временного хранения негабаритных отходов. В жилом секторе располагается </w:t>
      </w:r>
      <w:r w:rsidR="00A16588" w:rsidRPr="00DF26B8">
        <w:rPr>
          <w:rFonts w:ascii="Times New Roman" w:hAnsi="Times New Roman" w:cs="Times New Roman"/>
          <w:sz w:val="28"/>
          <w:szCs w:val="28"/>
        </w:rPr>
        <w:t>37</w:t>
      </w:r>
      <w:r w:rsidRPr="00DF26B8">
        <w:rPr>
          <w:rFonts w:ascii="Times New Roman" w:hAnsi="Times New Roman" w:cs="Times New Roman"/>
          <w:sz w:val="28"/>
          <w:szCs w:val="28"/>
        </w:rPr>
        <w:t xml:space="preserve"> контейнерн</w:t>
      </w:r>
      <w:r w:rsidR="00C17ABF" w:rsidRPr="00DF26B8">
        <w:rPr>
          <w:rFonts w:ascii="Times New Roman" w:hAnsi="Times New Roman" w:cs="Times New Roman"/>
          <w:sz w:val="28"/>
          <w:szCs w:val="28"/>
        </w:rPr>
        <w:t>ых</w:t>
      </w:r>
      <w:r w:rsidRPr="00DF26B8">
        <w:rPr>
          <w:rFonts w:ascii="Times New Roman" w:hAnsi="Times New Roman" w:cs="Times New Roman"/>
          <w:sz w:val="28"/>
          <w:szCs w:val="28"/>
        </w:rPr>
        <w:t xml:space="preserve"> площад</w:t>
      </w:r>
      <w:r w:rsidR="00C17ABF" w:rsidRPr="00DF26B8">
        <w:rPr>
          <w:rFonts w:ascii="Times New Roman" w:hAnsi="Times New Roman" w:cs="Times New Roman"/>
          <w:sz w:val="28"/>
          <w:szCs w:val="28"/>
        </w:rPr>
        <w:t>ок</w:t>
      </w:r>
      <w:r w:rsidRPr="00DF26B8">
        <w:rPr>
          <w:rFonts w:ascii="Times New Roman" w:hAnsi="Times New Roman" w:cs="Times New Roman"/>
          <w:sz w:val="28"/>
          <w:szCs w:val="28"/>
        </w:rPr>
        <w:t xml:space="preserve">, необходимо оборудовать </w:t>
      </w:r>
      <w:r w:rsidR="00A16588" w:rsidRPr="00DF26B8">
        <w:rPr>
          <w:rFonts w:ascii="Times New Roman" w:hAnsi="Times New Roman" w:cs="Times New Roman"/>
          <w:sz w:val="28"/>
          <w:szCs w:val="28"/>
        </w:rPr>
        <w:t>8</w:t>
      </w:r>
      <w:r w:rsidRPr="00DF26B8">
        <w:rPr>
          <w:rFonts w:ascii="Times New Roman" w:hAnsi="Times New Roman" w:cs="Times New Roman"/>
          <w:sz w:val="28"/>
          <w:szCs w:val="28"/>
        </w:rPr>
        <w:t xml:space="preserve"> площадок для КГО</w:t>
      </w:r>
      <w:r w:rsidR="00A16588" w:rsidRPr="00DF26B8">
        <w:rPr>
          <w:rFonts w:ascii="Times New Roman" w:hAnsi="Times New Roman" w:cs="Times New Roman"/>
          <w:sz w:val="28"/>
          <w:szCs w:val="28"/>
        </w:rPr>
        <w:t>:</w:t>
      </w:r>
    </w:p>
    <w:p w14:paraId="4FB4FCA2" w14:textId="6A6286F4"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Дорожников;</w:t>
      </w:r>
    </w:p>
    <w:p w14:paraId="1FC87FED" w14:textId="60E037F3"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Молодежная;</w:t>
      </w:r>
    </w:p>
    <w:p w14:paraId="6160EFA8" w14:textId="508D601B" w:rsidR="00A16588" w:rsidRPr="00DF26B8" w:rsidRDefault="00A16588" w:rsidP="00714912">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п. Салым, </w:t>
      </w:r>
      <w:r w:rsidR="00714912" w:rsidRPr="00DF26B8">
        <w:rPr>
          <w:rFonts w:ascii="Times New Roman" w:hAnsi="Times New Roman" w:cs="Times New Roman"/>
          <w:sz w:val="28"/>
          <w:szCs w:val="28"/>
        </w:rPr>
        <w:t>ул. Болотная, д. 7</w:t>
      </w:r>
      <w:r w:rsidRPr="00DF26B8">
        <w:rPr>
          <w:rFonts w:ascii="Times New Roman" w:hAnsi="Times New Roman" w:cs="Times New Roman"/>
          <w:sz w:val="28"/>
          <w:szCs w:val="28"/>
        </w:rPr>
        <w:t>;</w:t>
      </w:r>
    </w:p>
    <w:p w14:paraId="57E3E273" w14:textId="4F40EBAE" w:rsidR="00A16588" w:rsidRPr="00DF26B8" w:rsidRDefault="00A16588" w:rsidP="00714912">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 xml:space="preserve">п. Салым, </w:t>
      </w:r>
      <w:r w:rsidR="00714912" w:rsidRPr="00DF26B8">
        <w:rPr>
          <w:rFonts w:ascii="Times New Roman" w:hAnsi="Times New Roman" w:cs="Times New Roman"/>
          <w:sz w:val="28"/>
          <w:szCs w:val="28"/>
        </w:rPr>
        <w:t>ул. 45 лет Победы, д.18</w:t>
      </w:r>
      <w:r w:rsidRPr="00DF26B8">
        <w:rPr>
          <w:rFonts w:ascii="Times New Roman" w:hAnsi="Times New Roman" w:cs="Times New Roman"/>
          <w:sz w:val="28"/>
          <w:szCs w:val="28"/>
        </w:rPr>
        <w:t>;</w:t>
      </w:r>
    </w:p>
    <w:p w14:paraId="0B66728B" w14:textId="2842632B"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Набережная;</w:t>
      </w:r>
    </w:p>
    <w:p w14:paraId="74AD4374" w14:textId="15E31F19"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Привокзальная;</w:t>
      </w:r>
    </w:p>
    <w:p w14:paraId="1B90D585" w14:textId="452CB795"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Северная;</w:t>
      </w:r>
    </w:p>
    <w:p w14:paraId="5AE66124" w14:textId="5F8B9D21" w:rsidR="00A16588" w:rsidRPr="00DF26B8" w:rsidRDefault="00A16588" w:rsidP="00A16588">
      <w:pPr>
        <w:pStyle w:val="ac"/>
        <w:numPr>
          <w:ilvl w:val="0"/>
          <w:numId w:val="52"/>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п. Салым, ул. Юбилейная.</w:t>
      </w:r>
    </w:p>
    <w:p w14:paraId="2BB4029B" w14:textId="77777777" w:rsidR="00427AEB" w:rsidRPr="00DF26B8" w:rsidRDefault="00427AEB" w:rsidP="00427AEB">
      <w:pPr>
        <w:pStyle w:val="1"/>
        <w:jc w:val="both"/>
        <w:rPr>
          <w:rFonts w:cs="Times New Roman"/>
          <w:lang w:eastAsia="ru-RU"/>
        </w:rPr>
      </w:pPr>
      <w:bookmarkStart w:id="125" w:name="_Toc68623390"/>
      <w:bookmarkStart w:id="126" w:name="_Toc74237413"/>
      <w:r w:rsidRPr="00DF26B8">
        <w:rPr>
          <w:rFonts w:cs="Times New Roman"/>
          <w:lang w:eastAsia="ru-RU"/>
        </w:rPr>
        <w:t>8.4.</w:t>
      </w:r>
      <w:r w:rsidRPr="00DF26B8">
        <w:rPr>
          <w:rFonts w:cs="Times New Roman"/>
          <w:lang w:eastAsia="ru-RU"/>
        </w:rPr>
        <w:tab/>
        <w:t>Приобретение и размещение контейнеров для опасных отходов</w:t>
      </w:r>
      <w:bookmarkEnd w:id="125"/>
      <w:bookmarkEnd w:id="126"/>
    </w:p>
    <w:p w14:paraId="33D4BCF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03631719"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Для сбора и накопления опасных отходов (отработанных ртутных ламп, ртутных термометров и элементов питания) предлагается установить контейнеры для опасных отходов. Ориентировочная стоимость контейнера для опасных отходов (с монтажом) составляет 18000 руб. Данные контейнеры устанавливаются на стационарных контейнерных площадках или на придомовой территории креплением антивандальной конструкции. Навес или специально оборудованное место не требуется. Контейнер для опасных отходов необходимо разместить на каждой контейнерной площадке.  </w:t>
      </w:r>
    </w:p>
    <w:p w14:paraId="0B79BDC0"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Мероприятия по установке контейнеров для накопления опасных отходов от населения на территории многоквартирной жилой застройки проводятся организациями, обслуживающими соответствующие жилые дома.</w:t>
      </w:r>
    </w:p>
    <w:p w14:paraId="587133E8" w14:textId="0A17D834" w:rsidR="00427AEB" w:rsidRPr="00DF26B8" w:rsidRDefault="00427AEB" w:rsidP="00427AEB">
      <w:pPr>
        <w:spacing w:after="0" w:line="360" w:lineRule="auto"/>
        <w:ind w:firstLine="709"/>
        <w:jc w:val="both"/>
        <w:rPr>
          <w:rFonts w:ascii="Times New Roman" w:hAnsi="Times New Roman" w:cs="Times New Roman"/>
          <w:sz w:val="28"/>
          <w:szCs w:val="28"/>
        </w:rPr>
      </w:pPr>
    </w:p>
    <w:p w14:paraId="4FCDF4DE" w14:textId="77777777" w:rsidR="00A16588" w:rsidRPr="00DF26B8" w:rsidRDefault="00A16588" w:rsidP="00427AEB">
      <w:pPr>
        <w:spacing w:after="0" w:line="360" w:lineRule="auto"/>
        <w:ind w:firstLine="709"/>
        <w:jc w:val="both"/>
        <w:rPr>
          <w:rFonts w:ascii="Times New Roman" w:hAnsi="Times New Roman" w:cs="Times New Roman"/>
          <w:sz w:val="28"/>
          <w:szCs w:val="28"/>
        </w:rPr>
      </w:pPr>
    </w:p>
    <w:p w14:paraId="09E13E3A" w14:textId="77777777" w:rsidR="00427AEB" w:rsidRPr="00DF26B8" w:rsidRDefault="00427AEB" w:rsidP="00427AEB">
      <w:pPr>
        <w:pStyle w:val="1"/>
        <w:jc w:val="both"/>
        <w:rPr>
          <w:rFonts w:cs="Times New Roman"/>
          <w:lang w:eastAsia="ru-RU"/>
        </w:rPr>
      </w:pPr>
      <w:bookmarkStart w:id="127" w:name="_Toc68623391"/>
      <w:bookmarkStart w:id="128" w:name="_Toc74237414"/>
      <w:r w:rsidRPr="00DF26B8">
        <w:rPr>
          <w:rFonts w:cs="Times New Roman"/>
          <w:lang w:eastAsia="ru-RU"/>
        </w:rPr>
        <w:lastRenderedPageBreak/>
        <w:t>8.5.</w:t>
      </w:r>
      <w:r w:rsidRPr="00DF26B8">
        <w:rPr>
          <w:rFonts w:cs="Times New Roman"/>
          <w:lang w:eastAsia="ru-RU"/>
        </w:rPr>
        <w:tab/>
        <w:t>Организация экологического воспитания и формирование экологической культуры в области обращения с твердыми коммунальными отходами</w:t>
      </w:r>
      <w:bookmarkEnd w:id="127"/>
      <w:bookmarkEnd w:id="128"/>
    </w:p>
    <w:p w14:paraId="211CDC9D" w14:textId="77777777" w:rsidR="00427AEB" w:rsidRPr="00DF26B8" w:rsidRDefault="00427AEB" w:rsidP="00427AEB">
      <w:pPr>
        <w:spacing w:after="0" w:line="360" w:lineRule="auto"/>
        <w:ind w:firstLine="709"/>
        <w:jc w:val="both"/>
        <w:rPr>
          <w:rFonts w:ascii="Times New Roman" w:hAnsi="Times New Roman" w:cs="Times New Roman"/>
          <w:sz w:val="28"/>
          <w:szCs w:val="28"/>
        </w:rPr>
      </w:pPr>
    </w:p>
    <w:p w14:paraId="6B482695"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В целях распространения среди всех групп населения экологических знаний и формирования экологически мотивированных культурных навыков, повышения уровня экологической культуры, привлечения внимания общественности и жителей Югры к решению вопросов охраны окружающей среды через вовлечение в эколого-просветительскую и природоохранную деятельность, а также с целью обеспечения населения информацией о состоянии окружающей среды и результатах реализации экологической политики, в автономном округе проводятся мероприятия следующего содержания.</w:t>
      </w:r>
    </w:p>
    <w:p w14:paraId="49FD2122" w14:textId="640F8F9C"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Информация на постоянной основе размещается на сайте Природнадзора Югры </w:t>
      </w:r>
      <w:hyperlink r:id="rId60" w:history="1">
        <w:r w:rsidR="003770AA" w:rsidRPr="00DF26B8">
          <w:rPr>
            <w:rStyle w:val="a7"/>
            <w:rFonts w:ascii="Times New Roman" w:hAnsi="Times New Roman" w:cs="Times New Roman"/>
            <w:sz w:val="28"/>
            <w:szCs w:val="28"/>
          </w:rPr>
          <w:t>www.prirodnadzor.admhmao.ru</w:t>
        </w:r>
      </w:hyperlink>
      <w:r w:rsidR="003770AA" w:rsidRPr="00DF26B8">
        <w:rPr>
          <w:rFonts w:ascii="Times New Roman" w:hAnsi="Times New Roman" w:cs="Times New Roman"/>
          <w:sz w:val="28"/>
          <w:szCs w:val="28"/>
        </w:rPr>
        <w:t xml:space="preserve"> </w:t>
      </w:r>
      <w:r w:rsidRPr="00DF26B8">
        <w:rPr>
          <w:rFonts w:ascii="Times New Roman" w:hAnsi="Times New Roman" w:cs="Times New Roman"/>
          <w:sz w:val="28"/>
          <w:szCs w:val="28"/>
        </w:rPr>
        <w:t xml:space="preserve"> и на сайте общественных экологических объединений Югры www.югра-эко.рф; в социальной сети «Вконтакте» в официальной группе Природнадзора Югры.</w:t>
      </w:r>
    </w:p>
    <w:p w14:paraId="0EECEAB3"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Подготавливаются доклады об экологической ситуации в Ханты- Мансийском автономном округе – Югре за прошедшие года, которые позволяют обеспечить органы исполнительной власти и население автономного округа систематизированной информацией о качестве окружающей среды и состоянии природных ресурсов, а также их динамике в условиях антропогенной деятельности.</w:t>
      </w:r>
    </w:p>
    <w:p w14:paraId="31F4843C" w14:textId="77777777"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Обязанность каждого сохранять природу и окружающую среду и бережно относиться к природным богатствам. Действия человека всегда отражаются на состоянии окружающей среды, принося вред или пользу. В дальнейшем по закону обратной связи это влияние скажется и на человеке. Окружная и муниципальная власть призывает граждан бережно относиться к природным ресурсам, в том числе к водным объектам, как к жизненно важным ресурсам региона.</w:t>
      </w:r>
    </w:p>
    <w:p w14:paraId="6869F99E" w14:textId="77777777" w:rsidR="00427AEB" w:rsidRPr="00DF26B8" w:rsidRDefault="00427AEB" w:rsidP="00427AEB">
      <w:pPr>
        <w:rPr>
          <w:rFonts w:ascii="Times New Roman" w:hAnsi="Times New Roman" w:cs="Times New Roman"/>
        </w:rPr>
      </w:pPr>
    </w:p>
    <w:p w14:paraId="449A0275" w14:textId="77777777" w:rsidR="00427AEB" w:rsidRPr="00DF26B8" w:rsidRDefault="00427AEB" w:rsidP="00427AEB">
      <w:pPr>
        <w:pStyle w:val="1"/>
        <w:jc w:val="both"/>
        <w:rPr>
          <w:rFonts w:cs="Times New Roman"/>
          <w:lang w:eastAsia="ru-RU"/>
        </w:rPr>
      </w:pPr>
      <w:bookmarkStart w:id="129" w:name="_Toc68623392"/>
      <w:bookmarkStart w:id="130" w:name="_Toc74237415"/>
      <w:r w:rsidRPr="00DF26B8">
        <w:rPr>
          <w:rFonts w:cs="Times New Roman"/>
          <w:lang w:eastAsia="ru-RU"/>
        </w:rPr>
        <w:lastRenderedPageBreak/>
        <w:t>8.6. Ликвидация несанкционированных свалок, проведение акций по выявлению несанкционированных свалок мусора в землях лесного фонда</w:t>
      </w:r>
      <w:bookmarkEnd w:id="129"/>
      <w:bookmarkEnd w:id="130"/>
    </w:p>
    <w:p w14:paraId="635D1719" w14:textId="77777777" w:rsidR="00427AEB" w:rsidRPr="00DF26B8" w:rsidRDefault="00427AEB" w:rsidP="00427AEB">
      <w:pPr>
        <w:pStyle w:val="af7"/>
        <w:spacing w:before="2"/>
        <w:jc w:val="left"/>
        <w:rPr>
          <w:b/>
          <w:sz w:val="40"/>
        </w:rPr>
      </w:pPr>
    </w:p>
    <w:p w14:paraId="054BF6B3" w14:textId="517F750F"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 целью повышения социальной ответственности населения, на территории </w:t>
      </w:r>
      <w:r w:rsidR="00A74F5E" w:rsidRPr="00DF26B8">
        <w:rPr>
          <w:rFonts w:ascii="Times New Roman" w:hAnsi="Times New Roman" w:cs="Times New Roman"/>
          <w:sz w:val="28"/>
          <w:szCs w:val="28"/>
        </w:rPr>
        <w:t xml:space="preserve">сельского поселения Салым </w:t>
      </w:r>
      <w:r w:rsidRPr="00DF26B8">
        <w:rPr>
          <w:rFonts w:ascii="Times New Roman" w:hAnsi="Times New Roman" w:cs="Times New Roman"/>
          <w:sz w:val="28"/>
          <w:szCs w:val="28"/>
        </w:rPr>
        <w:t>введены следующие сетевые ресурсы по выявлению несанкционированных свалок мусора:</w:t>
      </w:r>
    </w:p>
    <w:p w14:paraId="4E43D19F" w14:textId="77777777" w:rsidR="00427AEB" w:rsidRPr="00DF26B8" w:rsidRDefault="00427AEB" w:rsidP="00427AEB">
      <w:pPr>
        <w:pStyle w:val="ac"/>
        <w:numPr>
          <w:ilvl w:val="0"/>
          <w:numId w:val="3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экологический проект «Интерактивная карта свалок», на котором фиксируются сообщения о нелегальном складировании мусора. Он дает возможность самим гражданам внести свой вклад в улучшение экологической обстановки: контролировать вывоз и утилизацию мусора, участвовать в расчистке русел малых рек, ликвидировать несанкционированные свалки.</w:t>
      </w:r>
    </w:p>
    <w:p w14:paraId="1ACD9B21" w14:textId="77777777" w:rsidR="00427AEB" w:rsidRPr="00DF26B8" w:rsidRDefault="00427AEB" w:rsidP="00427AEB">
      <w:pPr>
        <w:pStyle w:val="ac"/>
        <w:numPr>
          <w:ilvl w:val="0"/>
          <w:numId w:val="36"/>
        </w:numPr>
        <w:spacing w:after="0" w:line="360" w:lineRule="auto"/>
        <w:jc w:val="both"/>
        <w:rPr>
          <w:rFonts w:ascii="Times New Roman" w:hAnsi="Times New Roman" w:cs="Times New Roman"/>
          <w:sz w:val="28"/>
          <w:szCs w:val="28"/>
        </w:rPr>
      </w:pPr>
      <w:r w:rsidRPr="00DF26B8">
        <w:rPr>
          <w:rFonts w:ascii="Times New Roman" w:hAnsi="Times New Roman" w:cs="Times New Roman"/>
          <w:sz w:val="28"/>
          <w:szCs w:val="28"/>
        </w:rPr>
        <w:t>информационная система «РЭО Радар» – сбор обращений граждан о несанкционированных свалках мусора. Любой желающий может обратиться на горячую линию с сообщением о нарушении и приложить фото.</w:t>
      </w:r>
    </w:p>
    <w:p w14:paraId="5CC4F6B6" w14:textId="77777777" w:rsidR="00427AEB" w:rsidRPr="00DF26B8" w:rsidRDefault="00427AEB" w:rsidP="00427AEB">
      <w:pPr>
        <w:pStyle w:val="af7"/>
        <w:spacing w:before="7"/>
        <w:jc w:val="left"/>
        <w:rPr>
          <w:sz w:val="40"/>
        </w:rPr>
      </w:pPr>
    </w:p>
    <w:p w14:paraId="0B398707" w14:textId="77777777" w:rsidR="00427AEB" w:rsidRPr="00DF26B8" w:rsidRDefault="00427AEB" w:rsidP="00427AEB">
      <w:pPr>
        <w:pStyle w:val="1"/>
        <w:jc w:val="both"/>
        <w:rPr>
          <w:rFonts w:cs="Times New Roman"/>
          <w:lang w:eastAsia="ru-RU"/>
        </w:rPr>
      </w:pPr>
      <w:bookmarkStart w:id="131" w:name="_bookmark53"/>
      <w:bookmarkStart w:id="132" w:name="_Toc68623393"/>
      <w:bookmarkStart w:id="133" w:name="_Toc74237416"/>
      <w:bookmarkEnd w:id="131"/>
      <w:r w:rsidRPr="00DF26B8">
        <w:rPr>
          <w:rFonts w:cs="Times New Roman"/>
          <w:lang w:eastAsia="ru-RU"/>
        </w:rPr>
        <w:t>8.7. Проведение субботников на территории муниципального образования</w:t>
      </w:r>
      <w:bookmarkEnd w:id="132"/>
      <w:bookmarkEnd w:id="133"/>
    </w:p>
    <w:p w14:paraId="38FDC207" w14:textId="77777777" w:rsidR="00427AEB" w:rsidRPr="00DF26B8" w:rsidRDefault="00427AEB" w:rsidP="00427AEB">
      <w:pPr>
        <w:pStyle w:val="af7"/>
        <w:jc w:val="left"/>
        <w:rPr>
          <w:b/>
          <w:sz w:val="30"/>
        </w:rPr>
      </w:pPr>
    </w:p>
    <w:p w14:paraId="7A096001" w14:textId="77777777" w:rsidR="00427AEB" w:rsidRPr="00DF26B8" w:rsidRDefault="00427AEB" w:rsidP="00427AEB">
      <w:pPr>
        <w:pStyle w:val="af7"/>
        <w:jc w:val="left"/>
        <w:rPr>
          <w:b/>
          <w:sz w:val="24"/>
        </w:rPr>
      </w:pPr>
    </w:p>
    <w:p w14:paraId="54B501EB" w14:textId="6276420B"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С целью вовлечения населения в природоохранную деятельность необходимо периодически организовывать экологические акции по уборке и благоустройству территории </w:t>
      </w:r>
      <w:r w:rsidR="00A74F5E" w:rsidRPr="00DF26B8">
        <w:rPr>
          <w:rFonts w:ascii="Times New Roman" w:hAnsi="Times New Roman" w:cs="Times New Roman"/>
          <w:sz w:val="28"/>
          <w:szCs w:val="28"/>
        </w:rPr>
        <w:t>сельского поселения Салым</w:t>
      </w:r>
      <w:r w:rsidRPr="00DF26B8">
        <w:rPr>
          <w:rFonts w:ascii="Times New Roman" w:hAnsi="Times New Roman" w:cs="Times New Roman"/>
          <w:sz w:val="28"/>
          <w:szCs w:val="28"/>
        </w:rPr>
        <w:t>.</w:t>
      </w:r>
    </w:p>
    <w:p w14:paraId="3F178271" w14:textId="2354484E" w:rsidR="00427AEB" w:rsidRPr="00DF26B8" w:rsidRDefault="00427AEB" w:rsidP="00427AEB">
      <w:pPr>
        <w:spacing w:after="0" w:line="360" w:lineRule="auto"/>
        <w:ind w:firstLine="709"/>
        <w:jc w:val="both"/>
        <w:rPr>
          <w:rFonts w:ascii="Times New Roman" w:hAnsi="Times New Roman" w:cs="Times New Roman"/>
          <w:sz w:val="28"/>
          <w:szCs w:val="28"/>
        </w:rPr>
      </w:pPr>
      <w:r w:rsidRPr="00DF26B8">
        <w:rPr>
          <w:rFonts w:ascii="Times New Roman" w:hAnsi="Times New Roman" w:cs="Times New Roman"/>
          <w:sz w:val="28"/>
          <w:szCs w:val="28"/>
        </w:rPr>
        <w:t xml:space="preserve">В </w:t>
      </w:r>
      <w:r w:rsidR="00A74F5E" w:rsidRPr="00DF26B8">
        <w:rPr>
          <w:rFonts w:ascii="Times New Roman" w:hAnsi="Times New Roman" w:cs="Times New Roman"/>
          <w:sz w:val="28"/>
          <w:szCs w:val="28"/>
        </w:rPr>
        <w:t xml:space="preserve">сельском поселении Салым </w:t>
      </w:r>
      <w:r w:rsidRPr="00DF26B8">
        <w:rPr>
          <w:rFonts w:ascii="Times New Roman" w:hAnsi="Times New Roman" w:cs="Times New Roman"/>
          <w:sz w:val="28"/>
          <w:szCs w:val="28"/>
        </w:rPr>
        <w:t>выстроена система работы по привлечению большинства предприятий и организаций к санитарной уборке улиц, скверов и площадей. Проводятся общегородские субботники, в ходе которых силами общественности от мусора освобождаются  территории лесных массивов, расположенных в городской черте.</w:t>
      </w:r>
    </w:p>
    <w:p w14:paraId="03F3FC60" w14:textId="6C0EBA2B" w:rsidR="00427AEB" w:rsidRPr="00DF26B8" w:rsidRDefault="00427AEB" w:rsidP="00427AEB">
      <w:pPr>
        <w:pStyle w:val="af7"/>
        <w:spacing w:before="74" w:line="360" w:lineRule="auto"/>
        <w:ind w:left="102" w:right="108" w:firstLine="736"/>
      </w:pPr>
      <w:r w:rsidRPr="00DF26B8">
        <w:t xml:space="preserve">При определении ориентировочных капиталовложений, для оценки стоимости поставки товаров и выполнения работ, анализировались закупки, </w:t>
      </w:r>
      <w:r w:rsidRPr="00DF26B8">
        <w:lastRenderedPageBreak/>
        <w:t>проведенные в Ханты Мансийском автономном округе – Югре, Тюменской области и Ямало-Ненецком автономном округе. Ориентировочные капиталовложения в систему санитарной очистки представлены в Таблице</w:t>
      </w:r>
      <w:r w:rsidRPr="00DF26B8">
        <w:rPr>
          <w:spacing w:val="-6"/>
        </w:rPr>
        <w:t xml:space="preserve"> </w:t>
      </w:r>
      <w:r w:rsidR="006675F0" w:rsidRPr="00DF26B8">
        <w:t>4</w:t>
      </w:r>
      <w:r w:rsidR="00DF26B8" w:rsidRPr="00DF26B8">
        <w:t>8</w:t>
      </w:r>
      <w:r w:rsidRPr="00DF26B8">
        <w:t>.</w:t>
      </w:r>
    </w:p>
    <w:p w14:paraId="4225A1C0" w14:textId="77777777" w:rsidR="00427AEB" w:rsidRPr="00DF26B8" w:rsidRDefault="00427AEB" w:rsidP="00427AEB">
      <w:pPr>
        <w:pStyle w:val="af7"/>
        <w:spacing w:before="74" w:line="360" w:lineRule="auto"/>
        <w:ind w:left="102" w:right="108" w:firstLine="736"/>
        <w:sectPr w:rsidR="00427AEB" w:rsidRPr="00DF26B8">
          <w:footerReference w:type="default" r:id="rId61"/>
          <w:pgSz w:w="11906" w:h="16838"/>
          <w:pgMar w:top="1134" w:right="850" w:bottom="1134" w:left="1701" w:header="708" w:footer="708" w:gutter="0"/>
          <w:cols w:space="708"/>
          <w:docGrid w:linePitch="360"/>
        </w:sectPr>
      </w:pPr>
    </w:p>
    <w:p w14:paraId="38BB2967" w14:textId="77777777" w:rsidR="00427AEB" w:rsidRPr="00DF26B8" w:rsidRDefault="00427AEB" w:rsidP="00427AEB">
      <w:pPr>
        <w:pStyle w:val="af7"/>
        <w:spacing w:before="10"/>
        <w:jc w:val="left"/>
        <w:rPr>
          <w:sz w:val="13"/>
        </w:rPr>
      </w:pPr>
    </w:p>
    <w:p w14:paraId="7F302869" w14:textId="34071F10" w:rsidR="00427AEB" w:rsidRPr="00DF26B8" w:rsidRDefault="00427AEB" w:rsidP="00427AEB">
      <w:pPr>
        <w:pStyle w:val="a4"/>
        <w:keepNext/>
        <w:rPr>
          <w:rFonts w:ascii="Times New Roman" w:hAnsi="Times New Roman" w:cs="Times New Roman"/>
          <w:b/>
          <w:i w:val="0"/>
          <w:color w:val="auto"/>
          <w:sz w:val="28"/>
        </w:rPr>
      </w:pPr>
      <w:r w:rsidRPr="00DF26B8">
        <w:rPr>
          <w:rFonts w:ascii="Times New Roman" w:hAnsi="Times New Roman" w:cs="Times New Roman"/>
          <w:b/>
          <w:i w:val="0"/>
          <w:color w:val="auto"/>
          <w:sz w:val="28"/>
        </w:rPr>
        <w:t xml:space="preserve">Таблица </w:t>
      </w:r>
      <w:r w:rsidRPr="00DF26B8">
        <w:rPr>
          <w:rFonts w:ascii="Times New Roman" w:hAnsi="Times New Roman" w:cs="Times New Roman"/>
          <w:b/>
          <w:i w:val="0"/>
          <w:color w:val="auto"/>
          <w:sz w:val="28"/>
        </w:rPr>
        <w:fldChar w:fldCharType="begin"/>
      </w:r>
      <w:r w:rsidRPr="00DF26B8">
        <w:rPr>
          <w:rFonts w:ascii="Times New Roman" w:hAnsi="Times New Roman" w:cs="Times New Roman"/>
          <w:b/>
          <w:i w:val="0"/>
          <w:color w:val="auto"/>
          <w:sz w:val="28"/>
        </w:rPr>
        <w:instrText xml:space="preserve"> SEQ Таблица \* ARABIC </w:instrText>
      </w:r>
      <w:r w:rsidRPr="00DF26B8">
        <w:rPr>
          <w:rFonts w:ascii="Times New Roman" w:hAnsi="Times New Roman" w:cs="Times New Roman"/>
          <w:b/>
          <w:i w:val="0"/>
          <w:color w:val="auto"/>
          <w:sz w:val="28"/>
        </w:rPr>
        <w:fldChar w:fldCharType="separate"/>
      </w:r>
      <w:r w:rsidR="00261124">
        <w:rPr>
          <w:rFonts w:ascii="Times New Roman" w:hAnsi="Times New Roman" w:cs="Times New Roman"/>
          <w:b/>
          <w:i w:val="0"/>
          <w:noProof/>
          <w:color w:val="auto"/>
          <w:sz w:val="28"/>
        </w:rPr>
        <w:t>48</w:t>
      </w:r>
      <w:r w:rsidRPr="00DF26B8">
        <w:rPr>
          <w:rFonts w:ascii="Times New Roman" w:hAnsi="Times New Roman" w:cs="Times New Roman"/>
          <w:b/>
          <w:i w:val="0"/>
          <w:color w:val="auto"/>
          <w:sz w:val="28"/>
        </w:rPr>
        <w:fldChar w:fldCharType="end"/>
      </w:r>
      <w:r w:rsidRPr="00DF26B8">
        <w:rPr>
          <w:rFonts w:ascii="Times New Roman" w:hAnsi="Times New Roman" w:cs="Times New Roman"/>
          <w:b/>
          <w:i w:val="0"/>
          <w:color w:val="auto"/>
          <w:sz w:val="28"/>
        </w:rPr>
        <w:t>. Капиталовложения на организацию санитарной очистки</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3"/>
        <w:gridCol w:w="1298"/>
        <w:gridCol w:w="1301"/>
        <w:gridCol w:w="1289"/>
        <w:gridCol w:w="869"/>
        <w:gridCol w:w="723"/>
        <w:gridCol w:w="816"/>
        <w:gridCol w:w="741"/>
        <w:gridCol w:w="901"/>
        <w:gridCol w:w="1009"/>
      </w:tblGrid>
      <w:tr w:rsidR="00427AEB" w:rsidRPr="00DF26B8" w14:paraId="4EA75AE3" w14:textId="77777777" w:rsidTr="00025511">
        <w:trPr>
          <w:trHeight w:val="20"/>
        </w:trPr>
        <w:tc>
          <w:tcPr>
            <w:tcW w:w="1932" w:type="pct"/>
            <w:vMerge w:val="restart"/>
            <w:vAlign w:val="center"/>
          </w:tcPr>
          <w:p w14:paraId="758B35BC" w14:textId="77777777" w:rsidR="00427AEB" w:rsidRPr="00DF26B8" w:rsidRDefault="00427AEB" w:rsidP="00D16C31">
            <w:pPr>
              <w:pStyle w:val="TableParagraph"/>
              <w:rPr>
                <w:i/>
                <w:sz w:val="20"/>
                <w:szCs w:val="20"/>
              </w:rPr>
            </w:pPr>
            <w:r w:rsidRPr="00DF26B8">
              <w:rPr>
                <w:i/>
                <w:sz w:val="20"/>
                <w:szCs w:val="20"/>
              </w:rPr>
              <w:t>Наименование мероприятия</w:t>
            </w:r>
          </w:p>
        </w:tc>
        <w:tc>
          <w:tcPr>
            <w:tcW w:w="445" w:type="pct"/>
            <w:vMerge w:val="restart"/>
            <w:vAlign w:val="center"/>
          </w:tcPr>
          <w:p w14:paraId="78995538" w14:textId="77777777" w:rsidR="00427AEB" w:rsidRPr="00DF26B8" w:rsidRDefault="00427AEB" w:rsidP="00D16C31">
            <w:pPr>
              <w:pStyle w:val="TableParagraph"/>
              <w:rPr>
                <w:sz w:val="20"/>
                <w:szCs w:val="20"/>
              </w:rPr>
            </w:pPr>
          </w:p>
          <w:p w14:paraId="2D674326" w14:textId="77777777" w:rsidR="00427AEB" w:rsidRPr="00DF26B8" w:rsidRDefault="00427AEB" w:rsidP="00D16C31">
            <w:pPr>
              <w:pStyle w:val="TableParagraph"/>
              <w:rPr>
                <w:i/>
                <w:sz w:val="20"/>
                <w:szCs w:val="20"/>
              </w:rPr>
            </w:pPr>
            <w:r w:rsidRPr="00DF26B8">
              <w:rPr>
                <w:i/>
                <w:sz w:val="20"/>
                <w:szCs w:val="20"/>
              </w:rPr>
              <w:t>Срок исполнения</w:t>
            </w:r>
          </w:p>
        </w:tc>
        <w:tc>
          <w:tcPr>
            <w:tcW w:w="446" w:type="pct"/>
            <w:vMerge w:val="restart"/>
            <w:vAlign w:val="center"/>
          </w:tcPr>
          <w:p w14:paraId="6D87E1BE" w14:textId="77777777" w:rsidR="00427AEB" w:rsidRPr="00DF26B8" w:rsidRDefault="00427AEB" w:rsidP="00D16C31">
            <w:pPr>
              <w:pStyle w:val="TableParagraph"/>
              <w:rPr>
                <w:i/>
                <w:sz w:val="20"/>
                <w:szCs w:val="20"/>
              </w:rPr>
            </w:pPr>
            <w:r w:rsidRPr="00DF26B8">
              <w:rPr>
                <w:i/>
                <w:sz w:val="20"/>
                <w:szCs w:val="20"/>
              </w:rPr>
              <w:t>Стоимость единицы, тыс. руб.</w:t>
            </w:r>
          </w:p>
        </w:tc>
        <w:tc>
          <w:tcPr>
            <w:tcW w:w="2177" w:type="pct"/>
            <w:gridSpan w:val="7"/>
            <w:tcBorders>
              <w:right w:val="single" w:sz="4" w:space="0" w:color="auto"/>
            </w:tcBorders>
            <w:vAlign w:val="center"/>
          </w:tcPr>
          <w:p w14:paraId="10EC272B" w14:textId="77777777" w:rsidR="00427AEB" w:rsidRPr="00DF26B8" w:rsidRDefault="00427AEB" w:rsidP="00D16C31">
            <w:pPr>
              <w:pStyle w:val="TableParagraph"/>
              <w:rPr>
                <w:i/>
                <w:sz w:val="20"/>
                <w:szCs w:val="20"/>
              </w:rPr>
            </w:pPr>
            <w:r w:rsidRPr="00DF26B8">
              <w:rPr>
                <w:i/>
                <w:sz w:val="20"/>
                <w:szCs w:val="20"/>
              </w:rPr>
              <w:t>Затраты, тыс. руб.</w:t>
            </w:r>
          </w:p>
        </w:tc>
      </w:tr>
      <w:tr w:rsidR="00427AEB" w:rsidRPr="00DF26B8" w14:paraId="0FE740EF" w14:textId="77777777" w:rsidTr="00CC3135">
        <w:trPr>
          <w:trHeight w:val="20"/>
        </w:trPr>
        <w:tc>
          <w:tcPr>
            <w:tcW w:w="1932" w:type="pct"/>
            <w:vMerge/>
            <w:tcBorders>
              <w:top w:val="nil"/>
            </w:tcBorders>
            <w:vAlign w:val="center"/>
          </w:tcPr>
          <w:p w14:paraId="05568E23" w14:textId="77777777" w:rsidR="00427AEB" w:rsidRPr="00DF26B8" w:rsidRDefault="00427AEB" w:rsidP="00D16C31">
            <w:pPr>
              <w:jc w:val="center"/>
              <w:rPr>
                <w:rFonts w:ascii="Times New Roman" w:hAnsi="Times New Roman" w:cs="Times New Roman"/>
                <w:sz w:val="20"/>
                <w:szCs w:val="20"/>
              </w:rPr>
            </w:pPr>
          </w:p>
        </w:tc>
        <w:tc>
          <w:tcPr>
            <w:tcW w:w="445" w:type="pct"/>
            <w:vMerge/>
            <w:tcBorders>
              <w:top w:val="nil"/>
            </w:tcBorders>
            <w:vAlign w:val="center"/>
          </w:tcPr>
          <w:p w14:paraId="649775C2" w14:textId="77777777" w:rsidR="00427AEB" w:rsidRPr="00DF26B8" w:rsidRDefault="00427AEB" w:rsidP="00D16C31">
            <w:pPr>
              <w:jc w:val="center"/>
              <w:rPr>
                <w:rFonts w:ascii="Times New Roman" w:hAnsi="Times New Roman" w:cs="Times New Roman"/>
                <w:sz w:val="20"/>
                <w:szCs w:val="20"/>
              </w:rPr>
            </w:pPr>
          </w:p>
        </w:tc>
        <w:tc>
          <w:tcPr>
            <w:tcW w:w="446" w:type="pct"/>
            <w:vMerge/>
            <w:tcBorders>
              <w:top w:val="nil"/>
            </w:tcBorders>
            <w:vAlign w:val="center"/>
          </w:tcPr>
          <w:p w14:paraId="218D714A" w14:textId="77777777" w:rsidR="00427AEB" w:rsidRPr="00DF26B8" w:rsidRDefault="00427AEB" w:rsidP="00D16C31">
            <w:pPr>
              <w:jc w:val="center"/>
              <w:rPr>
                <w:rFonts w:ascii="Times New Roman" w:hAnsi="Times New Roman" w:cs="Times New Roman"/>
                <w:sz w:val="20"/>
                <w:szCs w:val="20"/>
              </w:rPr>
            </w:pPr>
          </w:p>
        </w:tc>
        <w:tc>
          <w:tcPr>
            <w:tcW w:w="442" w:type="pct"/>
            <w:vMerge w:val="restart"/>
            <w:vAlign w:val="center"/>
          </w:tcPr>
          <w:p w14:paraId="4A3FE73E" w14:textId="77777777" w:rsidR="00427AEB" w:rsidRPr="00DF26B8" w:rsidRDefault="00427AEB" w:rsidP="00D16C31">
            <w:pPr>
              <w:pStyle w:val="TableParagraph"/>
              <w:rPr>
                <w:i/>
                <w:sz w:val="20"/>
                <w:szCs w:val="20"/>
              </w:rPr>
            </w:pPr>
            <w:r w:rsidRPr="00DF26B8">
              <w:rPr>
                <w:i/>
                <w:sz w:val="20"/>
                <w:szCs w:val="20"/>
              </w:rPr>
              <w:t>Всего</w:t>
            </w:r>
          </w:p>
        </w:tc>
        <w:tc>
          <w:tcPr>
            <w:tcW w:w="1735" w:type="pct"/>
            <w:gridSpan w:val="6"/>
            <w:tcBorders>
              <w:bottom w:val="single" w:sz="4" w:space="0" w:color="auto"/>
              <w:right w:val="single" w:sz="4" w:space="0" w:color="auto"/>
            </w:tcBorders>
            <w:vAlign w:val="center"/>
          </w:tcPr>
          <w:p w14:paraId="10971AAE" w14:textId="77777777" w:rsidR="00427AEB" w:rsidRPr="00DF26B8" w:rsidRDefault="00427AEB" w:rsidP="00D16C31">
            <w:pPr>
              <w:pStyle w:val="TableParagraph"/>
              <w:rPr>
                <w:i/>
                <w:sz w:val="20"/>
                <w:szCs w:val="20"/>
              </w:rPr>
            </w:pPr>
            <w:r w:rsidRPr="00DF26B8">
              <w:rPr>
                <w:i/>
                <w:sz w:val="20"/>
                <w:szCs w:val="20"/>
                <w:lang w:val="ru-RU"/>
              </w:rPr>
              <w:t>по годам, шт.</w:t>
            </w:r>
          </w:p>
        </w:tc>
      </w:tr>
      <w:tr w:rsidR="00427AEB" w:rsidRPr="00DF26B8" w14:paraId="732485AF" w14:textId="77777777" w:rsidTr="00CC3135">
        <w:trPr>
          <w:trHeight w:val="20"/>
        </w:trPr>
        <w:tc>
          <w:tcPr>
            <w:tcW w:w="1932" w:type="pct"/>
            <w:vMerge/>
            <w:tcBorders>
              <w:top w:val="nil"/>
            </w:tcBorders>
            <w:vAlign w:val="center"/>
          </w:tcPr>
          <w:p w14:paraId="35B2BB62" w14:textId="77777777" w:rsidR="00427AEB" w:rsidRPr="00DF26B8" w:rsidRDefault="00427AEB" w:rsidP="00D16C31">
            <w:pPr>
              <w:jc w:val="center"/>
              <w:rPr>
                <w:rFonts w:ascii="Times New Roman" w:hAnsi="Times New Roman" w:cs="Times New Roman"/>
                <w:sz w:val="20"/>
                <w:szCs w:val="20"/>
              </w:rPr>
            </w:pPr>
          </w:p>
        </w:tc>
        <w:tc>
          <w:tcPr>
            <w:tcW w:w="445" w:type="pct"/>
            <w:vMerge/>
            <w:tcBorders>
              <w:top w:val="nil"/>
            </w:tcBorders>
            <w:vAlign w:val="center"/>
          </w:tcPr>
          <w:p w14:paraId="24CB7F09" w14:textId="77777777" w:rsidR="00427AEB" w:rsidRPr="00DF26B8" w:rsidRDefault="00427AEB" w:rsidP="00D16C31">
            <w:pPr>
              <w:jc w:val="center"/>
              <w:rPr>
                <w:rFonts w:ascii="Times New Roman" w:hAnsi="Times New Roman" w:cs="Times New Roman"/>
                <w:sz w:val="20"/>
                <w:szCs w:val="20"/>
              </w:rPr>
            </w:pPr>
          </w:p>
        </w:tc>
        <w:tc>
          <w:tcPr>
            <w:tcW w:w="446" w:type="pct"/>
            <w:vMerge/>
            <w:tcBorders>
              <w:top w:val="nil"/>
            </w:tcBorders>
            <w:vAlign w:val="center"/>
          </w:tcPr>
          <w:p w14:paraId="2DD54D58" w14:textId="77777777" w:rsidR="00427AEB" w:rsidRPr="00DF26B8" w:rsidRDefault="00427AEB" w:rsidP="00D16C31">
            <w:pPr>
              <w:jc w:val="center"/>
              <w:rPr>
                <w:rFonts w:ascii="Times New Roman" w:hAnsi="Times New Roman" w:cs="Times New Roman"/>
                <w:sz w:val="20"/>
                <w:szCs w:val="20"/>
              </w:rPr>
            </w:pPr>
          </w:p>
        </w:tc>
        <w:tc>
          <w:tcPr>
            <w:tcW w:w="442" w:type="pct"/>
            <w:vMerge/>
            <w:tcBorders>
              <w:top w:val="nil"/>
              <w:right w:val="single" w:sz="4" w:space="0" w:color="auto"/>
            </w:tcBorders>
            <w:vAlign w:val="center"/>
          </w:tcPr>
          <w:p w14:paraId="6B04F0F9" w14:textId="77777777" w:rsidR="00427AEB" w:rsidRPr="00DF26B8" w:rsidRDefault="00427AEB" w:rsidP="00D16C31">
            <w:pPr>
              <w:jc w:val="center"/>
              <w:rPr>
                <w:rFonts w:ascii="Times New Roman" w:hAnsi="Times New Roman" w:cs="Times New Roman"/>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79D6FA7" w14:textId="77777777" w:rsidR="00427AEB" w:rsidRPr="00DF26B8" w:rsidRDefault="00427AEB" w:rsidP="00D16C31">
            <w:pPr>
              <w:pStyle w:val="TableParagraph"/>
              <w:rPr>
                <w:i/>
                <w:sz w:val="20"/>
                <w:szCs w:val="20"/>
              </w:rPr>
            </w:pPr>
            <w:r w:rsidRPr="00DF26B8">
              <w:rPr>
                <w:i/>
                <w:sz w:val="20"/>
                <w:szCs w:val="20"/>
              </w:rPr>
              <w:t>2021</w:t>
            </w:r>
          </w:p>
        </w:tc>
        <w:tc>
          <w:tcPr>
            <w:tcW w:w="248" w:type="pct"/>
            <w:tcBorders>
              <w:top w:val="single" w:sz="4" w:space="0" w:color="auto"/>
              <w:left w:val="single" w:sz="4" w:space="0" w:color="auto"/>
              <w:bottom w:val="single" w:sz="4" w:space="0" w:color="auto"/>
              <w:right w:val="single" w:sz="4" w:space="0" w:color="auto"/>
            </w:tcBorders>
            <w:vAlign w:val="center"/>
          </w:tcPr>
          <w:p w14:paraId="2DD1226D" w14:textId="77777777" w:rsidR="00427AEB" w:rsidRPr="00DF26B8" w:rsidRDefault="00427AEB" w:rsidP="00D16C31">
            <w:pPr>
              <w:pStyle w:val="TableParagraph"/>
              <w:rPr>
                <w:i/>
                <w:sz w:val="20"/>
                <w:szCs w:val="20"/>
              </w:rPr>
            </w:pPr>
            <w:r w:rsidRPr="00DF26B8">
              <w:rPr>
                <w:i/>
                <w:sz w:val="20"/>
                <w:szCs w:val="20"/>
              </w:rPr>
              <w:t>2022</w:t>
            </w:r>
          </w:p>
        </w:tc>
        <w:tc>
          <w:tcPr>
            <w:tcW w:w="280" w:type="pct"/>
            <w:tcBorders>
              <w:top w:val="single" w:sz="4" w:space="0" w:color="auto"/>
              <w:left w:val="single" w:sz="4" w:space="0" w:color="auto"/>
              <w:bottom w:val="single" w:sz="4" w:space="0" w:color="auto"/>
              <w:right w:val="single" w:sz="4" w:space="0" w:color="auto"/>
            </w:tcBorders>
            <w:vAlign w:val="center"/>
          </w:tcPr>
          <w:p w14:paraId="4B227162" w14:textId="77777777" w:rsidR="00427AEB" w:rsidRPr="00DF26B8" w:rsidRDefault="00427AEB" w:rsidP="00D16C31">
            <w:pPr>
              <w:pStyle w:val="TableParagraph"/>
              <w:rPr>
                <w:i/>
                <w:sz w:val="20"/>
                <w:szCs w:val="20"/>
              </w:rPr>
            </w:pPr>
            <w:r w:rsidRPr="00DF26B8">
              <w:rPr>
                <w:i/>
                <w:sz w:val="20"/>
                <w:szCs w:val="20"/>
              </w:rPr>
              <w:t>2023</w:t>
            </w:r>
          </w:p>
        </w:tc>
        <w:tc>
          <w:tcPr>
            <w:tcW w:w="254" w:type="pct"/>
            <w:tcBorders>
              <w:top w:val="single" w:sz="4" w:space="0" w:color="auto"/>
              <w:left w:val="single" w:sz="4" w:space="0" w:color="auto"/>
              <w:bottom w:val="single" w:sz="4" w:space="0" w:color="auto"/>
              <w:right w:val="single" w:sz="4" w:space="0" w:color="auto"/>
            </w:tcBorders>
            <w:vAlign w:val="center"/>
          </w:tcPr>
          <w:p w14:paraId="0364A8E1" w14:textId="77777777" w:rsidR="00427AEB" w:rsidRPr="00DF26B8" w:rsidRDefault="00427AEB" w:rsidP="00D16C31">
            <w:pPr>
              <w:pStyle w:val="TableParagraph"/>
              <w:rPr>
                <w:i/>
                <w:sz w:val="20"/>
                <w:szCs w:val="20"/>
              </w:rPr>
            </w:pPr>
            <w:r w:rsidRPr="00DF26B8">
              <w:rPr>
                <w:i/>
                <w:sz w:val="20"/>
                <w:szCs w:val="20"/>
              </w:rPr>
              <w:t>2024</w:t>
            </w:r>
          </w:p>
        </w:tc>
        <w:tc>
          <w:tcPr>
            <w:tcW w:w="309" w:type="pct"/>
            <w:tcBorders>
              <w:top w:val="single" w:sz="4" w:space="0" w:color="auto"/>
              <w:left w:val="single" w:sz="4" w:space="0" w:color="auto"/>
              <w:bottom w:val="single" w:sz="4" w:space="0" w:color="auto"/>
              <w:right w:val="single" w:sz="4" w:space="0" w:color="auto"/>
            </w:tcBorders>
            <w:vAlign w:val="center"/>
          </w:tcPr>
          <w:p w14:paraId="47AF5EE9" w14:textId="77777777" w:rsidR="00427AEB" w:rsidRPr="00DF26B8" w:rsidRDefault="00427AEB" w:rsidP="00D16C31">
            <w:pPr>
              <w:pStyle w:val="TableParagraph"/>
              <w:rPr>
                <w:i/>
                <w:sz w:val="20"/>
                <w:szCs w:val="20"/>
                <w:lang w:val="ru-RU"/>
              </w:rPr>
            </w:pPr>
            <w:r w:rsidRPr="00DF26B8">
              <w:rPr>
                <w:i/>
                <w:sz w:val="20"/>
                <w:szCs w:val="20"/>
              </w:rPr>
              <w:t>202</w:t>
            </w:r>
            <w:r w:rsidRPr="00DF26B8">
              <w:rPr>
                <w:i/>
                <w:sz w:val="20"/>
                <w:szCs w:val="20"/>
                <w:lang w:val="ru-RU"/>
              </w:rPr>
              <w:t>5</w:t>
            </w:r>
          </w:p>
        </w:tc>
        <w:tc>
          <w:tcPr>
            <w:tcW w:w="346" w:type="pct"/>
            <w:tcBorders>
              <w:top w:val="single" w:sz="4" w:space="0" w:color="auto"/>
              <w:left w:val="single" w:sz="4" w:space="0" w:color="auto"/>
              <w:bottom w:val="single" w:sz="4" w:space="0" w:color="auto"/>
              <w:right w:val="single" w:sz="4" w:space="0" w:color="auto"/>
            </w:tcBorders>
            <w:vAlign w:val="center"/>
          </w:tcPr>
          <w:p w14:paraId="2DD8D9B3" w14:textId="77777777" w:rsidR="00427AEB" w:rsidRPr="00DF26B8" w:rsidRDefault="00427AEB" w:rsidP="00D16C31">
            <w:pPr>
              <w:pStyle w:val="TableParagraph"/>
              <w:rPr>
                <w:i/>
                <w:sz w:val="20"/>
                <w:szCs w:val="20"/>
                <w:lang w:val="ru-RU"/>
              </w:rPr>
            </w:pPr>
            <w:r w:rsidRPr="00DF26B8">
              <w:rPr>
                <w:i/>
                <w:sz w:val="20"/>
                <w:szCs w:val="20"/>
                <w:lang w:val="ru-RU"/>
              </w:rPr>
              <w:t>2026</w:t>
            </w:r>
          </w:p>
        </w:tc>
      </w:tr>
      <w:tr w:rsidR="00CC3135" w:rsidRPr="00DF26B8" w14:paraId="26857804" w14:textId="77777777" w:rsidTr="00CC3135">
        <w:trPr>
          <w:trHeight w:val="20"/>
        </w:trPr>
        <w:tc>
          <w:tcPr>
            <w:tcW w:w="1932" w:type="pct"/>
            <w:vAlign w:val="center"/>
          </w:tcPr>
          <w:p w14:paraId="5B298CB9" w14:textId="7EC6E4B9" w:rsidR="00CC3135" w:rsidRPr="00DF26B8" w:rsidRDefault="00CC3135" w:rsidP="00CC3135">
            <w:pPr>
              <w:pStyle w:val="TableParagraph"/>
              <w:rPr>
                <w:sz w:val="20"/>
                <w:szCs w:val="20"/>
                <w:lang w:val="ru-RU"/>
              </w:rPr>
            </w:pPr>
            <w:r w:rsidRPr="00DF26B8">
              <w:rPr>
                <w:sz w:val="20"/>
                <w:szCs w:val="20"/>
                <w:lang w:val="ru-RU"/>
              </w:rPr>
              <w:t>Организация контейнерных площадок для КГО (8 ед.)</w:t>
            </w:r>
          </w:p>
        </w:tc>
        <w:tc>
          <w:tcPr>
            <w:tcW w:w="445" w:type="pct"/>
            <w:vAlign w:val="center"/>
          </w:tcPr>
          <w:p w14:paraId="640882AD" w14:textId="77777777" w:rsidR="00CC3135" w:rsidRPr="00DF26B8" w:rsidRDefault="00CC3135" w:rsidP="00CC3135">
            <w:pPr>
              <w:pStyle w:val="TableParagraph"/>
              <w:rPr>
                <w:sz w:val="20"/>
                <w:szCs w:val="20"/>
                <w:lang w:val="ru-RU"/>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vAlign w:val="center"/>
          </w:tcPr>
          <w:p w14:paraId="358A0F26" w14:textId="77777777" w:rsidR="00CC3135" w:rsidRPr="00DF26B8" w:rsidRDefault="00CC3135" w:rsidP="00CC3135">
            <w:pPr>
              <w:pStyle w:val="TableParagraph"/>
              <w:rPr>
                <w:sz w:val="20"/>
                <w:szCs w:val="20"/>
                <w:lang w:val="ru-RU"/>
              </w:rPr>
            </w:pPr>
            <w:r w:rsidRPr="00DF26B8">
              <w:rPr>
                <w:sz w:val="20"/>
                <w:szCs w:val="20"/>
                <w:lang w:val="ru-RU"/>
              </w:rPr>
              <w:t>45</w:t>
            </w:r>
          </w:p>
        </w:tc>
        <w:tc>
          <w:tcPr>
            <w:tcW w:w="442" w:type="pct"/>
            <w:tcBorders>
              <w:right w:val="single" w:sz="4" w:space="0" w:color="auto"/>
            </w:tcBorders>
            <w:vAlign w:val="center"/>
          </w:tcPr>
          <w:p w14:paraId="0C73F8A7" w14:textId="4E67E05B" w:rsidR="00CC3135" w:rsidRPr="00DF26B8" w:rsidRDefault="00CC3135" w:rsidP="00CC3135">
            <w:pPr>
              <w:pStyle w:val="TableParagraph"/>
              <w:rPr>
                <w:sz w:val="20"/>
                <w:szCs w:val="20"/>
                <w:lang w:val="ru-RU"/>
              </w:rPr>
            </w:pPr>
            <w:r w:rsidRPr="00DF26B8">
              <w:rPr>
                <w:sz w:val="20"/>
                <w:szCs w:val="20"/>
                <w:lang w:val="ru-RU"/>
              </w:rPr>
              <w:t>8</w:t>
            </w:r>
          </w:p>
        </w:tc>
        <w:tc>
          <w:tcPr>
            <w:tcW w:w="298" w:type="pct"/>
            <w:tcBorders>
              <w:top w:val="single" w:sz="4" w:space="0" w:color="auto"/>
              <w:left w:val="single" w:sz="4" w:space="0" w:color="auto"/>
              <w:bottom w:val="single" w:sz="4" w:space="0" w:color="auto"/>
              <w:right w:val="single" w:sz="4" w:space="0" w:color="auto"/>
            </w:tcBorders>
            <w:vAlign w:val="bottom"/>
          </w:tcPr>
          <w:p w14:paraId="5816DBF5" w14:textId="57DF5456" w:rsidR="00CC3135" w:rsidRPr="00DF26B8" w:rsidRDefault="00CC3135" w:rsidP="00CC3135">
            <w:pPr>
              <w:pStyle w:val="TableParagraph"/>
              <w:rPr>
                <w:sz w:val="20"/>
                <w:szCs w:val="20"/>
                <w:lang w:val="ru-RU"/>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bottom"/>
          </w:tcPr>
          <w:p w14:paraId="0001362D" w14:textId="5113D8F9" w:rsidR="00CC3135" w:rsidRPr="00DF26B8" w:rsidRDefault="00CC3135" w:rsidP="00CC3135">
            <w:pPr>
              <w:pStyle w:val="TableParagraph"/>
              <w:rPr>
                <w:sz w:val="20"/>
                <w:szCs w:val="20"/>
                <w:lang w:val="ru-RU"/>
              </w:rPr>
            </w:pPr>
            <w:r w:rsidRPr="00DF26B8">
              <w:rPr>
                <w:rFonts w:ascii="Calibri" w:hAnsi="Calibri" w:cs="Calibri"/>
                <w:color w:val="000000"/>
              </w:rPr>
              <w:t>90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49880C9A" w14:textId="6574B0F6" w:rsidR="00CC3135" w:rsidRPr="00DF26B8" w:rsidRDefault="00CC3135" w:rsidP="00CC3135">
            <w:pPr>
              <w:pStyle w:val="TableParagraph"/>
              <w:rPr>
                <w:sz w:val="20"/>
                <w:szCs w:val="20"/>
                <w:lang w:val="ru-RU"/>
              </w:rPr>
            </w:pPr>
            <w:r w:rsidRPr="00DF26B8">
              <w:rPr>
                <w:rFonts w:ascii="Calibri" w:hAnsi="Calibri" w:cs="Calibri"/>
                <w:color w:val="000000"/>
              </w:rPr>
              <w:t>45</w:t>
            </w:r>
          </w:p>
        </w:tc>
        <w:tc>
          <w:tcPr>
            <w:tcW w:w="254" w:type="pct"/>
            <w:tcBorders>
              <w:top w:val="single" w:sz="4" w:space="0" w:color="auto"/>
              <w:left w:val="single" w:sz="4" w:space="0" w:color="auto"/>
              <w:bottom w:val="single" w:sz="4" w:space="0" w:color="auto"/>
              <w:right w:val="single" w:sz="4" w:space="0" w:color="auto"/>
            </w:tcBorders>
            <w:shd w:val="clear" w:color="auto" w:fill="auto"/>
            <w:vAlign w:val="bottom"/>
          </w:tcPr>
          <w:p w14:paraId="035848E4" w14:textId="7E12BFE9" w:rsidR="00CC3135" w:rsidRPr="00DF26B8" w:rsidRDefault="00CC3135" w:rsidP="00CC3135">
            <w:pPr>
              <w:pStyle w:val="TableParagraph"/>
              <w:rPr>
                <w:sz w:val="20"/>
                <w:szCs w:val="20"/>
                <w:lang w:val="ru-RU"/>
              </w:rPr>
            </w:pPr>
            <w:r w:rsidRPr="00DF26B8">
              <w:rPr>
                <w:rFonts w:ascii="Calibri" w:hAnsi="Calibri" w:cs="Calibri"/>
                <w:color w:val="000000"/>
              </w:rPr>
              <w:t>45</w:t>
            </w:r>
          </w:p>
        </w:tc>
        <w:tc>
          <w:tcPr>
            <w:tcW w:w="309" w:type="pct"/>
            <w:tcBorders>
              <w:top w:val="single" w:sz="4" w:space="0" w:color="auto"/>
              <w:left w:val="single" w:sz="4" w:space="0" w:color="auto"/>
              <w:bottom w:val="single" w:sz="4" w:space="0" w:color="auto"/>
              <w:right w:val="single" w:sz="4" w:space="0" w:color="auto"/>
            </w:tcBorders>
            <w:shd w:val="clear" w:color="auto" w:fill="auto"/>
            <w:vAlign w:val="bottom"/>
          </w:tcPr>
          <w:p w14:paraId="6CF1051A" w14:textId="6AD8E8ED" w:rsidR="00CC3135" w:rsidRPr="00DF26B8" w:rsidRDefault="00CC3135" w:rsidP="00CC3135">
            <w:pPr>
              <w:pStyle w:val="TableParagraph"/>
              <w:rPr>
                <w:sz w:val="20"/>
                <w:szCs w:val="20"/>
                <w:lang w:val="ru-RU"/>
              </w:rPr>
            </w:pPr>
            <w:r w:rsidRPr="00DF26B8">
              <w:rPr>
                <w:rFonts w:ascii="Calibri" w:hAnsi="Calibri" w:cs="Calibri"/>
                <w:color w:val="000000"/>
              </w:rPr>
              <w:t>45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755DB213" w14:textId="4A714B23" w:rsidR="00CC3135" w:rsidRPr="00DF26B8" w:rsidRDefault="00CC3135" w:rsidP="00CC3135">
            <w:pPr>
              <w:pStyle w:val="TableParagraph"/>
              <w:rPr>
                <w:sz w:val="20"/>
                <w:szCs w:val="20"/>
                <w:lang w:val="ru-RU"/>
              </w:rPr>
            </w:pPr>
            <w:r w:rsidRPr="00DF26B8">
              <w:rPr>
                <w:rFonts w:ascii="Calibri" w:hAnsi="Calibri" w:cs="Calibri"/>
                <w:color w:val="000000"/>
              </w:rPr>
              <w:t>135</w:t>
            </w:r>
          </w:p>
        </w:tc>
      </w:tr>
      <w:tr w:rsidR="00767409" w:rsidRPr="00DF26B8" w14:paraId="4B97B036" w14:textId="77777777" w:rsidTr="00767409">
        <w:trPr>
          <w:trHeight w:val="20"/>
        </w:trPr>
        <w:tc>
          <w:tcPr>
            <w:tcW w:w="1932" w:type="pct"/>
            <w:vAlign w:val="center"/>
          </w:tcPr>
          <w:p w14:paraId="695A07B2" w14:textId="1277FC53" w:rsidR="00767409" w:rsidRPr="00DF26B8" w:rsidRDefault="00767409" w:rsidP="00767409">
            <w:pPr>
              <w:pStyle w:val="TableParagraph"/>
              <w:rPr>
                <w:sz w:val="20"/>
                <w:szCs w:val="20"/>
                <w:lang w:val="ru-RU"/>
              </w:rPr>
            </w:pPr>
            <w:r w:rsidRPr="00DF26B8">
              <w:rPr>
                <w:sz w:val="20"/>
                <w:szCs w:val="20"/>
                <w:lang w:val="ru-RU"/>
              </w:rPr>
              <w:t>Приобретение и размещение контейнеров объемом 0,75 м</w:t>
            </w:r>
            <w:r w:rsidRPr="00DF26B8">
              <w:rPr>
                <w:sz w:val="20"/>
                <w:szCs w:val="20"/>
                <w:vertAlign w:val="superscript"/>
                <w:lang w:val="ru-RU"/>
              </w:rPr>
              <w:t>3</w:t>
            </w:r>
            <w:r w:rsidRPr="00DF26B8">
              <w:rPr>
                <w:sz w:val="20"/>
                <w:szCs w:val="20"/>
                <w:lang w:val="ru-RU"/>
              </w:rPr>
              <w:t xml:space="preserve"> для раздельного сбора отходов</w:t>
            </w:r>
          </w:p>
        </w:tc>
        <w:tc>
          <w:tcPr>
            <w:tcW w:w="445" w:type="pct"/>
            <w:vAlign w:val="center"/>
          </w:tcPr>
          <w:p w14:paraId="3DE61420" w14:textId="77777777" w:rsidR="00767409" w:rsidRPr="00DF26B8" w:rsidRDefault="00767409" w:rsidP="00767409">
            <w:pPr>
              <w:pStyle w:val="TableParagraph"/>
              <w:rPr>
                <w:sz w:val="20"/>
                <w:szCs w:val="20"/>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vAlign w:val="center"/>
          </w:tcPr>
          <w:p w14:paraId="3E9EEF02" w14:textId="77777777" w:rsidR="00767409" w:rsidRPr="00DF26B8" w:rsidRDefault="00767409" w:rsidP="00767409">
            <w:pPr>
              <w:pStyle w:val="TableParagraph"/>
              <w:rPr>
                <w:sz w:val="20"/>
                <w:szCs w:val="20"/>
              </w:rPr>
            </w:pPr>
            <w:r w:rsidRPr="00DF26B8">
              <w:rPr>
                <w:sz w:val="20"/>
                <w:szCs w:val="20"/>
              </w:rPr>
              <w:t>20</w:t>
            </w:r>
          </w:p>
        </w:tc>
        <w:tc>
          <w:tcPr>
            <w:tcW w:w="442" w:type="pct"/>
            <w:tcBorders>
              <w:right w:val="single" w:sz="4" w:space="0" w:color="auto"/>
            </w:tcBorders>
            <w:vAlign w:val="center"/>
          </w:tcPr>
          <w:p w14:paraId="72440254" w14:textId="2BB16665" w:rsidR="00767409" w:rsidRPr="00DF26B8" w:rsidRDefault="00767409" w:rsidP="00767409">
            <w:pPr>
              <w:pStyle w:val="TableParagraph"/>
              <w:rPr>
                <w:sz w:val="20"/>
                <w:szCs w:val="20"/>
                <w:lang w:val="ru-RU"/>
              </w:rPr>
            </w:pPr>
            <w:r w:rsidRPr="00DF26B8">
              <w:rPr>
                <w:color w:val="000000"/>
                <w:sz w:val="20"/>
                <w:szCs w:val="20"/>
                <w:lang w:val="ru-RU"/>
              </w:rPr>
              <w:t>34</w:t>
            </w:r>
          </w:p>
        </w:tc>
        <w:tc>
          <w:tcPr>
            <w:tcW w:w="298" w:type="pct"/>
            <w:tcBorders>
              <w:top w:val="single" w:sz="4" w:space="0" w:color="auto"/>
              <w:left w:val="single" w:sz="4" w:space="0" w:color="auto"/>
              <w:bottom w:val="single" w:sz="4" w:space="0" w:color="auto"/>
              <w:right w:val="single" w:sz="4" w:space="0" w:color="auto"/>
            </w:tcBorders>
            <w:vAlign w:val="center"/>
          </w:tcPr>
          <w:p w14:paraId="361A5238" w14:textId="3072D541" w:rsidR="00767409" w:rsidRPr="00DF26B8" w:rsidRDefault="00767409" w:rsidP="00767409">
            <w:pPr>
              <w:pStyle w:val="TableParagraph"/>
              <w:rPr>
                <w:sz w:val="20"/>
                <w:szCs w:val="20"/>
                <w:lang w:val="ru-RU"/>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AD0F201" w14:textId="266BCFE7" w:rsidR="00767409" w:rsidRPr="00DF26B8" w:rsidRDefault="00767409" w:rsidP="00767409">
            <w:pPr>
              <w:pStyle w:val="TableParagraph"/>
              <w:rPr>
                <w:color w:val="000000"/>
                <w:sz w:val="20"/>
                <w:szCs w:val="20"/>
              </w:rPr>
            </w:pPr>
            <w:r w:rsidRPr="00DF26B8">
              <w:rPr>
                <w:color w:val="000000"/>
                <w:sz w:val="20"/>
                <w:szCs w:val="20"/>
              </w:rPr>
              <w:t>120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CE0EB07" w14:textId="3693F3CD" w:rsidR="00767409" w:rsidRPr="00DF26B8" w:rsidRDefault="00767409" w:rsidP="00767409">
            <w:pPr>
              <w:pStyle w:val="TableParagraph"/>
              <w:rPr>
                <w:color w:val="000000"/>
                <w:sz w:val="20"/>
                <w:szCs w:val="20"/>
              </w:rPr>
            </w:pPr>
            <w:r w:rsidRPr="00DF26B8">
              <w:rPr>
                <w:color w:val="000000"/>
                <w:sz w:val="20"/>
                <w:szCs w:val="20"/>
              </w:rPr>
              <w:t>140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4BA53D24" w14:textId="52A289D0" w:rsidR="00767409" w:rsidRPr="00DF26B8" w:rsidRDefault="00767409" w:rsidP="00767409">
            <w:pPr>
              <w:pStyle w:val="TableParagraph"/>
              <w:rPr>
                <w:color w:val="000000"/>
                <w:sz w:val="20"/>
                <w:szCs w:val="20"/>
              </w:rPr>
            </w:pPr>
            <w:r w:rsidRPr="00DF26B8">
              <w:rPr>
                <w:color w:val="000000"/>
                <w:sz w:val="20"/>
                <w:szCs w:val="20"/>
              </w:rPr>
              <w:t>140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D276080" w14:textId="1AD140A3" w:rsidR="00767409" w:rsidRPr="00DF26B8" w:rsidRDefault="00767409" w:rsidP="00767409">
            <w:pPr>
              <w:pStyle w:val="TableParagraph"/>
              <w:rPr>
                <w:color w:val="000000"/>
                <w:sz w:val="20"/>
                <w:szCs w:val="20"/>
              </w:rPr>
            </w:pPr>
            <w:r w:rsidRPr="00DF26B8">
              <w:rPr>
                <w:color w:val="000000"/>
                <w:sz w:val="20"/>
                <w:szCs w:val="20"/>
              </w:rPr>
              <w:t>140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0AADE0DA" w14:textId="44A19B77" w:rsidR="00767409" w:rsidRPr="00DF26B8" w:rsidRDefault="00767409" w:rsidP="00767409">
            <w:pPr>
              <w:pStyle w:val="TableParagraph"/>
              <w:rPr>
                <w:color w:val="000000"/>
                <w:sz w:val="20"/>
                <w:szCs w:val="20"/>
              </w:rPr>
            </w:pPr>
            <w:r w:rsidRPr="00DF26B8">
              <w:rPr>
                <w:color w:val="000000"/>
                <w:sz w:val="20"/>
                <w:szCs w:val="20"/>
              </w:rPr>
              <w:t>140</w:t>
            </w:r>
          </w:p>
        </w:tc>
      </w:tr>
      <w:tr w:rsidR="00CC3135" w:rsidRPr="00DF26B8" w14:paraId="333D2E7B" w14:textId="77777777" w:rsidTr="00CC3135">
        <w:trPr>
          <w:trHeight w:val="20"/>
        </w:trPr>
        <w:tc>
          <w:tcPr>
            <w:tcW w:w="1932" w:type="pct"/>
            <w:vAlign w:val="center"/>
          </w:tcPr>
          <w:p w14:paraId="21B2B6DD" w14:textId="472B8C96" w:rsidR="00CC3135" w:rsidRPr="00DF26B8" w:rsidRDefault="00CC3135" w:rsidP="00CC3135">
            <w:pPr>
              <w:pStyle w:val="TableParagraph"/>
              <w:rPr>
                <w:sz w:val="20"/>
                <w:szCs w:val="20"/>
                <w:lang w:val="ru-RU"/>
              </w:rPr>
            </w:pPr>
            <w:r w:rsidRPr="00DF26B8">
              <w:rPr>
                <w:sz w:val="20"/>
                <w:szCs w:val="20"/>
                <w:lang w:val="ru-RU"/>
              </w:rPr>
              <w:t>Организация и ремонт контейнерных площадок для ТКО (8 ед.)</w:t>
            </w:r>
          </w:p>
        </w:tc>
        <w:tc>
          <w:tcPr>
            <w:tcW w:w="445" w:type="pct"/>
            <w:vAlign w:val="center"/>
          </w:tcPr>
          <w:p w14:paraId="601DFBAC" w14:textId="4B56BFC6" w:rsidR="00CC3135" w:rsidRPr="00DF26B8" w:rsidRDefault="00CC3135" w:rsidP="00CC3135">
            <w:pPr>
              <w:pStyle w:val="TableParagraph"/>
              <w:rPr>
                <w:sz w:val="20"/>
                <w:szCs w:val="20"/>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vAlign w:val="center"/>
          </w:tcPr>
          <w:p w14:paraId="794CE8F2" w14:textId="52D104FB" w:rsidR="00CC3135" w:rsidRPr="00DF26B8" w:rsidRDefault="00CC3135" w:rsidP="00CC3135">
            <w:pPr>
              <w:pStyle w:val="TableParagraph"/>
              <w:rPr>
                <w:sz w:val="20"/>
                <w:szCs w:val="20"/>
                <w:lang w:val="ru-RU"/>
              </w:rPr>
            </w:pPr>
            <w:r w:rsidRPr="00DF26B8">
              <w:rPr>
                <w:sz w:val="20"/>
                <w:szCs w:val="20"/>
                <w:lang w:val="ru-RU"/>
              </w:rPr>
              <w:t>45</w:t>
            </w:r>
          </w:p>
        </w:tc>
        <w:tc>
          <w:tcPr>
            <w:tcW w:w="442" w:type="pct"/>
            <w:tcBorders>
              <w:right w:val="single" w:sz="4" w:space="0" w:color="auto"/>
            </w:tcBorders>
            <w:vAlign w:val="center"/>
          </w:tcPr>
          <w:p w14:paraId="16918899" w14:textId="3194F74F" w:rsidR="00CC3135" w:rsidRPr="00DF26B8" w:rsidRDefault="00CC3135" w:rsidP="00CC3135">
            <w:pPr>
              <w:pStyle w:val="TableParagraph"/>
              <w:rPr>
                <w:color w:val="000000"/>
                <w:sz w:val="20"/>
                <w:szCs w:val="20"/>
                <w:lang w:val="ru-RU"/>
              </w:rPr>
            </w:pPr>
            <w:r w:rsidRPr="00DF26B8">
              <w:rPr>
                <w:color w:val="000000"/>
                <w:sz w:val="20"/>
                <w:szCs w:val="20"/>
                <w:lang w:val="ru-RU"/>
              </w:rPr>
              <w:t>12</w:t>
            </w:r>
          </w:p>
        </w:tc>
        <w:tc>
          <w:tcPr>
            <w:tcW w:w="298" w:type="pct"/>
            <w:tcBorders>
              <w:top w:val="single" w:sz="4" w:space="0" w:color="auto"/>
              <w:left w:val="single" w:sz="4" w:space="0" w:color="auto"/>
              <w:bottom w:val="single" w:sz="4" w:space="0" w:color="auto"/>
              <w:right w:val="single" w:sz="4" w:space="0" w:color="auto"/>
            </w:tcBorders>
            <w:vAlign w:val="center"/>
          </w:tcPr>
          <w:p w14:paraId="683212A5" w14:textId="77777777" w:rsidR="00CC3135" w:rsidRPr="00DF26B8" w:rsidRDefault="00CC3135" w:rsidP="00CC3135">
            <w:pPr>
              <w:pStyle w:val="TableParagraph"/>
              <w:rPr>
                <w:sz w:val="20"/>
                <w:szCs w:val="20"/>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4024591" w14:textId="6B64DB25" w:rsidR="00CC3135" w:rsidRPr="00DF26B8" w:rsidRDefault="00CC3135" w:rsidP="00CC3135">
            <w:pPr>
              <w:pStyle w:val="TableParagraph"/>
              <w:rPr>
                <w:color w:val="000000"/>
                <w:sz w:val="20"/>
                <w:szCs w:val="20"/>
              </w:rPr>
            </w:pPr>
            <w:r w:rsidRPr="00DF26B8">
              <w:rPr>
                <w:color w:val="000000"/>
                <w:sz w:val="20"/>
                <w:szCs w:val="20"/>
              </w:rPr>
              <w:t>18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633AEA8" w14:textId="1738175A" w:rsidR="00CC3135" w:rsidRPr="00DF26B8" w:rsidRDefault="00CC3135" w:rsidP="00CC3135">
            <w:pPr>
              <w:pStyle w:val="TableParagraph"/>
              <w:rPr>
                <w:color w:val="000000"/>
                <w:sz w:val="20"/>
                <w:szCs w:val="20"/>
              </w:rPr>
            </w:pPr>
            <w:r w:rsidRPr="00DF26B8">
              <w:rPr>
                <w:color w:val="000000"/>
                <w:sz w:val="20"/>
                <w:szCs w:val="20"/>
              </w:rPr>
              <w:t>18</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47C03AD9" w14:textId="5DE48361" w:rsidR="00CC3135" w:rsidRPr="00DF26B8" w:rsidRDefault="00CC3135" w:rsidP="00CC3135">
            <w:pPr>
              <w:pStyle w:val="TableParagraph"/>
              <w:rPr>
                <w:color w:val="000000"/>
                <w:sz w:val="20"/>
                <w:szCs w:val="20"/>
              </w:rPr>
            </w:pPr>
            <w:r w:rsidRPr="00DF26B8">
              <w:rPr>
                <w:color w:val="000000"/>
                <w:sz w:val="20"/>
                <w:szCs w:val="20"/>
              </w:rPr>
              <w:t>18</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49E6C2D" w14:textId="2290F61C" w:rsidR="00CC3135" w:rsidRPr="00DF26B8" w:rsidRDefault="00CC3135" w:rsidP="00CC3135">
            <w:pPr>
              <w:pStyle w:val="TableParagraph"/>
              <w:rPr>
                <w:color w:val="000000"/>
                <w:sz w:val="20"/>
                <w:szCs w:val="20"/>
              </w:rPr>
            </w:pPr>
            <w:r w:rsidRPr="00DF26B8">
              <w:rPr>
                <w:color w:val="000000"/>
                <w:sz w:val="20"/>
                <w:szCs w:val="20"/>
              </w:rPr>
              <w:t>18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CA8CFEB" w14:textId="2E3E49CB" w:rsidR="00CC3135" w:rsidRPr="00DF26B8" w:rsidRDefault="00CC3135" w:rsidP="00CC3135">
            <w:pPr>
              <w:pStyle w:val="TableParagraph"/>
              <w:rPr>
                <w:color w:val="000000"/>
                <w:sz w:val="20"/>
                <w:szCs w:val="20"/>
              </w:rPr>
            </w:pPr>
            <w:r w:rsidRPr="00DF26B8">
              <w:rPr>
                <w:color w:val="000000"/>
                <w:sz w:val="20"/>
                <w:szCs w:val="20"/>
              </w:rPr>
              <w:t>18</w:t>
            </w:r>
          </w:p>
        </w:tc>
      </w:tr>
      <w:tr w:rsidR="00CC3135" w:rsidRPr="00DF26B8" w14:paraId="5594727A" w14:textId="77777777" w:rsidTr="00CC3135">
        <w:trPr>
          <w:trHeight w:val="20"/>
        </w:trPr>
        <w:tc>
          <w:tcPr>
            <w:tcW w:w="1932" w:type="pct"/>
            <w:vAlign w:val="center"/>
          </w:tcPr>
          <w:p w14:paraId="154FD71E" w14:textId="77777777" w:rsidR="00CC3135" w:rsidRPr="00DF26B8" w:rsidRDefault="00CC3135" w:rsidP="00CC3135">
            <w:pPr>
              <w:pStyle w:val="TableParagraph"/>
              <w:rPr>
                <w:sz w:val="20"/>
                <w:szCs w:val="20"/>
                <w:lang w:val="ru-RU"/>
              </w:rPr>
            </w:pPr>
            <w:r w:rsidRPr="00DF26B8">
              <w:rPr>
                <w:sz w:val="20"/>
                <w:szCs w:val="20"/>
                <w:lang w:val="ru-RU"/>
              </w:rPr>
              <w:t>Приобретение и монтаж контейнеров для опасных</w:t>
            </w:r>
          </w:p>
          <w:p w14:paraId="32FC6906" w14:textId="77777777" w:rsidR="00CC3135" w:rsidRPr="00DF26B8" w:rsidRDefault="00CC3135" w:rsidP="00CC3135">
            <w:pPr>
              <w:pStyle w:val="TableParagraph"/>
              <w:rPr>
                <w:sz w:val="20"/>
                <w:szCs w:val="20"/>
              </w:rPr>
            </w:pPr>
            <w:r w:rsidRPr="00DF26B8">
              <w:rPr>
                <w:sz w:val="20"/>
                <w:szCs w:val="20"/>
              </w:rPr>
              <w:t>отходов</w:t>
            </w:r>
          </w:p>
        </w:tc>
        <w:tc>
          <w:tcPr>
            <w:tcW w:w="445" w:type="pct"/>
            <w:vAlign w:val="center"/>
          </w:tcPr>
          <w:p w14:paraId="1855DDD4" w14:textId="77777777" w:rsidR="00CC3135" w:rsidRPr="00DF26B8" w:rsidRDefault="00CC3135" w:rsidP="00CC3135">
            <w:pPr>
              <w:pStyle w:val="TableParagraph"/>
              <w:rPr>
                <w:sz w:val="20"/>
                <w:szCs w:val="20"/>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vAlign w:val="center"/>
          </w:tcPr>
          <w:p w14:paraId="312BCEE8" w14:textId="77777777" w:rsidR="00CC3135" w:rsidRPr="00DF26B8" w:rsidRDefault="00CC3135" w:rsidP="00CC3135">
            <w:pPr>
              <w:pStyle w:val="TableParagraph"/>
              <w:rPr>
                <w:sz w:val="20"/>
                <w:szCs w:val="20"/>
                <w:lang w:val="ru-RU"/>
              </w:rPr>
            </w:pPr>
            <w:r w:rsidRPr="00DF26B8">
              <w:rPr>
                <w:sz w:val="20"/>
                <w:szCs w:val="20"/>
              </w:rPr>
              <w:t>18</w:t>
            </w:r>
          </w:p>
        </w:tc>
        <w:tc>
          <w:tcPr>
            <w:tcW w:w="442" w:type="pct"/>
            <w:tcBorders>
              <w:right w:val="single" w:sz="4" w:space="0" w:color="auto"/>
            </w:tcBorders>
            <w:vAlign w:val="center"/>
          </w:tcPr>
          <w:p w14:paraId="78AD594B" w14:textId="498EFC1F" w:rsidR="00CC3135" w:rsidRPr="00DF26B8" w:rsidRDefault="00CC3135" w:rsidP="00CC3135">
            <w:pPr>
              <w:pStyle w:val="TableParagraph"/>
              <w:rPr>
                <w:sz w:val="20"/>
                <w:szCs w:val="20"/>
                <w:lang w:val="ru-RU"/>
              </w:rPr>
            </w:pPr>
            <w:r w:rsidRPr="00DF26B8">
              <w:rPr>
                <w:sz w:val="20"/>
                <w:szCs w:val="20"/>
                <w:lang w:val="ru-RU"/>
              </w:rPr>
              <w:t>6</w:t>
            </w:r>
          </w:p>
        </w:tc>
        <w:tc>
          <w:tcPr>
            <w:tcW w:w="298" w:type="pct"/>
            <w:tcBorders>
              <w:top w:val="single" w:sz="4" w:space="0" w:color="auto"/>
              <w:left w:val="single" w:sz="4" w:space="0" w:color="auto"/>
              <w:bottom w:val="single" w:sz="4" w:space="0" w:color="auto"/>
              <w:right w:val="single" w:sz="4" w:space="0" w:color="auto"/>
            </w:tcBorders>
            <w:vAlign w:val="center"/>
          </w:tcPr>
          <w:p w14:paraId="2D47893C" w14:textId="23D2540D" w:rsidR="00CC3135" w:rsidRPr="00DF26B8" w:rsidRDefault="00CC3135" w:rsidP="00CC3135">
            <w:pPr>
              <w:pStyle w:val="TableParagraph"/>
              <w:rPr>
                <w:sz w:val="20"/>
                <w:szCs w:val="20"/>
                <w:lang w:val="ru-RU"/>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C68875C" w14:textId="2611233F" w:rsidR="00CC3135" w:rsidRPr="00DF26B8" w:rsidRDefault="00CC3135" w:rsidP="00CC3135">
            <w:pPr>
              <w:pStyle w:val="TableParagraph"/>
              <w:rPr>
                <w:sz w:val="20"/>
                <w:szCs w:val="20"/>
                <w:lang w:val="ru-RU"/>
              </w:rPr>
            </w:pPr>
            <w:r w:rsidRPr="00DF26B8">
              <w:rPr>
                <w:color w:val="000000"/>
                <w:sz w:val="20"/>
                <w:szCs w:val="20"/>
              </w:rPr>
              <w:t>360</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11D8F9E" w14:textId="65A64F7A" w:rsidR="00CC3135" w:rsidRPr="00DF26B8" w:rsidRDefault="00CC3135" w:rsidP="00CC3135">
            <w:pPr>
              <w:pStyle w:val="TableParagraph"/>
              <w:rPr>
                <w:sz w:val="20"/>
                <w:szCs w:val="20"/>
                <w:lang w:val="ru-RU"/>
              </w:rPr>
            </w:pPr>
            <w:r w:rsidRPr="00DF26B8">
              <w:rPr>
                <w:color w:val="000000"/>
                <w:sz w:val="20"/>
                <w:szCs w:val="20"/>
              </w:rPr>
              <w:t>45</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261B66E8" w14:textId="20C4EFFF" w:rsidR="00CC3135" w:rsidRPr="00DF26B8" w:rsidRDefault="00CC3135" w:rsidP="00CC3135">
            <w:pPr>
              <w:pStyle w:val="TableParagraph"/>
              <w:rPr>
                <w:sz w:val="20"/>
                <w:szCs w:val="20"/>
                <w:lang w:val="ru-RU"/>
              </w:rPr>
            </w:pPr>
            <w:r w:rsidRPr="00DF26B8">
              <w:rPr>
                <w:color w:val="000000"/>
                <w:sz w:val="20"/>
                <w:szCs w:val="20"/>
              </w:rPr>
              <w:t>45</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447A934" w14:textId="7C0B4B72" w:rsidR="00CC3135" w:rsidRPr="00DF26B8" w:rsidRDefault="00CC3135" w:rsidP="00CC3135">
            <w:pPr>
              <w:pStyle w:val="TableParagraph"/>
              <w:rPr>
                <w:sz w:val="20"/>
                <w:szCs w:val="20"/>
                <w:lang w:val="ru-RU"/>
              </w:rPr>
            </w:pPr>
            <w:r w:rsidRPr="00DF26B8">
              <w:rPr>
                <w:color w:val="000000"/>
                <w:sz w:val="20"/>
                <w:szCs w:val="20"/>
              </w:rPr>
              <w:t>45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C32D7FA" w14:textId="19CC6169" w:rsidR="00CC3135" w:rsidRPr="00DF26B8" w:rsidRDefault="00CC3135" w:rsidP="00CC3135">
            <w:pPr>
              <w:pStyle w:val="TableParagraph"/>
              <w:rPr>
                <w:sz w:val="20"/>
                <w:szCs w:val="20"/>
                <w:lang w:val="ru-RU"/>
              </w:rPr>
            </w:pPr>
            <w:r w:rsidRPr="00DF26B8">
              <w:rPr>
                <w:color w:val="000000"/>
                <w:sz w:val="20"/>
                <w:szCs w:val="20"/>
              </w:rPr>
              <w:t>45</w:t>
            </w:r>
          </w:p>
        </w:tc>
      </w:tr>
      <w:tr w:rsidR="00427AEB" w:rsidRPr="00DF26B8" w14:paraId="690E64D1" w14:textId="77777777" w:rsidTr="00CC3135">
        <w:trPr>
          <w:trHeight w:val="20"/>
        </w:trPr>
        <w:tc>
          <w:tcPr>
            <w:tcW w:w="1932" w:type="pct"/>
            <w:vAlign w:val="center"/>
          </w:tcPr>
          <w:p w14:paraId="3AF8984C" w14:textId="77777777" w:rsidR="00427AEB" w:rsidRPr="00DF26B8" w:rsidRDefault="00427AEB" w:rsidP="00D16C31">
            <w:pPr>
              <w:pStyle w:val="TableParagraph"/>
              <w:rPr>
                <w:sz w:val="20"/>
                <w:szCs w:val="20"/>
              </w:rPr>
            </w:pPr>
            <w:r w:rsidRPr="00DF26B8">
              <w:rPr>
                <w:sz w:val="20"/>
                <w:szCs w:val="20"/>
              </w:rPr>
              <w:t>Экологическое просвещение населения</w:t>
            </w:r>
          </w:p>
        </w:tc>
        <w:tc>
          <w:tcPr>
            <w:tcW w:w="445" w:type="pct"/>
            <w:vAlign w:val="center"/>
          </w:tcPr>
          <w:p w14:paraId="6DF77D9D" w14:textId="77777777" w:rsidR="00427AEB" w:rsidRPr="00DF26B8" w:rsidRDefault="00427AEB" w:rsidP="00D16C31">
            <w:pPr>
              <w:pStyle w:val="TableParagraph"/>
              <w:rPr>
                <w:sz w:val="20"/>
                <w:szCs w:val="20"/>
                <w:lang w:val="ru-RU"/>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tcBorders>
              <w:right w:val="single" w:sz="4" w:space="0" w:color="auto"/>
            </w:tcBorders>
            <w:vAlign w:val="center"/>
          </w:tcPr>
          <w:p w14:paraId="4A9AE05A" w14:textId="77777777" w:rsidR="00427AEB" w:rsidRPr="00DF26B8" w:rsidRDefault="00427AEB" w:rsidP="00D16C31">
            <w:pPr>
              <w:pStyle w:val="TableParagraph"/>
              <w:rPr>
                <w:sz w:val="20"/>
                <w:szCs w:val="20"/>
              </w:rPr>
            </w:pPr>
            <w:r w:rsidRPr="00DF26B8">
              <w:rPr>
                <w:w w:val="99"/>
                <w:sz w:val="20"/>
                <w:szCs w:val="20"/>
              </w:rPr>
              <w:t>-</w:t>
            </w:r>
          </w:p>
        </w:tc>
        <w:tc>
          <w:tcPr>
            <w:tcW w:w="2177" w:type="pct"/>
            <w:gridSpan w:val="7"/>
            <w:tcBorders>
              <w:top w:val="single" w:sz="4" w:space="0" w:color="auto"/>
              <w:left w:val="single" w:sz="4" w:space="0" w:color="auto"/>
              <w:bottom w:val="single" w:sz="4" w:space="0" w:color="auto"/>
              <w:right w:val="single" w:sz="4" w:space="0" w:color="auto"/>
            </w:tcBorders>
            <w:vAlign w:val="center"/>
          </w:tcPr>
          <w:p w14:paraId="329DC153" w14:textId="77777777" w:rsidR="00427AEB" w:rsidRPr="00DF26B8" w:rsidRDefault="00427AEB" w:rsidP="00D16C31">
            <w:pPr>
              <w:pStyle w:val="TableParagraph"/>
              <w:jc w:val="left"/>
              <w:rPr>
                <w:sz w:val="20"/>
                <w:szCs w:val="20"/>
              </w:rPr>
            </w:pPr>
            <w:r w:rsidRPr="00DF26B8">
              <w:rPr>
                <w:sz w:val="20"/>
                <w:szCs w:val="20"/>
              </w:rPr>
              <w:t>Финансирование из внебюджетных средств</w:t>
            </w:r>
          </w:p>
        </w:tc>
      </w:tr>
      <w:tr w:rsidR="00427AEB" w:rsidRPr="00DF26B8" w14:paraId="254A19BC" w14:textId="77777777" w:rsidTr="00CC3135">
        <w:trPr>
          <w:trHeight w:val="20"/>
        </w:trPr>
        <w:tc>
          <w:tcPr>
            <w:tcW w:w="1932" w:type="pct"/>
            <w:vAlign w:val="center"/>
          </w:tcPr>
          <w:p w14:paraId="683E93B2" w14:textId="77777777" w:rsidR="00427AEB" w:rsidRPr="00DF26B8" w:rsidRDefault="00427AEB" w:rsidP="00D16C31">
            <w:pPr>
              <w:pStyle w:val="TableParagraph"/>
              <w:rPr>
                <w:sz w:val="20"/>
                <w:szCs w:val="20"/>
                <w:lang w:val="ru-RU"/>
              </w:rPr>
            </w:pPr>
            <w:r w:rsidRPr="00DF26B8">
              <w:rPr>
                <w:sz w:val="20"/>
                <w:szCs w:val="20"/>
                <w:lang w:val="ru-RU"/>
              </w:rPr>
              <w:t>Ликвидация несанкционированных свалок, проведение акций по выявлению несанкционированных свалок мусора в</w:t>
            </w:r>
            <w:r w:rsidRPr="00DF26B8">
              <w:rPr>
                <w:spacing w:val="-19"/>
                <w:sz w:val="20"/>
                <w:szCs w:val="20"/>
                <w:lang w:val="ru-RU"/>
              </w:rPr>
              <w:t xml:space="preserve"> </w:t>
            </w:r>
            <w:r w:rsidRPr="00DF26B8">
              <w:rPr>
                <w:sz w:val="20"/>
                <w:szCs w:val="20"/>
                <w:lang w:val="ru-RU"/>
              </w:rPr>
              <w:t>землях</w:t>
            </w:r>
          </w:p>
          <w:p w14:paraId="43B4F179" w14:textId="77777777" w:rsidR="00427AEB" w:rsidRPr="00DF26B8" w:rsidRDefault="00427AEB" w:rsidP="00D16C31">
            <w:pPr>
              <w:pStyle w:val="TableParagraph"/>
              <w:rPr>
                <w:sz w:val="20"/>
                <w:szCs w:val="20"/>
              </w:rPr>
            </w:pPr>
            <w:r w:rsidRPr="00DF26B8">
              <w:rPr>
                <w:sz w:val="20"/>
                <w:szCs w:val="20"/>
              </w:rPr>
              <w:t>лесного фонда</w:t>
            </w:r>
          </w:p>
        </w:tc>
        <w:tc>
          <w:tcPr>
            <w:tcW w:w="445" w:type="pct"/>
            <w:vAlign w:val="center"/>
          </w:tcPr>
          <w:p w14:paraId="0FA098AF" w14:textId="77777777" w:rsidR="00427AEB" w:rsidRPr="00DF26B8" w:rsidRDefault="00427AEB" w:rsidP="00D16C31">
            <w:pPr>
              <w:pStyle w:val="TableParagraph"/>
              <w:rPr>
                <w:sz w:val="20"/>
                <w:szCs w:val="20"/>
              </w:rPr>
            </w:pPr>
          </w:p>
          <w:p w14:paraId="1F0E305E" w14:textId="77777777" w:rsidR="00427AEB" w:rsidRPr="00DF26B8" w:rsidRDefault="00427AEB" w:rsidP="00D16C31">
            <w:pPr>
              <w:pStyle w:val="TableParagraph"/>
              <w:rPr>
                <w:sz w:val="20"/>
                <w:szCs w:val="20"/>
                <w:lang w:val="ru-RU"/>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tcBorders>
              <w:right w:val="single" w:sz="4" w:space="0" w:color="auto"/>
            </w:tcBorders>
            <w:vAlign w:val="center"/>
          </w:tcPr>
          <w:p w14:paraId="7E6241DD" w14:textId="77777777" w:rsidR="00427AEB" w:rsidRPr="00DF26B8" w:rsidRDefault="00427AEB" w:rsidP="00D16C31">
            <w:pPr>
              <w:pStyle w:val="TableParagraph"/>
              <w:rPr>
                <w:sz w:val="20"/>
                <w:szCs w:val="20"/>
              </w:rPr>
            </w:pPr>
          </w:p>
          <w:p w14:paraId="1A85B293" w14:textId="77777777" w:rsidR="00427AEB" w:rsidRPr="00DF26B8" w:rsidRDefault="00427AEB" w:rsidP="00D16C31">
            <w:pPr>
              <w:pStyle w:val="TableParagraph"/>
              <w:rPr>
                <w:sz w:val="20"/>
                <w:szCs w:val="20"/>
              </w:rPr>
            </w:pPr>
            <w:r w:rsidRPr="00DF26B8">
              <w:rPr>
                <w:w w:val="99"/>
                <w:sz w:val="20"/>
                <w:szCs w:val="20"/>
              </w:rPr>
              <w:t>-</w:t>
            </w:r>
          </w:p>
        </w:tc>
        <w:tc>
          <w:tcPr>
            <w:tcW w:w="2177" w:type="pct"/>
            <w:gridSpan w:val="7"/>
            <w:tcBorders>
              <w:top w:val="single" w:sz="4" w:space="0" w:color="auto"/>
              <w:left w:val="single" w:sz="4" w:space="0" w:color="auto"/>
              <w:bottom w:val="single" w:sz="4" w:space="0" w:color="auto"/>
              <w:right w:val="single" w:sz="4" w:space="0" w:color="auto"/>
            </w:tcBorders>
            <w:vAlign w:val="center"/>
          </w:tcPr>
          <w:p w14:paraId="16206B7A" w14:textId="77777777" w:rsidR="00427AEB" w:rsidRPr="00DF26B8" w:rsidRDefault="00427AEB" w:rsidP="00D16C31">
            <w:pPr>
              <w:pStyle w:val="TableParagraph"/>
              <w:jc w:val="left"/>
              <w:rPr>
                <w:sz w:val="20"/>
                <w:szCs w:val="20"/>
                <w:lang w:val="ru-RU"/>
              </w:rPr>
            </w:pPr>
            <w:r w:rsidRPr="00DF26B8">
              <w:rPr>
                <w:sz w:val="20"/>
                <w:szCs w:val="20"/>
                <w:lang w:val="ru-RU"/>
              </w:rPr>
              <w:t>Финансирование за счет средств:</w:t>
            </w:r>
          </w:p>
          <w:p w14:paraId="74C7D207" w14:textId="77777777" w:rsidR="00427AEB" w:rsidRPr="00DF26B8" w:rsidRDefault="00427AEB" w:rsidP="00D16C31">
            <w:pPr>
              <w:pStyle w:val="TableParagraph"/>
              <w:tabs>
                <w:tab w:val="left" w:pos="552"/>
              </w:tabs>
              <w:jc w:val="left"/>
              <w:rPr>
                <w:sz w:val="20"/>
                <w:szCs w:val="20"/>
                <w:lang w:val="ru-RU"/>
              </w:rPr>
            </w:pPr>
            <w:r w:rsidRPr="00DF26B8">
              <w:rPr>
                <w:sz w:val="20"/>
                <w:szCs w:val="20"/>
                <w:lang w:val="ru-RU"/>
              </w:rPr>
              <w:t>1. Общероссийское общественное движение «Народный</w:t>
            </w:r>
            <w:r w:rsidRPr="00DF26B8">
              <w:rPr>
                <w:spacing w:val="-6"/>
                <w:sz w:val="20"/>
                <w:szCs w:val="20"/>
                <w:lang w:val="ru-RU"/>
              </w:rPr>
              <w:t xml:space="preserve"> </w:t>
            </w:r>
            <w:r w:rsidRPr="00DF26B8">
              <w:rPr>
                <w:sz w:val="20"/>
                <w:szCs w:val="20"/>
                <w:lang w:val="ru-RU"/>
              </w:rPr>
              <w:t>фронт</w:t>
            </w:r>
          </w:p>
          <w:p w14:paraId="30D144EA" w14:textId="77777777" w:rsidR="00427AEB" w:rsidRPr="00DF26B8" w:rsidRDefault="00427AEB" w:rsidP="00D16C31">
            <w:pPr>
              <w:pStyle w:val="TableParagraph"/>
              <w:jc w:val="left"/>
              <w:rPr>
                <w:sz w:val="20"/>
                <w:szCs w:val="20"/>
                <w:lang w:val="ru-RU"/>
              </w:rPr>
            </w:pPr>
            <w:r w:rsidRPr="00DF26B8">
              <w:rPr>
                <w:sz w:val="20"/>
                <w:szCs w:val="20"/>
                <w:lang w:val="ru-RU"/>
              </w:rPr>
              <w:t>«за Россию»;</w:t>
            </w:r>
          </w:p>
          <w:p w14:paraId="674D8DE9" w14:textId="77777777" w:rsidR="00427AEB" w:rsidRPr="00DF26B8" w:rsidRDefault="00427AEB" w:rsidP="00D16C31">
            <w:pPr>
              <w:pStyle w:val="TableParagraph"/>
              <w:tabs>
                <w:tab w:val="left" w:pos="1360"/>
              </w:tabs>
              <w:jc w:val="left"/>
              <w:rPr>
                <w:sz w:val="20"/>
                <w:szCs w:val="20"/>
                <w:lang w:val="ru-RU"/>
              </w:rPr>
            </w:pPr>
            <w:r w:rsidRPr="00DF26B8">
              <w:rPr>
                <w:sz w:val="20"/>
                <w:szCs w:val="20"/>
                <w:lang w:val="ru-RU"/>
              </w:rPr>
              <w:t>2. ППК «Российский экологический</w:t>
            </w:r>
            <w:r w:rsidRPr="00DF26B8">
              <w:rPr>
                <w:spacing w:val="-3"/>
                <w:sz w:val="20"/>
                <w:szCs w:val="20"/>
                <w:lang w:val="ru-RU"/>
              </w:rPr>
              <w:t xml:space="preserve"> </w:t>
            </w:r>
            <w:r w:rsidRPr="00DF26B8">
              <w:rPr>
                <w:sz w:val="20"/>
                <w:szCs w:val="20"/>
                <w:lang w:val="ru-RU"/>
              </w:rPr>
              <w:t>оператор».</w:t>
            </w:r>
          </w:p>
        </w:tc>
      </w:tr>
      <w:tr w:rsidR="00427AEB" w:rsidRPr="00DF26B8" w14:paraId="1DE33888" w14:textId="77777777" w:rsidTr="00CC3135">
        <w:trPr>
          <w:trHeight w:val="20"/>
        </w:trPr>
        <w:tc>
          <w:tcPr>
            <w:tcW w:w="1932" w:type="pct"/>
            <w:vAlign w:val="center"/>
          </w:tcPr>
          <w:p w14:paraId="26C9FEF7" w14:textId="77777777" w:rsidR="00427AEB" w:rsidRPr="00DF26B8" w:rsidRDefault="00427AEB" w:rsidP="00D16C31">
            <w:pPr>
              <w:pStyle w:val="TableParagraph"/>
              <w:rPr>
                <w:sz w:val="20"/>
                <w:szCs w:val="20"/>
                <w:lang w:val="ru-RU"/>
              </w:rPr>
            </w:pPr>
            <w:r w:rsidRPr="00DF26B8">
              <w:rPr>
                <w:sz w:val="20"/>
                <w:szCs w:val="20"/>
                <w:lang w:val="ru-RU"/>
              </w:rPr>
              <w:t>Проведение субботников на территории муниципального образования</w:t>
            </w:r>
          </w:p>
        </w:tc>
        <w:tc>
          <w:tcPr>
            <w:tcW w:w="445" w:type="pct"/>
            <w:vAlign w:val="center"/>
          </w:tcPr>
          <w:p w14:paraId="2E471004" w14:textId="77777777" w:rsidR="00427AEB" w:rsidRPr="00DF26B8" w:rsidRDefault="00427AEB" w:rsidP="00D16C31">
            <w:pPr>
              <w:pStyle w:val="TableParagraph"/>
              <w:rPr>
                <w:sz w:val="20"/>
                <w:szCs w:val="20"/>
                <w:lang w:val="ru-RU"/>
              </w:rPr>
            </w:pPr>
            <w:r w:rsidRPr="00DF26B8">
              <w:rPr>
                <w:sz w:val="20"/>
                <w:szCs w:val="20"/>
              </w:rPr>
              <w:t>202</w:t>
            </w:r>
            <w:r w:rsidRPr="00DF26B8">
              <w:rPr>
                <w:sz w:val="20"/>
                <w:szCs w:val="20"/>
                <w:lang w:val="ru-RU"/>
              </w:rPr>
              <w:t>1</w:t>
            </w:r>
            <w:r w:rsidRPr="00DF26B8">
              <w:rPr>
                <w:sz w:val="20"/>
                <w:szCs w:val="20"/>
              </w:rPr>
              <w:t>-20</w:t>
            </w:r>
            <w:r w:rsidRPr="00DF26B8">
              <w:rPr>
                <w:sz w:val="20"/>
                <w:szCs w:val="20"/>
                <w:lang w:val="ru-RU"/>
              </w:rPr>
              <w:t>26</w:t>
            </w:r>
          </w:p>
        </w:tc>
        <w:tc>
          <w:tcPr>
            <w:tcW w:w="446" w:type="pct"/>
            <w:tcBorders>
              <w:right w:val="single" w:sz="4" w:space="0" w:color="auto"/>
            </w:tcBorders>
            <w:vAlign w:val="center"/>
          </w:tcPr>
          <w:p w14:paraId="773E2B76" w14:textId="77777777" w:rsidR="00427AEB" w:rsidRPr="00DF26B8" w:rsidRDefault="00427AEB" w:rsidP="00D16C31">
            <w:pPr>
              <w:pStyle w:val="TableParagraph"/>
              <w:rPr>
                <w:sz w:val="20"/>
                <w:szCs w:val="20"/>
              </w:rPr>
            </w:pPr>
            <w:r w:rsidRPr="00DF26B8">
              <w:rPr>
                <w:w w:val="99"/>
                <w:sz w:val="20"/>
                <w:szCs w:val="20"/>
              </w:rPr>
              <w:t>-</w:t>
            </w:r>
          </w:p>
        </w:tc>
        <w:tc>
          <w:tcPr>
            <w:tcW w:w="2177" w:type="pct"/>
            <w:gridSpan w:val="7"/>
            <w:tcBorders>
              <w:top w:val="single" w:sz="4" w:space="0" w:color="auto"/>
              <w:left w:val="single" w:sz="4" w:space="0" w:color="auto"/>
              <w:bottom w:val="single" w:sz="4" w:space="0" w:color="auto"/>
              <w:right w:val="single" w:sz="4" w:space="0" w:color="auto"/>
            </w:tcBorders>
            <w:vAlign w:val="center"/>
          </w:tcPr>
          <w:p w14:paraId="27164F0C" w14:textId="77777777" w:rsidR="00427AEB" w:rsidRPr="00DF26B8" w:rsidRDefault="00427AEB" w:rsidP="00D16C31">
            <w:pPr>
              <w:pStyle w:val="TableParagraph"/>
              <w:jc w:val="left"/>
              <w:rPr>
                <w:sz w:val="20"/>
                <w:szCs w:val="20"/>
              </w:rPr>
            </w:pPr>
            <w:r w:rsidRPr="00DF26B8">
              <w:rPr>
                <w:sz w:val="20"/>
                <w:szCs w:val="20"/>
              </w:rPr>
              <w:t>Финансирование из внебюджетных средств</w:t>
            </w:r>
          </w:p>
        </w:tc>
      </w:tr>
      <w:tr w:rsidR="00767409" w:rsidRPr="00DF26B8" w14:paraId="0E984C69" w14:textId="77777777" w:rsidTr="000233BF">
        <w:trPr>
          <w:trHeight w:val="20"/>
        </w:trPr>
        <w:tc>
          <w:tcPr>
            <w:tcW w:w="3265" w:type="pct"/>
            <w:gridSpan w:val="4"/>
            <w:tcBorders>
              <w:right w:val="single" w:sz="4" w:space="0" w:color="auto"/>
            </w:tcBorders>
            <w:vAlign w:val="center"/>
          </w:tcPr>
          <w:p w14:paraId="5DB5EC6E" w14:textId="18B7D4D2" w:rsidR="00767409" w:rsidRPr="00DF26B8" w:rsidRDefault="00767409" w:rsidP="00767409">
            <w:pPr>
              <w:pStyle w:val="TableParagraph"/>
              <w:jc w:val="right"/>
              <w:rPr>
                <w:sz w:val="20"/>
                <w:szCs w:val="20"/>
                <w:lang w:val="ru-RU"/>
              </w:rPr>
            </w:pPr>
            <w:r w:rsidRPr="00DF26B8">
              <w:rPr>
                <w:sz w:val="20"/>
                <w:szCs w:val="20"/>
                <w:lang w:val="ru-RU"/>
              </w:rPr>
              <w:t>Итого</w:t>
            </w:r>
          </w:p>
        </w:tc>
        <w:tc>
          <w:tcPr>
            <w:tcW w:w="298" w:type="pct"/>
            <w:tcBorders>
              <w:top w:val="single" w:sz="4" w:space="0" w:color="auto"/>
              <w:left w:val="single" w:sz="4" w:space="0" w:color="auto"/>
              <w:bottom w:val="single" w:sz="4" w:space="0" w:color="auto"/>
              <w:right w:val="single" w:sz="4" w:space="0" w:color="auto"/>
            </w:tcBorders>
            <w:vAlign w:val="bottom"/>
          </w:tcPr>
          <w:p w14:paraId="273C2C8D" w14:textId="2F029A5C" w:rsidR="00767409" w:rsidRPr="00DF26B8" w:rsidRDefault="00767409" w:rsidP="00767409">
            <w:pPr>
              <w:pStyle w:val="TableParagraph"/>
              <w:rPr>
                <w:sz w:val="20"/>
                <w:szCs w:val="20"/>
                <w:lang w:val="ru-RU"/>
              </w:rPr>
            </w:pPr>
            <w:r w:rsidRPr="00DF26B8">
              <w:rPr>
                <w:color w:val="000000"/>
              </w:rPr>
              <w:t>0</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A85E8FA" w14:textId="2D56EC65" w:rsidR="00767409" w:rsidRPr="00DF26B8" w:rsidRDefault="00767409" w:rsidP="00767409">
            <w:pPr>
              <w:pStyle w:val="TableParagraph"/>
              <w:rPr>
                <w:sz w:val="20"/>
                <w:szCs w:val="20"/>
                <w:lang w:val="ru-RU"/>
              </w:rPr>
            </w:pPr>
            <w:r w:rsidRPr="00DF26B8">
              <w:rPr>
                <w:rFonts w:ascii="Calibri" w:hAnsi="Calibri" w:cs="Calibri"/>
                <w:color w:val="000000"/>
              </w:rPr>
              <w:t>588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0E478ACD" w14:textId="70DC5CDE" w:rsidR="00767409" w:rsidRPr="00DF26B8" w:rsidRDefault="00767409" w:rsidP="00767409">
            <w:pPr>
              <w:pStyle w:val="TableParagraph"/>
              <w:rPr>
                <w:sz w:val="20"/>
                <w:szCs w:val="20"/>
                <w:lang w:val="ru-RU"/>
              </w:rPr>
            </w:pPr>
            <w:r w:rsidRPr="00DF26B8">
              <w:rPr>
                <w:rFonts w:ascii="Calibri" w:hAnsi="Calibri" w:cs="Calibri"/>
                <w:color w:val="000000"/>
              </w:rPr>
              <w:t>248</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9A494FD" w14:textId="46445823" w:rsidR="00767409" w:rsidRPr="00DF26B8" w:rsidRDefault="00767409" w:rsidP="00767409">
            <w:pPr>
              <w:pStyle w:val="TableParagraph"/>
              <w:rPr>
                <w:sz w:val="20"/>
                <w:szCs w:val="20"/>
                <w:lang w:val="ru-RU"/>
              </w:rPr>
            </w:pPr>
            <w:r w:rsidRPr="00DF26B8">
              <w:rPr>
                <w:rFonts w:ascii="Calibri" w:hAnsi="Calibri" w:cs="Calibri"/>
                <w:color w:val="000000"/>
              </w:rPr>
              <w:t>248</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9F4A8CA" w14:textId="692DC606" w:rsidR="00767409" w:rsidRPr="00DF26B8" w:rsidRDefault="00767409" w:rsidP="00767409">
            <w:pPr>
              <w:pStyle w:val="TableParagraph"/>
              <w:rPr>
                <w:sz w:val="20"/>
                <w:szCs w:val="20"/>
                <w:lang w:val="ru-RU"/>
              </w:rPr>
            </w:pPr>
            <w:r w:rsidRPr="00DF26B8">
              <w:rPr>
                <w:rFonts w:ascii="Calibri" w:hAnsi="Calibri" w:cs="Calibri"/>
                <w:color w:val="000000"/>
              </w:rPr>
              <w:t>248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69FC4963" w14:textId="15685372" w:rsidR="00767409" w:rsidRPr="00DF26B8" w:rsidRDefault="00767409" w:rsidP="00767409">
            <w:pPr>
              <w:pStyle w:val="TableParagraph"/>
              <w:rPr>
                <w:sz w:val="20"/>
                <w:szCs w:val="20"/>
                <w:lang w:val="ru-RU"/>
              </w:rPr>
            </w:pPr>
            <w:r w:rsidRPr="00DF26B8">
              <w:rPr>
                <w:rFonts w:ascii="Calibri" w:hAnsi="Calibri" w:cs="Calibri"/>
                <w:color w:val="000000"/>
              </w:rPr>
              <w:t>338</w:t>
            </w:r>
          </w:p>
        </w:tc>
      </w:tr>
    </w:tbl>
    <w:p w14:paraId="297CD265" w14:textId="77777777" w:rsidR="00427AEB" w:rsidRPr="00DF26B8" w:rsidRDefault="00427AEB" w:rsidP="00427AEB">
      <w:pPr>
        <w:pStyle w:val="af7"/>
        <w:spacing w:before="74" w:line="360" w:lineRule="auto"/>
        <w:ind w:left="102" w:right="108" w:firstLine="736"/>
        <w:sectPr w:rsidR="00427AEB" w:rsidRPr="00DF26B8" w:rsidSect="00D16C31">
          <w:pgSz w:w="16838" w:h="11906" w:orient="landscape"/>
          <w:pgMar w:top="1701" w:right="1134" w:bottom="850" w:left="1134" w:header="708" w:footer="708" w:gutter="0"/>
          <w:cols w:space="708"/>
          <w:docGrid w:linePitch="360"/>
        </w:sectPr>
      </w:pPr>
    </w:p>
    <w:p w14:paraId="15A98B04" w14:textId="3D39ECDF" w:rsidR="006675F0" w:rsidRPr="00DF26B8" w:rsidRDefault="006675F0" w:rsidP="006675F0">
      <w:pPr>
        <w:pStyle w:val="1"/>
        <w:jc w:val="both"/>
        <w:rPr>
          <w:rFonts w:cs="Times New Roman"/>
          <w:lang w:eastAsia="ru-RU"/>
        </w:rPr>
      </w:pPr>
      <w:bookmarkStart w:id="134" w:name="_bookmark55"/>
      <w:bookmarkStart w:id="135" w:name="_Toc74237417"/>
      <w:bookmarkEnd w:id="134"/>
      <w:r w:rsidRPr="00DF26B8">
        <w:rPr>
          <w:rFonts w:cs="Times New Roman"/>
          <w:lang w:eastAsia="ru-RU"/>
        </w:rPr>
        <w:lastRenderedPageBreak/>
        <w:t>Приложение 1. Схема размещения площадок накопления твердых коммунальных отходов (существующее положение)</w:t>
      </w:r>
      <w:bookmarkEnd w:id="135"/>
    </w:p>
    <w:p w14:paraId="4E0118FD" w14:textId="724102DF" w:rsidR="006675F0" w:rsidRDefault="007B0C57" w:rsidP="006675F0">
      <w:pPr>
        <w:spacing w:after="0" w:line="360" w:lineRule="auto"/>
        <w:ind w:firstLine="709"/>
        <w:jc w:val="center"/>
        <w:rPr>
          <w:rFonts w:ascii="Times New Roman" w:hAnsi="Times New Roman" w:cs="Times New Roman"/>
          <w:sz w:val="28"/>
          <w:szCs w:val="28"/>
        </w:rPr>
      </w:pPr>
      <w:r w:rsidRPr="00DF26B8">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05B9EFEE" wp14:editId="2D6305A5">
            <wp:simplePos x="0" y="0"/>
            <wp:positionH relativeFrom="margin">
              <wp:posOffset>5715</wp:posOffset>
            </wp:positionH>
            <wp:positionV relativeFrom="paragraph">
              <wp:posOffset>309880</wp:posOffset>
            </wp:positionV>
            <wp:extent cx="6040120" cy="6905625"/>
            <wp:effectExtent l="0" t="0" r="0" b="9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40120" cy="690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03526" w14:textId="77A27BAA" w:rsidR="00427AEB" w:rsidRPr="001F3582" w:rsidRDefault="00427AEB" w:rsidP="006675F0">
      <w:pPr>
        <w:spacing w:after="0" w:line="360" w:lineRule="auto"/>
        <w:ind w:firstLine="709"/>
        <w:jc w:val="center"/>
        <w:rPr>
          <w:rFonts w:ascii="Times New Roman" w:hAnsi="Times New Roman" w:cs="Times New Roman"/>
          <w:sz w:val="28"/>
          <w:szCs w:val="28"/>
        </w:rPr>
      </w:pPr>
    </w:p>
    <w:p w14:paraId="0123BF16" w14:textId="77777777" w:rsidR="00427AEB" w:rsidRPr="001F3582" w:rsidRDefault="00427AEB" w:rsidP="00427AEB">
      <w:pPr>
        <w:spacing w:after="0" w:line="360" w:lineRule="auto"/>
        <w:ind w:firstLine="709"/>
        <w:jc w:val="both"/>
        <w:rPr>
          <w:rFonts w:ascii="Times New Roman" w:hAnsi="Times New Roman" w:cs="Times New Roman"/>
          <w:sz w:val="28"/>
          <w:szCs w:val="28"/>
        </w:rPr>
      </w:pPr>
    </w:p>
    <w:p w14:paraId="5DF16828" w14:textId="77777777" w:rsidR="00427AEB" w:rsidRPr="001F3582" w:rsidRDefault="00427AEB" w:rsidP="0082377A">
      <w:pPr>
        <w:jc w:val="both"/>
        <w:rPr>
          <w:rFonts w:ascii="Times New Roman" w:hAnsi="Times New Roman" w:cs="Times New Roman"/>
          <w:sz w:val="28"/>
          <w:szCs w:val="28"/>
        </w:rPr>
      </w:pPr>
    </w:p>
    <w:sectPr w:rsidR="00427AEB" w:rsidRPr="001F35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7B407" w14:textId="77777777" w:rsidR="00A316B5" w:rsidRDefault="00A316B5" w:rsidP="00D31327">
      <w:pPr>
        <w:spacing w:after="0" w:line="240" w:lineRule="auto"/>
      </w:pPr>
      <w:r>
        <w:separator/>
      </w:r>
    </w:p>
  </w:endnote>
  <w:endnote w:type="continuationSeparator" w:id="0">
    <w:p w14:paraId="0F28A9EE" w14:textId="77777777" w:rsidR="00A316B5" w:rsidRDefault="00A316B5" w:rsidP="00D3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altName w:val="Palatino Linotype"/>
    <w:panose1 w:val="02040503050406030204"/>
    <w:charset w:val="CC"/>
    <w:family w:val="roman"/>
    <w:pitch w:val="variable"/>
    <w:sig w:usb0="E00002FF" w:usb1="420024FF" w:usb2="00000000" w:usb3="00000000" w:csb0="0000019F" w:csb1="00000000"/>
  </w:font>
  <w:font w:name="DejaVu Serif Condensed">
    <w:altName w:val="Cambria"/>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054938"/>
      <w:docPartObj>
        <w:docPartGallery w:val="Page Numbers (Bottom of Page)"/>
        <w:docPartUnique/>
      </w:docPartObj>
    </w:sdtPr>
    <w:sdtContent>
      <w:p w14:paraId="3740BA96" w14:textId="2724E5AC" w:rsidR="00E86043" w:rsidRDefault="00E86043">
        <w:pPr>
          <w:pStyle w:val="aa"/>
          <w:jc w:val="center"/>
        </w:pPr>
        <w:r>
          <w:fldChar w:fldCharType="begin"/>
        </w:r>
        <w:r>
          <w:instrText>PAGE   \* MERGEFORMAT</w:instrText>
        </w:r>
        <w:r>
          <w:fldChar w:fldCharType="separate"/>
        </w:r>
        <w:r w:rsidR="005455C4">
          <w:rPr>
            <w:noProof/>
          </w:rPr>
          <w:t>131</w:t>
        </w:r>
        <w:r>
          <w:fldChar w:fldCharType="end"/>
        </w:r>
      </w:p>
    </w:sdtContent>
  </w:sdt>
  <w:p w14:paraId="1734FCCA" w14:textId="77777777" w:rsidR="00E86043" w:rsidRDefault="00E8604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32885" w14:textId="1F9E3ECA" w:rsidR="00E86043" w:rsidRDefault="00E86043">
    <w:pPr>
      <w:pStyle w:val="af7"/>
      <w:spacing w:line="14" w:lineRule="auto"/>
      <w:jc w:val="left"/>
      <w:rPr>
        <w:sz w:val="20"/>
      </w:rPr>
    </w:pPr>
    <w:r>
      <w:rPr>
        <w:noProof/>
        <w:lang w:eastAsia="ru-RU"/>
      </w:rPr>
      <mc:AlternateContent>
        <mc:Choice Requires="wps">
          <w:drawing>
            <wp:anchor distT="0" distB="0" distL="114300" distR="114300" simplePos="0" relativeHeight="251659264" behindDoc="1" locked="0" layoutInCell="1" allowOverlap="1" wp14:anchorId="1EAA2115" wp14:editId="31CCF9F7">
              <wp:simplePos x="0" y="0"/>
              <wp:positionH relativeFrom="page">
                <wp:posOffset>3789045</wp:posOffset>
              </wp:positionH>
              <wp:positionV relativeFrom="page">
                <wp:posOffset>9829800</wp:posOffset>
              </wp:positionV>
              <wp:extent cx="343535" cy="222885"/>
              <wp:effectExtent l="0" t="0" r="127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EF34" w14:textId="77777777" w:rsidR="00E86043" w:rsidRDefault="00E86043">
                          <w:pPr>
                            <w:pStyle w:val="af7"/>
                            <w:spacing w:before="9"/>
                            <w:ind w:left="60"/>
                            <w:jc w:val="left"/>
                          </w:pPr>
                          <w:r>
                            <w:fldChar w:fldCharType="begin"/>
                          </w:r>
                          <w:r>
                            <w:instrText xml:space="preserve"> PAGE </w:instrText>
                          </w:r>
                          <w:r>
                            <w:fldChar w:fldCharType="separate"/>
                          </w:r>
                          <w:r w:rsidR="005455C4">
                            <w:rPr>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30" type="#_x0000_t202" style="position:absolute;margin-left:298.35pt;margin-top:774pt;width:27.0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61xgIAALAFAAAOAAAAZHJzL2Uyb0RvYy54bWysVEtu2zAQ3RfoHQjuFX0sO5IQOUgsqyiQ&#10;foC0B6AlyiIqkSpJW06LLrrvFXqHLrrorldwbtQhZTtOggJFWy2IETl8M2/mcc7ON22D1lQqJniK&#10;/RMPI8oLUTK+TPHbN7kTYaQ04SVpBKcpvqEKn0+fPjnru4QGohZNSSUCEK6SvktxrXWXuK4qatoS&#10;dSI6yuGwErIlGn7l0i0l6QG9bdzA8yZuL2TZSVFQpWA3Gw7x1OJXFS30q6pSVKMmxZCbtqu068Ks&#10;7vSMJEtJupoVuzTIX2TREsYh6AEqI5qglWSPoFpWSKFEpU8K0bqiqlhBLQdg43sP2FzXpKOWCxRH&#10;dYcyqf8HW7xcv5aIldA76BQnLfRo+3X7bft9+3P74/bz7RcEB1ClvlMJOF934K43l2IDNyxj1V2J&#10;4p1CXMxqwpf0QkrR15SUkKVvbrpHVwccZUAW/QtRQjSy0sICbSrZmhJCURCgQ7duDh2iG40K2ByF&#10;o/FojFEBR0EQRNHYRiDJ/nInlX5GRYuMkWIJArDgZH2ltEmGJHsXE4uLnDWNFUHD722A47ADoeGq&#10;OTNJ2J5+jL14Hs2j0AmDydwJvSxzLvJZ6Exy/3ScjbLZLPM/mbh+mNSsLCk3Yfb68sM/699O6YMy&#10;DgpTomGlgTMpKblczBqJ1gT0ndtvV5AjN/d+GrYIwOUBJT8IvcsgdvJJdOqEeTh24lMvcjw/vown&#10;XhiHWX6f0hXj9N8poT7F8TgYD1r6LTfPfo+5kaRlGiZIw9oURwcnkhgFznlpW6sJawb7qBQm/btS&#10;QLv3jbZ6NRIdxKo3iw2gGBEvRHkDypUClAXyhLEHRi3kB4x6GCEpVu9XRFKMmucc1G/mzd6Qe2Ox&#10;Nwgv4GqKNUaDOdPDXFp1ki1rQB7eFxcX8EIqZtV7l8XuXcFYsCR2I8zMneN/63U3aKe/AAAA//8D&#10;AFBLAwQUAAYACAAAACEA160HWuEAAAANAQAADwAAAGRycy9kb3ducmV2LnhtbEyPwU7DMBBE70j8&#10;g7VI3KhdICENcaoKwQkJNQ0Hjk7sJlbjdYjdNvw92xMcd+ZpdqZYz25gJzMF61HCciGAGWy9tthJ&#10;+Kzf7jJgISrUavBoJPyYAOvy+qpQufZnrMxpFztGIRhyJaGPccw5D21vnAoLPxokb+8npyKdU8f1&#10;pM4U7gZ+L0TKnbJIH3o1mpfetIfd0UnYfGH1ar8/mm21r2xdrwS+pwcpb2/mzTOwaOb4B8OlPlWH&#10;kjo1/og6sEFCskqfCCUjecxoFSFpImhNc5GyhyXwsuD/V5S/AAAA//8DAFBLAQItABQABgAIAAAA&#10;IQC2gziS/gAAAOEBAAATAAAAAAAAAAAAAAAAAAAAAABbQ29udGVudF9UeXBlc10ueG1sUEsBAi0A&#10;FAAGAAgAAAAhADj9If/WAAAAlAEAAAsAAAAAAAAAAAAAAAAALwEAAF9yZWxzLy5yZWxzUEsBAi0A&#10;FAAGAAgAAAAhAHrDfrXGAgAAsAUAAA4AAAAAAAAAAAAAAAAALgIAAGRycy9lMm9Eb2MueG1sUEsB&#10;Ai0AFAAGAAgAAAAhANetB1rhAAAADQEAAA8AAAAAAAAAAAAAAAAAIAUAAGRycy9kb3ducmV2Lnht&#10;bFBLBQYAAAAABAAEAPMAAAAuBgAAAAA=&#10;" filled="f" stroked="f">
              <v:textbox inset="0,0,0,0">
                <w:txbxContent>
                  <w:p w14:paraId="7FC3EF34" w14:textId="77777777" w:rsidR="00E86043" w:rsidRDefault="00E86043">
                    <w:pPr>
                      <w:pStyle w:val="af7"/>
                      <w:spacing w:before="9"/>
                      <w:ind w:left="60"/>
                      <w:jc w:val="left"/>
                    </w:pPr>
                    <w:r>
                      <w:fldChar w:fldCharType="begin"/>
                    </w:r>
                    <w:r>
                      <w:instrText xml:space="preserve"> PAGE </w:instrText>
                    </w:r>
                    <w:r>
                      <w:fldChar w:fldCharType="separate"/>
                    </w:r>
                    <w:r w:rsidR="005455C4">
                      <w:rPr>
                        <w:noProof/>
                      </w:rPr>
                      <w:t>138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08C52" w14:textId="77777777" w:rsidR="00A316B5" w:rsidRDefault="00A316B5" w:rsidP="00D31327">
      <w:pPr>
        <w:spacing w:after="0" w:line="240" w:lineRule="auto"/>
      </w:pPr>
      <w:r>
        <w:separator/>
      </w:r>
    </w:p>
  </w:footnote>
  <w:footnote w:type="continuationSeparator" w:id="0">
    <w:p w14:paraId="1C1B7517" w14:textId="77777777" w:rsidR="00A316B5" w:rsidRDefault="00A316B5" w:rsidP="00D31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B6F"/>
    <w:multiLevelType w:val="hybridMultilevel"/>
    <w:tmpl w:val="833066A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93792"/>
    <w:multiLevelType w:val="hybridMultilevel"/>
    <w:tmpl w:val="1A8A90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967C6"/>
    <w:multiLevelType w:val="hybridMultilevel"/>
    <w:tmpl w:val="C400ED4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E0873"/>
    <w:multiLevelType w:val="hybridMultilevel"/>
    <w:tmpl w:val="B260826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43686B"/>
    <w:multiLevelType w:val="hybridMultilevel"/>
    <w:tmpl w:val="3F00493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074488"/>
    <w:multiLevelType w:val="hybridMultilevel"/>
    <w:tmpl w:val="B04E26E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EA258F"/>
    <w:multiLevelType w:val="hybridMultilevel"/>
    <w:tmpl w:val="3A5EB96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BB499B"/>
    <w:multiLevelType w:val="hybridMultilevel"/>
    <w:tmpl w:val="090EE28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C04A4"/>
    <w:multiLevelType w:val="hybridMultilevel"/>
    <w:tmpl w:val="6A4AF1E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8F52E6"/>
    <w:multiLevelType w:val="hybridMultilevel"/>
    <w:tmpl w:val="ED9C302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837EBA"/>
    <w:multiLevelType w:val="hybridMultilevel"/>
    <w:tmpl w:val="D5DCFA2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DA4880"/>
    <w:multiLevelType w:val="hybridMultilevel"/>
    <w:tmpl w:val="38F6B39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D84423"/>
    <w:multiLevelType w:val="hybridMultilevel"/>
    <w:tmpl w:val="794860D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F15522"/>
    <w:multiLevelType w:val="hybridMultilevel"/>
    <w:tmpl w:val="9224F32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4F6BAB"/>
    <w:multiLevelType w:val="hybridMultilevel"/>
    <w:tmpl w:val="B590E9D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DF1165"/>
    <w:multiLevelType w:val="hybridMultilevel"/>
    <w:tmpl w:val="0C8CBFB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67711E"/>
    <w:multiLevelType w:val="hybridMultilevel"/>
    <w:tmpl w:val="C5C2246C"/>
    <w:lvl w:ilvl="0" w:tplc="8CEE0C1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7">
    <w:nsid w:val="23984117"/>
    <w:multiLevelType w:val="hybridMultilevel"/>
    <w:tmpl w:val="BDC26AD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781088"/>
    <w:multiLevelType w:val="hybridMultilevel"/>
    <w:tmpl w:val="AB98924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1F741F"/>
    <w:multiLevelType w:val="hybridMultilevel"/>
    <w:tmpl w:val="505C301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1719F7"/>
    <w:multiLevelType w:val="hybridMultilevel"/>
    <w:tmpl w:val="8314054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A3ADF"/>
    <w:multiLevelType w:val="hybridMultilevel"/>
    <w:tmpl w:val="8C901C50"/>
    <w:lvl w:ilvl="0" w:tplc="8CEE0C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5820A29"/>
    <w:multiLevelType w:val="hybridMultilevel"/>
    <w:tmpl w:val="F0104CB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2B5353"/>
    <w:multiLevelType w:val="hybridMultilevel"/>
    <w:tmpl w:val="0C36A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DB427B"/>
    <w:multiLevelType w:val="hybridMultilevel"/>
    <w:tmpl w:val="56206D34"/>
    <w:lvl w:ilvl="0" w:tplc="D116EF2A">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D13107"/>
    <w:multiLevelType w:val="hybridMultilevel"/>
    <w:tmpl w:val="2B94118C"/>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D1B02FF"/>
    <w:multiLevelType w:val="hybridMultilevel"/>
    <w:tmpl w:val="2354BA6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C9171B"/>
    <w:multiLevelType w:val="hybridMultilevel"/>
    <w:tmpl w:val="2EAE588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F47EDE"/>
    <w:multiLevelType w:val="hybridMultilevel"/>
    <w:tmpl w:val="CBD08C44"/>
    <w:lvl w:ilvl="0" w:tplc="D116EF2A">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68514C"/>
    <w:multiLevelType w:val="hybridMultilevel"/>
    <w:tmpl w:val="33D8580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EF23E7"/>
    <w:multiLevelType w:val="hybridMultilevel"/>
    <w:tmpl w:val="25DCB832"/>
    <w:lvl w:ilvl="0" w:tplc="70F6035C">
      <w:start w:val="1"/>
      <w:numFmt w:val="decimal"/>
      <w:lvlText w:val="3.%1."/>
      <w:lvlJc w:val="right"/>
      <w:pPr>
        <w:ind w:left="502" w:hanging="360"/>
      </w:pPr>
      <w:rPr>
        <w:b/>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1DD7202"/>
    <w:multiLevelType w:val="hybridMultilevel"/>
    <w:tmpl w:val="2A22A45E"/>
    <w:lvl w:ilvl="0" w:tplc="04A48786">
      <w:start w:val="5"/>
      <w:numFmt w:val="decimal"/>
      <w:lvlText w:val="3.%1."/>
      <w:lvlJc w:val="right"/>
      <w:pPr>
        <w:ind w:left="502" w:hanging="360"/>
      </w:pPr>
      <w:rPr>
        <w:rFonts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4F63BA"/>
    <w:multiLevelType w:val="hybridMultilevel"/>
    <w:tmpl w:val="5F3C01B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9A35BB"/>
    <w:multiLevelType w:val="hybridMultilevel"/>
    <w:tmpl w:val="F3A4972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5D0965"/>
    <w:multiLevelType w:val="hybridMultilevel"/>
    <w:tmpl w:val="3376BBD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AC74BB"/>
    <w:multiLevelType w:val="hybridMultilevel"/>
    <w:tmpl w:val="09845D72"/>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0E935B0"/>
    <w:multiLevelType w:val="hybridMultilevel"/>
    <w:tmpl w:val="A570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4F0F53"/>
    <w:multiLevelType w:val="hybridMultilevel"/>
    <w:tmpl w:val="1F208DF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E428CD"/>
    <w:multiLevelType w:val="hybridMultilevel"/>
    <w:tmpl w:val="8294C80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C156D7"/>
    <w:multiLevelType w:val="hybridMultilevel"/>
    <w:tmpl w:val="86C83ED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A74CB8"/>
    <w:multiLevelType w:val="hybridMultilevel"/>
    <w:tmpl w:val="DCA07D0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EE618C"/>
    <w:multiLevelType w:val="hybridMultilevel"/>
    <w:tmpl w:val="12F24C3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CC3C5D"/>
    <w:multiLevelType w:val="hybridMultilevel"/>
    <w:tmpl w:val="F496CF2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A97560"/>
    <w:multiLevelType w:val="hybridMultilevel"/>
    <w:tmpl w:val="792C126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1D3480"/>
    <w:multiLevelType w:val="hybridMultilevel"/>
    <w:tmpl w:val="B4C43AEE"/>
    <w:lvl w:ilvl="0" w:tplc="D116EF2A">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5E79A6"/>
    <w:multiLevelType w:val="hybridMultilevel"/>
    <w:tmpl w:val="457298D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E03ECF"/>
    <w:multiLevelType w:val="hybridMultilevel"/>
    <w:tmpl w:val="9CD2C69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A40DAF"/>
    <w:multiLevelType w:val="hybridMultilevel"/>
    <w:tmpl w:val="424A6D5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0D12DB"/>
    <w:multiLevelType w:val="hybridMultilevel"/>
    <w:tmpl w:val="1DA6E97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2353C1"/>
    <w:multiLevelType w:val="hybridMultilevel"/>
    <w:tmpl w:val="D92CF158"/>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D844A2"/>
    <w:multiLevelType w:val="hybridMultilevel"/>
    <w:tmpl w:val="747C548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25"/>
  </w:num>
  <w:num w:numId="5">
    <w:abstractNumId w:val="30"/>
  </w:num>
  <w:num w:numId="6">
    <w:abstractNumId w:val="47"/>
  </w:num>
  <w:num w:numId="7">
    <w:abstractNumId w:val="26"/>
  </w:num>
  <w:num w:numId="8">
    <w:abstractNumId w:val="3"/>
  </w:num>
  <w:num w:numId="9">
    <w:abstractNumId w:val="40"/>
  </w:num>
  <w:num w:numId="10">
    <w:abstractNumId w:val="39"/>
  </w:num>
  <w:num w:numId="11">
    <w:abstractNumId w:val="46"/>
  </w:num>
  <w:num w:numId="12">
    <w:abstractNumId w:val="5"/>
  </w:num>
  <w:num w:numId="13">
    <w:abstractNumId w:val="1"/>
  </w:num>
  <w:num w:numId="14">
    <w:abstractNumId w:val="49"/>
  </w:num>
  <w:num w:numId="15">
    <w:abstractNumId w:val="11"/>
  </w:num>
  <w:num w:numId="16">
    <w:abstractNumId w:val="13"/>
  </w:num>
  <w:num w:numId="17">
    <w:abstractNumId w:val="50"/>
  </w:num>
  <w:num w:numId="18">
    <w:abstractNumId w:val="7"/>
  </w:num>
  <w:num w:numId="19">
    <w:abstractNumId w:val="33"/>
  </w:num>
  <w:num w:numId="20">
    <w:abstractNumId w:val="12"/>
  </w:num>
  <w:num w:numId="21">
    <w:abstractNumId w:val="42"/>
  </w:num>
  <w:num w:numId="22">
    <w:abstractNumId w:val="14"/>
  </w:num>
  <w:num w:numId="23">
    <w:abstractNumId w:val="0"/>
  </w:num>
  <w:num w:numId="24">
    <w:abstractNumId w:val="9"/>
  </w:num>
  <w:num w:numId="25">
    <w:abstractNumId w:val="15"/>
  </w:num>
  <w:num w:numId="26">
    <w:abstractNumId w:val="2"/>
  </w:num>
  <w:num w:numId="27">
    <w:abstractNumId w:val="27"/>
  </w:num>
  <w:num w:numId="28">
    <w:abstractNumId w:val="45"/>
  </w:num>
  <w:num w:numId="29">
    <w:abstractNumId w:val="32"/>
  </w:num>
  <w:num w:numId="30">
    <w:abstractNumId w:val="43"/>
  </w:num>
  <w:num w:numId="31">
    <w:abstractNumId w:val="18"/>
  </w:num>
  <w:num w:numId="32">
    <w:abstractNumId w:val="20"/>
  </w:num>
  <w:num w:numId="33">
    <w:abstractNumId w:val="38"/>
  </w:num>
  <w:num w:numId="34">
    <w:abstractNumId w:val="34"/>
  </w:num>
  <w:num w:numId="35">
    <w:abstractNumId w:val="8"/>
  </w:num>
  <w:num w:numId="36">
    <w:abstractNumId w:val="48"/>
  </w:num>
  <w:num w:numId="37">
    <w:abstractNumId w:val="10"/>
  </w:num>
  <w:num w:numId="38">
    <w:abstractNumId w:val="41"/>
  </w:num>
  <w:num w:numId="39">
    <w:abstractNumId w:val="37"/>
  </w:num>
  <w:num w:numId="40">
    <w:abstractNumId w:val="29"/>
  </w:num>
  <w:num w:numId="41">
    <w:abstractNumId w:val="6"/>
  </w:num>
  <w:num w:numId="42">
    <w:abstractNumId w:val="19"/>
  </w:num>
  <w:num w:numId="43">
    <w:abstractNumId w:val="22"/>
  </w:num>
  <w:num w:numId="44">
    <w:abstractNumId w:val="23"/>
  </w:num>
  <w:num w:numId="45">
    <w:abstractNumId w:val="36"/>
  </w:num>
  <w:num w:numId="46">
    <w:abstractNumId w:val="24"/>
  </w:num>
  <w:num w:numId="47">
    <w:abstractNumId w:val="28"/>
  </w:num>
  <w:num w:numId="48">
    <w:abstractNumId w:val="16"/>
  </w:num>
  <w:num w:numId="49">
    <w:abstractNumId w:val="44"/>
  </w:num>
  <w:num w:numId="50">
    <w:abstractNumId w:val="17"/>
  </w:num>
  <w:num w:numId="51">
    <w:abstractNumId w:val="31"/>
  </w:num>
  <w:num w:numId="52">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F8"/>
    <w:rsid w:val="000044A3"/>
    <w:rsid w:val="000063B3"/>
    <w:rsid w:val="000233BF"/>
    <w:rsid w:val="00025511"/>
    <w:rsid w:val="000255F1"/>
    <w:rsid w:val="00027FF5"/>
    <w:rsid w:val="00030F32"/>
    <w:rsid w:val="0007134F"/>
    <w:rsid w:val="000752B6"/>
    <w:rsid w:val="00084B88"/>
    <w:rsid w:val="00092DEC"/>
    <w:rsid w:val="000A0C54"/>
    <w:rsid w:val="000A74BF"/>
    <w:rsid w:val="000B1E4A"/>
    <w:rsid w:val="000B1FC9"/>
    <w:rsid w:val="000C6236"/>
    <w:rsid w:val="000D0E9B"/>
    <w:rsid w:val="000E524F"/>
    <w:rsid w:val="000F4519"/>
    <w:rsid w:val="000F62C8"/>
    <w:rsid w:val="0010543E"/>
    <w:rsid w:val="00107DFF"/>
    <w:rsid w:val="00113884"/>
    <w:rsid w:val="00121CA0"/>
    <w:rsid w:val="00142645"/>
    <w:rsid w:val="0016314B"/>
    <w:rsid w:val="001667F3"/>
    <w:rsid w:val="00172C9B"/>
    <w:rsid w:val="0018231F"/>
    <w:rsid w:val="001A414B"/>
    <w:rsid w:val="001A722A"/>
    <w:rsid w:val="001B0369"/>
    <w:rsid w:val="001D696D"/>
    <w:rsid w:val="001E073D"/>
    <w:rsid w:val="001F3582"/>
    <w:rsid w:val="00201641"/>
    <w:rsid w:val="00203A06"/>
    <w:rsid w:val="00205C67"/>
    <w:rsid w:val="0021531A"/>
    <w:rsid w:val="00217AC9"/>
    <w:rsid w:val="00220460"/>
    <w:rsid w:val="00232171"/>
    <w:rsid w:val="00260079"/>
    <w:rsid w:val="00261124"/>
    <w:rsid w:val="00285271"/>
    <w:rsid w:val="002A2869"/>
    <w:rsid w:val="002B1E89"/>
    <w:rsid w:val="002B5D83"/>
    <w:rsid w:val="002C551B"/>
    <w:rsid w:val="002D07C4"/>
    <w:rsid w:val="002D3191"/>
    <w:rsid w:val="002F7916"/>
    <w:rsid w:val="003034DA"/>
    <w:rsid w:val="00303CBB"/>
    <w:rsid w:val="00305AF6"/>
    <w:rsid w:val="003444BF"/>
    <w:rsid w:val="003634BC"/>
    <w:rsid w:val="003770AA"/>
    <w:rsid w:val="00391A2B"/>
    <w:rsid w:val="0039408E"/>
    <w:rsid w:val="00397210"/>
    <w:rsid w:val="003C4AA7"/>
    <w:rsid w:val="003E5ABD"/>
    <w:rsid w:val="003E6C00"/>
    <w:rsid w:val="0040031A"/>
    <w:rsid w:val="00426B84"/>
    <w:rsid w:val="00427AEB"/>
    <w:rsid w:val="004377BB"/>
    <w:rsid w:val="00457D21"/>
    <w:rsid w:val="00460262"/>
    <w:rsid w:val="00461D7E"/>
    <w:rsid w:val="00465694"/>
    <w:rsid w:val="004657C0"/>
    <w:rsid w:val="00474149"/>
    <w:rsid w:val="00483976"/>
    <w:rsid w:val="00491D50"/>
    <w:rsid w:val="004B149B"/>
    <w:rsid w:val="004D5315"/>
    <w:rsid w:val="004D6888"/>
    <w:rsid w:val="004E6128"/>
    <w:rsid w:val="004F3C93"/>
    <w:rsid w:val="00511FDD"/>
    <w:rsid w:val="0053219A"/>
    <w:rsid w:val="00541A47"/>
    <w:rsid w:val="005455C4"/>
    <w:rsid w:val="0054658D"/>
    <w:rsid w:val="005542CD"/>
    <w:rsid w:val="005561F3"/>
    <w:rsid w:val="00557195"/>
    <w:rsid w:val="00564CEA"/>
    <w:rsid w:val="00567284"/>
    <w:rsid w:val="00567C71"/>
    <w:rsid w:val="00572B80"/>
    <w:rsid w:val="00582D9A"/>
    <w:rsid w:val="005905A5"/>
    <w:rsid w:val="00591405"/>
    <w:rsid w:val="005C0290"/>
    <w:rsid w:val="005D3113"/>
    <w:rsid w:val="005D6359"/>
    <w:rsid w:val="005E1985"/>
    <w:rsid w:val="006109E3"/>
    <w:rsid w:val="00630554"/>
    <w:rsid w:val="0064645A"/>
    <w:rsid w:val="00655A4B"/>
    <w:rsid w:val="00656AA1"/>
    <w:rsid w:val="00661341"/>
    <w:rsid w:val="006675F0"/>
    <w:rsid w:val="00672035"/>
    <w:rsid w:val="00675BCC"/>
    <w:rsid w:val="006768F8"/>
    <w:rsid w:val="006824BE"/>
    <w:rsid w:val="006A71DA"/>
    <w:rsid w:val="006D46ED"/>
    <w:rsid w:val="006E1E04"/>
    <w:rsid w:val="006F46E8"/>
    <w:rsid w:val="00701F47"/>
    <w:rsid w:val="0071104E"/>
    <w:rsid w:val="00714912"/>
    <w:rsid w:val="00716FBA"/>
    <w:rsid w:val="00724AAA"/>
    <w:rsid w:val="00734283"/>
    <w:rsid w:val="00761140"/>
    <w:rsid w:val="00767409"/>
    <w:rsid w:val="00781B94"/>
    <w:rsid w:val="00781F09"/>
    <w:rsid w:val="00782C2F"/>
    <w:rsid w:val="0078758F"/>
    <w:rsid w:val="00791D6D"/>
    <w:rsid w:val="0079256F"/>
    <w:rsid w:val="00795E5D"/>
    <w:rsid w:val="007A52A6"/>
    <w:rsid w:val="007B0C57"/>
    <w:rsid w:val="007B0ED5"/>
    <w:rsid w:val="00806109"/>
    <w:rsid w:val="0081656A"/>
    <w:rsid w:val="0082377A"/>
    <w:rsid w:val="00824497"/>
    <w:rsid w:val="00830D47"/>
    <w:rsid w:val="008360D2"/>
    <w:rsid w:val="00841C69"/>
    <w:rsid w:val="00854EA1"/>
    <w:rsid w:val="008707BC"/>
    <w:rsid w:val="00891DA8"/>
    <w:rsid w:val="00892C49"/>
    <w:rsid w:val="00894353"/>
    <w:rsid w:val="008A1F85"/>
    <w:rsid w:val="008A43FF"/>
    <w:rsid w:val="008B3181"/>
    <w:rsid w:val="008C270C"/>
    <w:rsid w:val="008C290B"/>
    <w:rsid w:val="008D34D4"/>
    <w:rsid w:val="008D390A"/>
    <w:rsid w:val="009031F8"/>
    <w:rsid w:val="0092521C"/>
    <w:rsid w:val="00932E23"/>
    <w:rsid w:val="00933441"/>
    <w:rsid w:val="009371F2"/>
    <w:rsid w:val="0094534E"/>
    <w:rsid w:val="0095084F"/>
    <w:rsid w:val="00970A56"/>
    <w:rsid w:val="00973F7D"/>
    <w:rsid w:val="009834E4"/>
    <w:rsid w:val="009940B5"/>
    <w:rsid w:val="009A2562"/>
    <w:rsid w:val="009B7F78"/>
    <w:rsid w:val="009C369B"/>
    <w:rsid w:val="009C5E1E"/>
    <w:rsid w:val="009D51F6"/>
    <w:rsid w:val="009F1252"/>
    <w:rsid w:val="009F7D7B"/>
    <w:rsid w:val="00A024F7"/>
    <w:rsid w:val="00A1425C"/>
    <w:rsid w:val="00A14E65"/>
    <w:rsid w:val="00A16588"/>
    <w:rsid w:val="00A21D8B"/>
    <w:rsid w:val="00A316B5"/>
    <w:rsid w:val="00A543B8"/>
    <w:rsid w:val="00A71C41"/>
    <w:rsid w:val="00A74F5E"/>
    <w:rsid w:val="00A81DCC"/>
    <w:rsid w:val="00A83484"/>
    <w:rsid w:val="00AE01AE"/>
    <w:rsid w:val="00AF6CEC"/>
    <w:rsid w:val="00B0754B"/>
    <w:rsid w:val="00B12746"/>
    <w:rsid w:val="00B32D44"/>
    <w:rsid w:val="00B33EE2"/>
    <w:rsid w:val="00B360BC"/>
    <w:rsid w:val="00B36B0E"/>
    <w:rsid w:val="00B6425A"/>
    <w:rsid w:val="00B771AA"/>
    <w:rsid w:val="00B868FC"/>
    <w:rsid w:val="00B91147"/>
    <w:rsid w:val="00B91777"/>
    <w:rsid w:val="00BD26F5"/>
    <w:rsid w:val="00BD4903"/>
    <w:rsid w:val="00BE1029"/>
    <w:rsid w:val="00BE257C"/>
    <w:rsid w:val="00BF0A3D"/>
    <w:rsid w:val="00C0189E"/>
    <w:rsid w:val="00C050BC"/>
    <w:rsid w:val="00C17ABF"/>
    <w:rsid w:val="00C20E7D"/>
    <w:rsid w:val="00C2221C"/>
    <w:rsid w:val="00C43742"/>
    <w:rsid w:val="00C612F8"/>
    <w:rsid w:val="00C659C2"/>
    <w:rsid w:val="00C74C3D"/>
    <w:rsid w:val="00C856A3"/>
    <w:rsid w:val="00C977A8"/>
    <w:rsid w:val="00CA60E7"/>
    <w:rsid w:val="00CB34DD"/>
    <w:rsid w:val="00CC3135"/>
    <w:rsid w:val="00CE02BD"/>
    <w:rsid w:val="00CE79DD"/>
    <w:rsid w:val="00CF5DA4"/>
    <w:rsid w:val="00D16C31"/>
    <w:rsid w:val="00D26F9D"/>
    <w:rsid w:val="00D31327"/>
    <w:rsid w:val="00D35222"/>
    <w:rsid w:val="00D37963"/>
    <w:rsid w:val="00D423B6"/>
    <w:rsid w:val="00D567FB"/>
    <w:rsid w:val="00D66073"/>
    <w:rsid w:val="00D712B2"/>
    <w:rsid w:val="00D81100"/>
    <w:rsid w:val="00D857B3"/>
    <w:rsid w:val="00D85E1F"/>
    <w:rsid w:val="00DA7A4E"/>
    <w:rsid w:val="00DB52E5"/>
    <w:rsid w:val="00DC6B56"/>
    <w:rsid w:val="00DD2F04"/>
    <w:rsid w:val="00DE0829"/>
    <w:rsid w:val="00DE526D"/>
    <w:rsid w:val="00DF26B8"/>
    <w:rsid w:val="00DF28AC"/>
    <w:rsid w:val="00DF2DA2"/>
    <w:rsid w:val="00E00B16"/>
    <w:rsid w:val="00E0101A"/>
    <w:rsid w:val="00E0707C"/>
    <w:rsid w:val="00E12ECA"/>
    <w:rsid w:val="00E3286C"/>
    <w:rsid w:val="00E45381"/>
    <w:rsid w:val="00E85592"/>
    <w:rsid w:val="00E86043"/>
    <w:rsid w:val="00EC470B"/>
    <w:rsid w:val="00EC6D01"/>
    <w:rsid w:val="00EE16F5"/>
    <w:rsid w:val="00EE4A62"/>
    <w:rsid w:val="00EF2F60"/>
    <w:rsid w:val="00EF5CCC"/>
    <w:rsid w:val="00F0373F"/>
    <w:rsid w:val="00F03B35"/>
    <w:rsid w:val="00F17BF5"/>
    <w:rsid w:val="00F21206"/>
    <w:rsid w:val="00F33C23"/>
    <w:rsid w:val="00F52C83"/>
    <w:rsid w:val="00F52E35"/>
    <w:rsid w:val="00F6270B"/>
    <w:rsid w:val="00F672A8"/>
    <w:rsid w:val="00F72D38"/>
    <w:rsid w:val="00F84C8F"/>
    <w:rsid w:val="00FA0B01"/>
    <w:rsid w:val="00FA4F57"/>
    <w:rsid w:val="00FC7714"/>
    <w:rsid w:val="00FF2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07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A06"/>
    <w:pPr>
      <w:spacing w:line="256" w:lineRule="auto"/>
    </w:pPr>
  </w:style>
  <w:style w:type="paragraph" w:styleId="1">
    <w:name w:val="heading 1"/>
    <w:basedOn w:val="a"/>
    <w:next w:val="a"/>
    <w:link w:val="10"/>
    <w:uiPriority w:val="9"/>
    <w:qFormat/>
    <w:rsid w:val="00D31327"/>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427AEB"/>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59"/>
    <w:rsid w:val="00203A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
    <w:next w:val="a"/>
    <w:link w:val="a5"/>
    <w:uiPriority w:val="35"/>
    <w:unhideWhenUsed/>
    <w:qFormat/>
    <w:rsid w:val="00672035"/>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D31327"/>
    <w:rPr>
      <w:rFonts w:ascii="Times New Roman" w:eastAsiaTheme="majorEastAsia" w:hAnsi="Times New Roman" w:cstheme="majorBidi"/>
      <w:b/>
      <w:color w:val="000000" w:themeColor="text1"/>
      <w:sz w:val="28"/>
      <w:szCs w:val="32"/>
    </w:rPr>
  </w:style>
  <w:style w:type="paragraph" w:styleId="a6">
    <w:name w:val="TOC Heading"/>
    <w:basedOn w:val="1"/>
    <w:next w:val="a"/>
    <w:uiPriority w:val="39"/>
    <w:unhideWhenUsed/>
    <w:qFormat/>
    <w:rsid w:val="00D31327"/>
    <w:pPr>
      <w:spacing w:line="259" w:lineRule="auto"/>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qFormat/>
    <w:rsid w:val="00D31327"/>
    <w:pPr>
      <w:spacing w:after="100"/>
    </w:pPr>
  </w:style>
  <w:style w:type="character" w:styleId="a7">
    <w:name w:val="Hyperlink"/>
    <w:basedOn w:val="a0"/>
    <w:uiPriority w:val="99"/>
    <w:unhideWhenUsed/>
    <w:rsid w:val="00D31327"/>
    <w:rPr>
      <w:color w:val="0563C1" w:themeColor="hyperlink"/>
      <w:u w:val="single"/>
    </w:rPr>
  </w:style>
  <w:style w:type="paragraph" w:styleId="a8">
    <w:name w:val="header"/>
    <w:basedOn w:val="a"/>
    <w:link w:val="a9"/>
    <w:uiPriority w:val="99"/>
    <w:unhideWhenUsed/>
    <w:rsid w:val="00D3132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1327"/>
  </w:style>
  <w:style w:type="paragraph" w:styleId="aa">
    <w:name w:val="footer"/>
    <w:basedOn w:val="a"/>
    <w:link w:val="ab"/>
    <w:uiPriority w:val="99"/>
    <w:unhideWhenUsed/>
    <w:rsid w:val="00D313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327"/>
  </w:style>
  <w:style w:type="paragraph" w:styleId="ac">
    <w:name w:val="List Paragraph"/>
    <w:aliases w:val="Таблицы нейминг,Имя рисунка,Варианты ответов"/>
    <w:basedOn w:val="a"/>
    <w:link w:val="ad"/>
    <w:uiPriority w:val="34"/>
    <w:qFormat/>
    <w:rsid w:val="00630554"/>
    <w:pPr>
      <w:ind w:left="720"/>
      <w:contextualSpacing/>
    </w:pPr>
  </w:style>
  <w:style w:type="character" w:customStyle="1" w:styleId="ad">
    <w:name w:val="Абзац списка Знак"/>
    <w:aliases w:val="Таблицы нейминг Знак,Имя рисунка Знак,Варианты ответов Знак"/>
    <w:link w:val="ac"/>
    <w:uiPriority w:val="34"/>
    <w:locked/>
    <w:rsid w:val="00B32D44"/>
  </w:style>
  <w:style w:type="character" w:styleId="ae">
    <w:name w:val="Strong"/>
    <w:basedOn w:val="a0"/>
    <w:uiPriority w:val="22"/>
    <w:qFormat/>
    <w:rsid w:val="00F84C8F"/>
    <w:rPr>
      <w:b/>
      <w:bCs/>
    </w:rPr>
  </w:style>
  <w:style w:type="character" w:styleId="af">
    <w:name w:val="annotation reference"/>
    <w:basedOn w:val="a0"/>
    <w:uiPriority w:val="99"/>
    <w:semiHidden/>
    <w:unhideWhenUsed/>
    <w:rsid w:val="005D6359"/>
    <w:rPr>
      <w:sz w:val="16"/>
      <w:szCs w:val="16"/>
    </w:rPr>
  </w:style>
  <w:style w:type="paragraph" w:styleId="af0">
    <w:name w:val="annotation text"/>
    <w:basedOn w:val="a"/>
    <w:link w:val="af1"/>
    <w:uiPriority w:val="99"/>
    <w:semiHidden/>
    <w:unhideWhenUsed/>
    <w:rsid w:val="005D6359"/>
    <w:pPr>
      <w:spacing w:line="240" w:lineRule="auto"/>
    </w:pPr>
    <w:rPr>
      <w:sz w:val="20"/>
      <w:szCs w:val="20"/>
    </w:rPr>
  </w:style>
  <w:style w:type="character" w:customStyle="1" w:styleId="af1">
    <w:name w:val="Текст примечания Знак"/>
    <w:basedOn w:val="a0"/>
    <w:link w:val="af0"/>
    <w:uiPriority w:val="99"/>
    <w:semiHidden/>
    <w:rsid w:val="005D6359"/>
    <w:rPr>
      <w:sz w:val="20"/>
      <w:szCs w:val="20"/>
    </w:rPr>
  </w:style>
  <w:style w:type="paragraph" w:styleId="af2">
    <w:name w:val="annotation subject"/>
    <w:basedOn w:val="af0"/>
    <w:next w:val="af0"/>
    <w:link w:val="af3"/>
    <w:uiPriority w:val="99"/>
    <w:semiHidden/>
    <w:unhideWhenUsed/>
    <w:rsid w:val="005D6359"/>
    <w:rPr>
      <w:b/>
      <w:bCs/>
    </w:rPr>
  </w:style>
  <w:style w:type="character" w:customStyle="1" w:styleId="af3">
    <w:name w:val="Тема примечания Знак"/>
    <w:basedOn w:val="af1"/>
    <w:link w:val="af2"/>
    <w:uiPriority w:val="99"/>
    <w:semiHidden/>
    <w:rsid w:val="005D6359"/>
    <w:rPr>
      <w:b/>
      <w:bCs/>
      <w:sz w:val="20"/>
      <w:szCs w:val="20"/>
    </w:rPr>
  </w:style>
  <w:style w:type="paragraph" w:styleId="af4">
    <w:name w:val="Balloon Text"/>
    <w:basedOn w:val="a"/>
    <w:link w:val="af5"/>
    <w:uiPriority w:val="99"/>
    <w:semiHidden/>
    <w:unhideWhenUsed/>
    <w:rsid w:val="005D635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D6359"/>
    <w:rPr>
      <w:rFonts w:ascii="Segoe UI" w:hAnsi="Segoe UI" w:cs="Segoe UI"/>
      <w:sz w:val="18"/>
      <w:szCs w:val="18"/>
    </w:rPr>
  </w:style>
  <w:style w:type="character" w:styleId="af6">
    <w:name w:val="Placeholder Text"/>
    <w:basedOn w:val="a0"/>
    <w:uiPriority w:val="99"/>
    <w:semiHidden/>
    <w:rsid w:val="00D81100"/>
    <w:rPr>
      <w:color w:val="808080"/>
    </w:rPr>
  </w:style>
  <w:style w:type="paragraph" w:customStyle="1" w:styleId="TableParagraph">
    <w:name w:val="Table Paragraph"/>
    <w:basedOn w:val="a"/>
    <w:uiPriority w:val="1"/>
    <w:qFormat/>
    <w:rsid w:val="00F21206"/>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qFormat/>
    <w:rsid w:val="00F2120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7">
    <w:name w:val="Body Text"/>
    <w:basedOn w:val="a"/>
    <w:link w:val="af8"/>
    <w:uiPriority w:val="1"/>
    <w:unhideWhenUsed/>
    <w:qFormat/>
    <w:rsid w:val="001667F3"/>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rsid w:val="001667F3"/>
    <w:rPr>
      <w:rFonts w:ascii="Times New Roman" w:eastAsia="Times New Roman" w:hAnsi="Times New Roman" w:cs="Times New Roman"/>
      <w:sz w:val="28"/>
      <w:szCs w:val="28"/>
    </w:rPr>
  </w:style>
  <w:style w:type="character" w:customStyle="1" w:styleId="a5">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link w:val="a4"/>
    <w:uiPriority w:val="35"/>
    <w:locked/>
    <w:rsid w:val="00205C67"/>
    <w:rPr>
      <w:i/>
      <w:iCs/>
      <w:color w:val="44546A" w:themeColor="text2"/>
      <w:sz w:val="18"/>
      <w:szCs w:val="18"/>
    </w:rPr>
  </w:style>
  <w:style w:type="paragraph" w:customStyle="1" w:styleId="ConsPlusNormal">
    <w:name w:val="ConsPlusNormal"/>
    <w:rsid w:val="00491D5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91D50"/>
    <w:pPr>
      <w:widowControl w:val="0"/>
      <w:autoSpaceDE w:val="0"/>
      <w:autoSpaceDN w:val="0"/>
      <w:spacing w:after="0" w:line="240" w:lineRule="auto"/>
    </w:pPr>
    <w:rPr>
      <w:rFonts w:ascii="Calibri" w:eastAsia="Times New Roman" w:hAnsi="Calibri" w:cs="Calibri"/>
      <w:b/>
      <w:szCs w:val="20"/>
      <w:lang w:eastAsia="ru-RU"/>
    </w:rPr>
  </w:style>
  <w:style w:type="character" w:customStyle="1" w:styleId="20">
    <w:name w:val="Заголовок 2 Знак"/>
    <w:basedOn w:val="a0"/>
    <w:link w:val="2"/>
    <w:uiPriority w:val="9"/>
    <w:rsid w:val="00427AEB"/>
    <w:rPr>
      <w:rFonts w:asciiTheme="majorHAnsi" w:eastAsiaTheme="majorEastAsia" w:hAnsiTheme="majorHAnsi" w:cstheme="majorBidi"/>
      <w:color w:val="2F5496" w:themeColor="accent1" w:themeShade="BF"/>
      <w:sz w:val="26"/>
      <w:szCs w:val="26"/>
    </w:rPr>
  </w:style>
  <w:style w:type="paragraph" w:customStyle="1" w:styleId="paragraph">
    <w:name w:val="paragraph"/>
    <w:basedOn w:val="a"/>
    <w:rsid w:val="00427A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27AEB"/>
  </w:style>
  <w:style w:type="character" w:customStyle="1" w:styleId="eop">
    <w:name w:val="eop"/>
    <w:basedOn w:val="a0"/>
    <w:rsid w:val="00427AEB"/>
  </w:style>
  <w:style w:type="paragraph" w:styleId="af9">
    <w:name w:val="Normal (Web)"/>
    <w:basedOn w:val="a"/>
    <w:uiPriority w:val="99"/>
    <w:unhideWhenUsed/>
    <w:rsid w:val="00427AE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2">
    <w:name w:val="Неразрешенное упоминание1"/>
    <w:basedOn w:val="a0"/>
    <w:uiPriority w:val="99"/>
    <w:semiHidden/>
    <w:unhideWhenUsed/>
    <w:rsid w:val="00427AEB"/>
    <w:rPr>
      <w:color w:val="605E5C"/>
      <w:shd w:val="clear" w:color="auto" w:fill="E1DFDD"/>
    </w:rPr>
  </w:style>
  <w:style w:type="character" w:styleId="afa">
    <w:name w:val="FollowedHyperlink"/>
    <w:basedOn w:val="a0"/>
    <w:uiPriority w:val="99"/>
    <w:semiHidden/>
    <w:unhideWhenUsed/>
    <w:rsid w:val="00427AEB"/>
    <w:rPr>
      <w:color w:val="954F72" w:themeColor="followedHyperlink"/>
      <w:u w:val="single"/>
    </w:rPr>
  </w:style>
  <w:style w:type="paragraph" w:styleId="21">
    <w:name w:val="toc 2"/>
    <w:basedOn w:val="a"/>
    <w:next w:val="a"/>
    <w:autoRedefine/>
    <w:uiPriority w:val="39"/>
    <w:unhideWhenUsed/>
    <w:rsid w:val="00427AEB"/>
    <w:pPr>
      <w:spacing w:after="100" w:line="259" w:lineRule="auto"/>
      <w:ind w:left="220"/>
    </w:pPr>
  </w:style>
  <w:style w:type="table" w:customStyle="1" w:styleId="GridTableLight">
    <w:name w:val="Grid Table Light"/>
    <w:basedOn w:val="a1"/>
    <w:uiPriority w:val="40"/>
    <w:rsid w:val="00427A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427A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a1"/>
    <w:uiPriority w:val="46"/>
    <w:rsid w:val="00427A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b">
    <w:name w:val="Таблица второстепенное"/>
    <w:basedOn w:val="a"/>
    <w:rsid w:val="00427AEB"/>
    <w:pPr>
      <w:spacing w:before="20" w:after="20" w:line="216" w:lineRule="auto"/>
      <w:jc w:val="center"/>
    </w:pPr>
    <w:rPr>
      <w:rFonts w:ascii="Times New Roman" w:eastAsia="Times New Roman" w:hAnsi="Times New Roman" w:cs="Times New Roman"/>
      <w:sz w:val="20"/>
      <w:szCs w:val="20"/>
      <w:lang w:eastAsia="ru-RU"/>
    </w:rPr>
  </w:style>
  <w:style w:type="paragraph" w:customStyle="1" w:styleId="afc">
    <w:name w:val="Таблица текст второстепенное"/>
    <w:basedOn w:val="a"/>
    <w:rsid w:val="00427AEB"/>
    <w:pPr>
      <w:spacing w:before="20" w:after="20" w:line="216" w:lineRule="auto"/>
    </w:pPr>
    <w:rPr>
      <w:rFonts w:ascii="Times New Roman" w:eastAsia="Times New Roman" w:hAnsi="Times New Roman" w:cs="Times New Roman"/>
      <w:sz w:val="20"/>
      <w:szCs w:val="20"/>
      <w:lang w:eastAsia="ru-RU"/>
    </w:rPr>
  </w:style>
  <w:style w:type="paragraph" w:customStyle="1" w:styleId="msonormal0">
    <w:name w:val="msonormal"/>
    <w:basedOn w:val="a"/>
    <w:rsid w:val="00427A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27AEB"/>
    <w:pPr>
      <w:widowControl w:val="0"/>
      <w:suppressAutoHyphens/>
      <w:spacing w:after="0" w:line="240" w:lineRule="auto"/>
    </w:pPr>
    <w:rPr>
      <w:rFonts w:ascii="Arial" w:eastAsia="Times New Roman" w:hAnsi="Arial" w:cs="Mangal"/>
      <w:kern w:val="2"/>
      <w:sz w:val="24"/>
      <w:szCs w:val="24"/>
      <w:lang w:eastAsia="hi-IN" w:bidi="hi-IN"/>
    </w:rPr>
  </w:style>
  <w:style w:type="table" w:customStyle="1" w:styleId="PlainTable2">
    <w:name w:val="Plain Table 2"/>
    <w:basedOn w:val="a1"/>
    <w:uiPriority w:val="42"/>
    <w:rsid w:val="00427AE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rmattext">
    <w:name w:val="formattext"/>
    <w:basedOn w:val="a"/>
    <w:rsid w:val="0089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656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
    <w:name w:val="G_Обычный текст Знак"/>
    <w:link w:val="G0"/>
    <w:locked/>
    <w:rsid w:val="00303CBB"/>
    <w:rPr>
      <w:sz w:val="24"/>
      <w:szCs w:val="24"/>
      <w:lang w:eastAsia="ar-SA" w:bidi="en-US"/>
    </w:rPr>
  </w:style>
  <w:style w:type="paragraph" w:customStyle="1" w:styleId="G0">
    <w:name w:val="G_Обычный текст"/>
    <w:basedOn w:val="a"/>
    <w:link w:val="G"/>
    <w:qFormat/>
    <w:rsid w:val="00303CBB"/>
    <w:pPr>
      <w:spacing w:before="120" w:after="60" w:line="240" w:lineRule="auto"/>
      <w:ind w:firstLine="567"/>
      <w:jc w:val="both"/>
    </w:pPr>
    <w:rPr>
      <w:sz w:val="24"/>
      <w:szCs w:val="24"/>
      <w:lang w:eastAsia="ar-SA"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A06"/>
    <w:pPr>
      <w:spacing w:line="256" w:lineRule="auto"/>
    </w:pPr>
  </w:style>
  <w:style w:type="paragraph" w:styleId="1">
    <w:name w:val="heading 1"/>
    <w:basedOn w:val="a"/>
    <w:next w:val="a"/>
    <w:link w:val="10"/>
    <w:uiPriority w:val="9"/>
    <w:qFormat/>
    <w:rsid w:val="00D31327"/>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427AEB"/>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59"/>
    <w:rsid w:val="00203A0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
    <w:next w:val="a"/>
    <w:link w:val="a5"/>
    <w:uiPriority w:val="35"/>
    <w:unhideWhenUsed/>
    <w:qFormat/>
    <w:rsid w:val="00672035"/>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D31327"/>
    <w:rPr>
      <w:rFonts w:ascii="Times New Roman" w:eastAsiaTheme="majorEastAsia" w:hAnsi="Times New Roman" w:cstheme="majorBidi"/>
      <w:b/>
      <w:color w:val="000000" w:themeColor="text1"/>
      <w:sz w:val="28"/>
      <w:szCs w:val="32"/>
    </w:rPr>
  </w:style>
  <w:style w:type="paragraph" w:styleId="a6">
    <w:name w:val="TOC Heading"/>
    <w:basedOn w:val="1"/>
    <w:next w:val="a"/>
    <w:uiPriority w:val="39"/>
    <w:unhideWhenUsed/>
    <w:qFormat/>
    <w:rsid w:val="00D31327"/>
    <w:pPr>
      <w:spacing w:line="259" w:lineRule="auto"/>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qFormat/>
    <w:rsid w:val="00D31327"/>
    <w:pPr>
      <w:spacing w:after="100"/>
    </w:pPr>
  </w:style>
  <w:style w:type="character" w:styleId="a7">
    <w:name w:val="Hyperlink"/>
    <w:basedOn w:val="a0"/>
    <w:uiPriority w:val="99"/>
    <w:unhideWhenUsed/>
    <w:rsid w:val="00D31327"/>
    <w:rPr>
      <w:color w:val="0563C1" w:themeColor="hyperlink"/>
      <w:u w:val="single"/>
    </w:rPr>
  </w:style>
  <w:style w:type="paragraph" w:styleId="a8">
    <w:name w:val="header"/>
    <w:basedOn w:val="a"/>
    <w:link w:val="a9"/>
    <w:uiPriority w:val="99"/>
    <w:unhideWhenUsed/>
    <w:rsid w:val="00D3132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31327"/>
  </w:style>
  <w:style w:type="paragraph" w:styleId="aa">
    <w:name w:val="footer"/>
    <w:basedOn w:val="a"/>
    <w:link w:val="ab"/>
    <w:uiPriority w:val="99"/>
    <w:unhideWhenUsed/>
    <w:rsid w:val="00D313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327"/>
  </w:style>
  <w:style w:type="paragraph" w:styleId="ac">
    <w:name w:val="List Paragraph"/>
    <w:aliases w:val="Таблицы нейминг,Имя рисунка,Варианты ответов"/>
    <w:basedOn w:val="a"/>
    <w:link w:val="ad"/>
    <w:uiPriority w:val="34"/>
    <w:qFormat/>
    <w:rsid w:val="00630554"/>
    <w:pPr>
      <w:ind w:left="720"/>
      <w:contextualSpacing/>
    </w:pPr>
  </w:style>
  <w:style w:type="character" w:customStyle="1" w:styleId="ad">
    <w:name w:val="Абзац списка Знак"/>
    <w:aliases w:val="Таблицы нейминг Знак,Имя рисунка Знак,Варианты ответов Знак"/>
    <w:link w:val="ac"/>
    <w:uiPriority w:val="34"/>
    <w:locked/>
    <w:rsid w:val="00B32D44"/>
  </w:style>
  <w:style w:type="character" w:styleId="ae">
    <w:name w:val="Strong"/>
    <w:basedOn w:val="a0"/>
    <w:uiPriority w:val="22"/>
    <w:qFormat/>
    <w:rsid w:val="00F84C8F"/>
    <w:rPr>
      <w:b/>
      <w:bCs/>
    </w:rPr>
  </w:style>
  <w:style w:type="character" w:styleId="af">
    <w:name w:val="annotation reference"/>
    <w:basedOn w:val="a0"/>
    <w:uiPriority w:val="99"/>
    <w:semiHidden/>
    <w:unhideWhenUsed/>
    <w:rsid w:val="005D6359"/>
    <w:rPr>
      <w:sz w:val="16"/>
      <w:szCs w:val="16"/>
    </w:rPr>
  </w:style>
  <w:style w:type="paragraph" w:styleId="af0">
    <w:name w:val="annotation text"/>
    <w:basedOn w:val="a"/>
    <w:link w:val="af1"/>
    <w:uiPriority w:val="99"/>
    <w:semiHidden/>
    <w:unhideWhenUsed/>
    <w:rsid w:val="005D6359"/>
    <w:pPr>
      <w:spacing w:line="240" w:lineRule="auto"/>
    </w:pPr>
    <w:rPr>
      <w:sz w:val="20"/>
      <w:szCs w:val="20"/>
    </w:rPr>
  </w:style>
  <w:style w:type="character" w:customStyle="1" w:styleId="af1">
    <w:name w:val="Текст примечания Знак"/>
    <w:basedOn w:val="a0"/>
    <w:link w:val="af0"/>
    <w:uiPriority w:val="99"/>
    <w:semiHidden/>
    <w:rsid w:val="005D6359"/>
    <w:rPr>
      <w:sz w:val="20"/>
      <w:szCs w:val="20"/>
    </w:rPr>
  </w:style>
  <w:style w:type="paragraph" w:styleId="af2">
    <w:name w:val="annotation subject"/>
    <w:basedOn w:val="af0"/>
    <w:next w:val="af0"/>
    <w:link w:val="af3"/>
    <w:uiPriority w:val="99"/>
    <w:semiHidden/>
    <w:unhideWhenUsed/>
    <w:rsid w:val="005D6359"/>
    <w:rPr>
      <w:b/>
      <w:bCs/>
    </w:rPr>
  </w:style>
  <w:style w:type="character" w:customStyle="1" w:styleId="af3">
    <w:name w:val="Тема примечания Знак"/>
    <w:basedOn w:val="af1"/>
    <w:link w:val="af2"/>
    <w:uiPriority w:val="99"/>
    <w:semiHidden/>
    <w:rsid w:val="005D6359"/>
    <w:rPr>
      <w:b/>
      <w:bCs/>
      <w:sz w:val="20"/>
      <w:szCs w:val="20"/>
    </w:rPr>
  </w:style>
  <w:style w:type="paragraph" w:styleId="af4">
    <w:name w:val="Balloon Text"/>
    <w:basedOn w:val="a"/>
    <w:link w:val="af5"/>
    <w:uiPriority w:val="99"/>
    <w:semiHidden/>
    <w:unhideWhenUsed/>
    <w:rsid w:val="005D635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D6359"/>
    <w:rPr>
      <w:rFonts w:ascii="Segoe UI" w:hAnsi="Segoe UI" w:cs="Segoe UI"/>
      <w:sz w:val="18"/>
      <w:szCs w:val="18"/>
    </w:rPr>
  </w:style>
  <w:style w:type="character" w:styleId="af6">
    <w:name w:val="Placeholder Text"/>
    <w:basedOn w:val="a0"/>
    <w:uiPriority w:val="99"/>
    <w:semiHidden/>
    <w:rsid w:val="00D81100"/>
    <w:rPr>
      <w:color w:val="808080"/>
    </w:rPr>
  </w:style>
  <w:style w:type="paragraph" w:customStyle="1" w:styleId="TableParagraph">
    <w:name w:val="Table Paragraph"/>
    <w:basedOn w:val="a"/>
    <w:uiPriority w:val="1"/>
    <w:qFormat/>
    <w:rsid w:val="00F21206"/>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qFormat/>
    <w:rsid w:val="00F2120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7">
    <w:name w:val="Body Text"/>
    <w:basedOn w:val="a"/>
    <w:link w:val="af8"/>
    <w:uiPriority w:val="1"/>
    <w:unhideWhenUsed/>
    <w:qFormat/>
    <w:rsid w:val="001667F3"/>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rsid w:val="001667F3"/>
    <w:rPr>
      <w:rFonts w:ascii="Times New Roman" w:eastAsia="Times New Roman" w:hAnsi="Times New Roman" w:cs="Times New Roman"/>
      <w:sz w:val="28"/>
      <w:szCs w:val="28"/>
    </w:rPr>
  </w:style>
  <w:style w:type="character" w:customStyle="1" w:styleId="a5">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link w:val="a4"/>
    <w:uiPriority w:val="35"/>
    <w:locked/>
    <w:rsid w:val="00205C67"/>
    <w:rPr>
      <w:i/>
      <w:iCs/>
      <w:color w:val="44546A" w:themeColor="text2"/>
      <w:sz w:val="18"/>
      <w:szCs w:val="18"/>
    </w:rPr>
  </w:style>
  <w:style w:type="paragraph" w:customStyle="1" w:styleId="ConsPlusNormal">
    <w:name w:val="ConsPlusNormal"/>
    <w:rsid w:val="00491D5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91D50"/>
    <w:pPr>
      <w:widowControl w:val="0"/>
      <w:autoSpaceDE w:val="0"/>
      <w:autoSpaceDN w:val="0"/>
      <w:spacing w:after="0" w:line="240" w:lineRule="auto"/>
    </w:pPr>
    <w:rPr>
      <w:rFonts w:ascii="Calibri" w:eastAsia="Times New Roman" w:hAnsi="Calibri" w:cs="Calibri"/>
      <w:b/>
      <w:szCs w:val="20"/>
      <w:lang w:eastAsia="ru-RU"/>
    </w:rPr>
  </w:style>
  <w:style w:type="character" w:customStyle="1" w:styleId="20">
    <w:name w:val="Заголовок 2 Знак"/>
    <w:basedOn w:val="a0"/>
    <w:link w:val="2"/>
    <w:uiPriority w:val="9"/>
    <w:rsid w:val="00427AEB"/>
    <w:rPr>
      <w:rFonts w:asciiTheme="majorHAnsi" w:eastAsiaTheme="majorEastAsia" w:hAnsiTheme="majorHAnsi" w:cstheme="majorBidi"/>
      <w:color w:val="2F5496" w:themeColor="accent1" w:themeShade="BF"/>
      <w:sz w:val="26"/>
      <w:szCs w:val="26"/>
    </w:rPr>
  </w:style>
  <w:style w:type="paragraph" w:customStyle="1" w:styleId="paragraph">
    <w:name w:val="paragraph"/>
    <w:basedOn w:val="a"/>
    <w:rsid w:val="00427A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27AEB"/>
  </w:style>
  <w:style w:type="character" w:customStyle="1" w:styleId="eop">
    <w:name w:val="eop"/>
    <w:basedOn w:val="a0"/>
    <w:rsid w:val="00427AEB"/>
  </w:style>
  <w:style w:type="paragraph" w:styleId="af9">
    <w:name w:val="Normal (Web)"/>
    <w:basedOn w:val="a"/>
    <w:uiPriority w:val="99"/>
    <w:unhideWhenUsed/>
    <w:rsid w:val="00427AE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2">
    <w:name w:val="Неразрешенное упоминание1"/>
    <w:basedOn w:val="a0"/>
    <w:uiPriority w:val="99"/>
    <w:semiHidden/>
    <w:unhideWhenUsed/>
    <w:rsid w:val="00427AEB"/>
    <w:rPr>
      <w:color w:val="605E5C"/>
      <w:shd w:val="clear" w:color="auto" w:fill="E1DFDD"/>
    </w:rPr>
  </w:style>
  <w:style w:type="character" w:styleId="afa">
    <w:name w:val="FollowedHyperlink"/>
    <w:basedOn w:val="a0"/>
    <w:uiPriority w:val="99"/>
    <w:semiHidden/>
    <w:unhideWhenUsed/>
    <w:rsid w:val="00427AEB"/>
    <w:rPr>
      <w:color w:val="954F72" w:themeColor="followedHyperlink"/>
      <w:u w:val="single"/>
    </w:rPr>
  </w:style>
  <w:style w:type="paragraph" w:styleId="21">
    <w:name w:val="toc 2"/>
    <w:basedOn w:val="a"/>
    <w:next w:val="a"/>
    <w:autoRedefine/>
    <w:uiPriority w:val="39"/>
    <w:unhideWhenUsed/>
    <w:rsid w:val="00427AEB"/>
    <w:pPr>
      <w:spacing w:after="100" w:line="259" w:lineRule="auto"/>
      <w:ind w:left="220"/>
    </w:pPr>
  </w:style>
  <w:style w:type="table" w:customStyle="1" w:styleId="GridTableLight">
    <w:name w:val="Grid Table Light"/>
    <w:basedOn w:val="a1"/>
    <w:uiPriority w:val="40"/>
    <w:rsid w:val="00427A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427A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a1"/>
    <w:uiPriority w:val="46"/>
    <w:rsid w:val="00427A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b">
    <w:name w:val="Таблица второстепенное"/>
    <w:basedOn w:val="a"/>
    <w:rsid w:val="00427AEB"/>
    <w:pPr>
      <w:spacing w:before="20" w:after="20" w:line="216" w:lineRule="auto"/>
      <w:jc w:val="center"/>
    </w:pPr>
    <w:rPr>
      <w:rFonts w:ascii="Times New Roman" w:eastAsia="Times New Roman" w:hAnsi="Times New Roman" w:cs="Times New Roman"/>
      <w:sz w:val="20"/>
      <w:szCs w:val="20"/>
      <w:lang w:eastAsia="ru-RU"/>
    </w:rPr>
  </w:style>
  <w:style w:type="paragraph" w:customStyle="1" w:styleId="afc">
    <w:name w:val="Таблица текст второстепенное"/>
    <w:basedOn w:val="a"/>
    <w:rsid w:val="00427AEB"/>
    <w:pPr>
      <w:spacing w:before="20" w:after="20" w:line="216" w:lineRule="auto"/>
    </w:pPr>
    <w:rPr>
      <w:rFonts w:ascii="Times New Roman" w:eastAsia="Times New Roman" w:hAnsi="Times New Roman" w:cs="Times New Roman"/>
      <w:sz w:val="20"/>
      <w:szCs w:val="20"/>
      <w:lang w:eastAsia="ru-RU"/>
    </w:rPr>
  </w:style>
  <w:style w:type="paragraph" w:customStyle="1" w:styleId="msonormal0">
    <w:name w:val="msonormal"/>
    <w:basedOn w:val="a"/>
    <w:rsid w:val="00427A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27AEB"/>
    <w:pPr>
      <w:widowControl w:val="0"/>
      <w:suppressAutoHyphens/>
      <w:spacing w:after="0" w:line="240" w:lineRule="auto"/>
    </w:pPr>
    <w:rPr>
      <w:rFonts w:ascii="Arial" w:eastAsia="Times New Roman" w:hAnsi="Arial" w:cs="Mangal"/>
      <w:kern w:val="2"/>
      <w:sz w:val="24"/>
      <w:szCs w:val="24"/>
      <w:lang w:eastAsia="hi-IN" w:bidi="hi-IN"/>
    </w:rPr>
  </w:style>
  <w:style w:type="table" w:customStyle="1" w:styleId="PlainTable2">
    <w:name w:val="Plain Table 2"/>
    <w:basedOn w:val="a1"/>
    <w:uiPriority w:val="42"/>
    <w:rsid w:val="00427AE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rmattext">
    <w:name w:val="formattext"/>
    <w:basedOn w:val="a"/>
    <w:rsid w:val="00891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656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
    <w:name w:val="G_Обычный текст Знак"/>
    <w:link w:val="G0"/>
    <w:locked/>
    <w:rsid w:val="00303CBB"/>
    <w:rPr>
      <w:sz w:val="24"/>
      <w:szCs w:val="24"/>
      <w:lang w:eastAsia="ar-SA" w:bidi="en-US"/>
    </w:rPr>
  </w:style>
  <w:style w:type="paragraph" w:customStyle="1" w:styleId="G0">
    <w:name w:val="G_Обычный текст"/>
    <w:basedOn w:val="a"/>
    <w:link w:val="G"/>
    <w:qFormat/>
    <w:rsid w:val="00303CBB"/>
    <w:pPr>
      <w:spacing w:before="120" w:after="60" w:line="240" w:lineRule="auto"/>
      <w:ind w:firstLine="567"/>
      <w:jc w:val="both"/>
    </w:pPr>
    <w:rPr>
      <w:sz w:val="24"/>
      <w:szCs w:val="24"/>
      <w:lang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6">
      <w:bodyDiv w:val="1"/>
      <w:marLeft w:val="0"/>
      <w:marRight w:val="0"/>
      <w:marTop w:val="0"/>
      <w:marBottom w:val="0"/>
      <w:divBdr>
        <w:top w:val="none" w:sz="0" w:space="0" w:color="auto"/>
        <w:left w:val="none" w:sz="0" w:space="0" w:color="auto"/>
        <w:bottom w:val="none" w:sz="0" w:space="0" w:color="auto"/>
        <w:right w:val="none" w:sz="0" w:space="0" w:color="auto"/>
      </w:divBdr>
    </w:div>
    <w:div w:id="8987823">
      <w:bodyDiv w:val="1"/>
      <w:marLeft w:val="0"/>
      <w:marRight w:val="0"/>
      <w:marTop w:val="0"/>
      <w:marBottom w:val="0"/>
      <w:divBdr>
        <w:top w:val="none" w:sz="0" w:space="0" w:color="auto"/>
        <w:left w:val="none" w:sz="0" w:space="0" w:color="auto"/>
        <w:bottom w:val="none" w:sz="0" w:space="0" w:color="auto"/>
        <w:right w:val="none" w:sz="0" w:space="0" w:color="auto"/>
      </w:divBdr>
    </w:div>
    <w:div w:id="20326935">
      <w:bodyDiv w:val="1"/>
      <w:marLeft w:val="0"/>
      <w:marRight w:val="0"/>
      <w:marTop w:val="0"/>
      <w:marBottom w:val="0"/>
      <w:divBdr>
        <w:top w:val="none" w:sz="0" w:space="0" w:color="auto"/>
        <w:left w:val="none" w:sz="0" w:space="0" w:color="auto"/>
        <w:bottom w:val="none" w:sz="0" w:space="0" w:color="auto"/>
        <w:right w:val="none" w:sz="0" w:space="0" w:color="auto"/>
      </w:divBdr>
    </w:div>
    <w:div w:id="184640311">
      <w:bodyDiv w:val="1"/>
      <w:marLeft w:val="0"/>
      <w:marRight w:val="0"/>
      <w:marTop w:val="0"/>
      <w:marBottom w:val="0"/>
      <w:divBdr>
        <w:top w:val="none" w:sz="0" w:space="0" w:color="auto"/>
        <w:left w:val="none" w:sz="0" w:space="0" w:color="auto"/>
        <w:bottom w:val="none" w:sz="0" w:space="0" w:color="auto"/>
        <w:right w:val="none" w:sz="0" w:space="0" w:color="auto"/>
      </w:divBdr>
    </w:div>
    <w:div w:id="195504478">
      <w:bodyDiv w:val="1"/>
      <w:marLeft w:val="0"/>
      <w:marRight w:val="0"/>
      <w:marTop w:val="0"/>
      <w:marBottom w:val="0"/>
      <w:divBdr>
        <w:top w:val="none" w:sz="0" w:space="0" w:color="auto"/>
        <w:left w:val="none" w:sz="0" w:space="0" w:color="auto"/>
        <w:bottom w:val="none" w:sz="0" w:space="0" w:color="auto"/>
        <w:right w:val="none" w:sz="0" w:space="0" w:color="auto"/>
      </w:divBdr>
    </w:div>
    <w:div w:id="233591225">
      <w:bodyDiv w:val="1"/>
      <w:marLeft w:val="0"/>
      <w:marRight w:val="0"/>
      <w:marTop w:val="0"/>
      <w:marBottom w:val="0"/>
      <w:divBdr>
        <w:top w:val="none" w:sz="0" w:space="0" w:color="auto"/>
        <w:left w:val="none" w:sz="0" w:space="0" w:color="auto"/>
        <w:bottom w:val="none" w:sz="0" w:space="0" w:color="auto"/>
        <w:right w:val="none" w:sz="0" w:space="0" w:color="auto"/>
      </w:divBdr>
    </w:div>
    <w:div w:id="280116374">
      <w:bodyDiv w:val="1"/>
      <w:marLeft w:val="0"/>
      <w:marRight w:val="0"/>
      <w:marTop w:val="0"/>
      <w:marBottom w:val="0"/>
      <w:divBdr>
        <w:top w:val="none" w:sz="0" w:space="0" w:color="auto"/>
        <w:left w:val="none" w:sz="0" w:space="0" w:color="auto"/>
        <w:bottom w:val="none" w:sz="0" w:space="0" w:color="auto"/>
        <w:right w:val="none" w:sz="0" w:space="0" w:color="auto"/>
      </w:divBdr>
    </w:div>
    <w:div w:id="410203771">
      <w:bodyDiv w:val="1"/>
      <w:marLeft w:val="0"/>
      <w:marRight w:val="0"/>
      <w:marTop w:val="0"/>
      <w:marBottom w:val="0"/>
      <w:divBdr>
        <w:top w:val="none" w:sz="0" w:space="0" w:color="auto"/>
        <w:left w:val="none" w:sz="0" w:space="0" w:color="auto"/>
        <w:bottom w:val="none" w:sz="0" w:space="0" w:color="auto"/>
        <w:right w:val="none" w:sz="0" w:space="0" w:color="auto"/>
      </w:divBdr>
    </w:div>
    <w:div w:id="428699253">
      <w:bodyDiv w:val="1"/>
      <w:marLeft w:val="0"/>
      <w:marRight w:val="0"/>
      <w:marTop w:val="0"/>
      <w:marBottom w:val="0"/>
      <w:divBdr>
        <w:top w:val="none" w:sz="0" w:space="0" w:color="auto"/>
        <w:left w:val="none" w:sz="0" w:space="0" w:color="auto"/>
        <w:bottom w:val="none" w:sz="0" w:space="0" w:color="auto"/>
        <w:right w:val="none" w:sz="0" w:space="0" w:color="auto"/>
      </w:divBdr>
    </w:div>
    <w:div w:id="509637822">
      <w:bodyDiv w:val="1"/>
      <w:marLeft w:val="0"/>
      <w:marRight w:val="0"/>
      <w:marTop w:val="0"/>
      <w:marBottom w:val="0"/>
      <w:divBdr>
        <w:top w:val="none" w:sz="0" w:space="0" w:color="auto"/>
        <w:left w:val="none" w:sz="0" w:space="0" w:color="auto"/>
        <w:bottom w:val="none" w:sz="0" w:space="0" w:color="auto"/>
        <w:right w:val="none" w:sz="0" w:space="0" w:color="auto"/>
      </w:divBdr>
    </w:div>
    <w:div w:id="575483749">
      <w:bodyDiv w:val="1"/>
      <w:marLeft w:val="0"/>
      <w:marRight w:val="0"/>
      <w:marTop w:val="0"/>
      <w:marBottom w:val="0"/>
      <w:divBdr>
        <w:top w:val="none" w:sz="0" w:space="0" w:color="auto"/>
        <w:left w:val="none" w:sz="0" w:space="0" w:color="auto"/>
        <w:bottom w:val="none" w:sz="0" w:space="0" w:color="auto"/>
        <w:right w:val="none" w:sz="0" w:space="0" w:color="auto"/>
      </w:divBdr>
    </w:div>
    <w:div w:id="622272286">
      <w:bodyDiv w:val="1"/>
      <w:marLeft w:val="0"/>
      <w:marRight w:val="0"/>
      <w:marTop w:val="0"/>
      <w:marBottom w:val="0"/>
      <w:divBdr>
        <w:top w:val="none" w:sz="0" w:space="0" w:color="auto"/>
        <w:left w:val="none" w:sz="0" w:space="0" w:color="auto"/>
        <w:bottom w:val="none" w:sz="0" w:space="0" w:color="auto"/>
        <w:right w:val="none" w:sz="0" w:space="0" w:color="auto"/>
      </w:divBdr>
    </w:div>
    <w:div w:id="629435491">
      <w:bodyDiv w:val="1"/>
      <w:marLeft w:val="0"/>
      <w:marRight w:val="0"/>
      <w:marTop w:val="0"/>
      <w:marBottom w:val="0"/>
      <w:divBdr>
        <w:top w:val="none" w:sz="0" w:space="0" w:color="auto"/>
        <w:left w:val="none" w:sz="0" w:space="0" w:color="auto"/>
        <w:bottom w:val="none" w:sz="0" w:space="0" w:color="auto"/>
        <w:right w:val="none" w:sz="0" w:space="0" w:color="auto"/>
      </w:divBdr>
    </w:div>
    <w:div w:id="672999806">
      <w:bodyDiv w:val="1"/>
      <w:marLeft w:val="0"/>
      <w:marRight w:val="0"/>
      <w:marTop w:val="0"/>
      <w:marBottom w:val="0"/>
      <w:divBdr>
        <w:top w:val="none" w:sz="0" w:space="0" w:color="auto"/>
        <w:left w:val="none" w:sz="0" w:space="0" w:color="auto"/>
        <w:bottom w:val="none" w:sz="0" w:space="0" w:color="auto"/>
        <w:right w:val="none" w:sz="0" w:space="0" w:color="auto"/>
      </w:divBdr>
    </w:div>
    <w:div w:id="684668195">
      <w:bodyDiv w:val="1"/>
      <w:marLeft w:val="0"/>
      <w:marRight w:val="0"/>
      <w:marTop w:val="0"/>
      <w:marBottom w:val="0"/>
      <w:divBdr>
        <w:top w:val="none" w:sz="0" w:space="0" w:color="auto"/>
        <w:left w:val="none" w:sz="0" w:space="0" w:color="auto"/>
        <w:bottom w:val="none" w:sz="0" w:space="0" w:color="auto"/>
        <w:right w:val="none" w:sz="0" w:space="0" w:color="auto"/>
      </w:divBdr>
    </w:div>
    <w:div w:id="705639577">
      <w:bodyDiv w:val="1"/>
      <w:marLeft w:val="0"/>
      <w:marRight w:val="0"/>
      <w:marTop w:val="0"/>
      <w:marBottom w:val="0"/>
      <w:divBdr>
        <w:top w:val="none" w:sz="0" w:space="0" w:color="auto"/>
        <w:left w:val="none" w:sz="0" w:space="0" w:color="auto"/>
        <w:bottom w:val="none" w:sz="0" w:space="0" w:color="auto"/>
        <w:right w:val="none" w:sz="0" w:space="0" w:color="auto"/>
      </w:divBdr>
    </w:div>
    <w:div w:id="716781362">
      <w:bodyDiv w:val="1"/>
      <w:marLeft w:val="0"/>
      <w:marRight w:val="0"/>
      <w:marTop w:val="0"/>
      <w:marBottom w:val="0"/>
      <w:divBdr>
        <w:top w:val="none" w:sz="0" w:space="0" w:color="auto"/>
        <w:left w:val="none" w:sz="0" w:space="0" w:color="auto"/>
        <w:bottom w:val="none" w:sz="0" w:space="0" w:color="auto"/>
        <w:right w:val="none" w:sz="0" w:space="0" w:color="auto"/>
      </w:divBdr>
    </w:div>
    <w:div w:id="731387108">
      <w:bodyDiv w:val="1"/>
      <w:marLeft w:val="0"/>
      <w:marRight w:val="0"/>
      <w:marTop w:val="0"/>
      <w:marBottom w:val="0"/>
      <w:divBdr>
        <w:top w:val="none" w:sz="0" w:space="0" w:color="auto"/>
        <w:left w:val="none" w:sz="0" w:space="0" w:color="auto"/>
        <w:bottom w:val="none" w:sz="0" w:space="0" w:color="auto"/>
        <w:right w:val="none" w:sz="0" w:space="0" w:color="auto"/>
      </w:divBdr>
    </w:div>
    <w:div w:id="760566199">
      <w:bodyDiv w:val="1"/>
      <w:marLeft w:val="0"/>
      <w:marRight w:val="0"/>
      <w:marTop w:val="0"/>
      <w:marBottom w:val="0"/>
      <w:divBdr>
        <w:top w:val="none" w:sz="0" w:space="0" w:color="auto"/>
        <w:left w:val="none" w:sz="0" w:space="0" w:color="auto"/>
        <w:bottom w:val="none" w:sz="0" w:space="0" w:color="auto"/>
        <w:right w:val="none" w:sz="0" w:space="0" w:color="auto"/>
      </w:divBdr>
    </w:div>
    <w:div w:id="766773976">
      <w:bodyDiv w:val="1"/>
      <w:marLeft w:val="0"/>
      <w:marRight w:val="0"/>
      <w:marTop w:val="0"/>
      <w:marBottom w:val="0"/>
      <w:divBdr>
        <w:top w:val="none" w:sz="0" w:space="0" w:color="auto"/>
        <w:left w:val="none" w:sz="0" w:space="0" w:color="auto"/>
        <w:bottom w:val="none" w:sz="0" w:space="0" w:color="auto"/>
        <w:right w:val="none" w:sz="0" w:space="0" w:color="auto"/>
      </w:divBdr>
    </w:div>
    <w:div w:id="771819837">
      <w:bodyDiv w:val="1"/>
      <w:marLeft w:val="0"/>
      <w:marRight w:val="0"/>
      <w:marTop w:val="0"/>
      <w:marBottom w:val="0"/>
      <w:divBdr>
        <w:top w:val="none" w:sz="0" w:space="0" w:color="auto"/>
        <w:left w:val="none" w:sz="0" w:space="0" w:color="auto"/>
        <w:bottom w:val="none" w:sz="0" w:space="0" w:color="auto"/>
        <w:right w:val="none" w:sz="0" w:space="0" w:color="auto"/>
      </w:divBdr>
    </w:div>
    <w:div w:id="787771340">
      <w:bodyDiv w:val="1"/>
      <w:marLeft w:val="0"/>
      <w:marRight w:val="0"/>
      <w:marTop w:val="0"/>
      <w:marBottom w:val="0"/>
      <w:divBdr>
        <w:top w:val="none" w:sz="0" w:space="0" w:color="auto"/>
        <w:left w:val="none" w:sz="0" w:space="0" w:color="auto"/>
        <w:bottom w:val="none" w:sz="0" w:space="0" w:color="auto"/>
        <w:right w:val="none" w:sz="0" w:space="0" w:color="auto"/>
      </w:divBdr>
    </w:div>
    <w:div w:id="793207045">
      <w:bodyDiv w:val="1"/>
      <w:marLeft w:val="0"/>
      <w:marRight w:val="0"/>
      <w:marTop w:val="0"/>
      <w:marBottom w:val="0"/>
      <w:divBdr>
        <w:top w:val="none" w:sz="0" w:space="0" w:color="auto"/>
        <w:left w:val="none" w:sz="0" w:space="0" w:color="auto"/>
        <w:bottom w:val="none" w:sz="0" w:space="0" w:color="auto"/>
        <w:right w:val="none" w:sz="0" w:space="0" w:color="auto"/>
      </w:divBdr>
    </w:div>
    <w:div w:id="811603149">
      <w:bodyDiv w:val="1"/>
      <w:marLeft w:val="0"/>
      <w:marRight w:val="0"/>
      <w:marTop w:val="0"/>
      <w:marBottom w:val="0"/>
      <w:divBdr>
        <w:top w:val="none" w:sz="0" w:space="0" w:color="auto"/>
        <w:left w:val="none" w:sz="0" w:space="0" w:color="auto"/>
        <w:bottom w:val="none" w:sz="0" w:space="0" w:color="auto"/>
        <w:right w:val="none" w:sz="0" w:space="0" w:color="auto"/>
      </w:divBdr>
    </w:div>
    <w:div w:id="822622409">
      <w:bodyDiv w:val="1"/>
      <w:marLeft w:val="0"/>
      <w:marRight w:val="0"/>
      <w:marTop w:val="0"/>
      <w:marBottom w:val="0"/>
      <w:divBdr>
        <w:top w:val="none" w:sz="0" w:space="0" w:color="auto"/>
        <w:left w:val="none" w:sz="0" w:space="0" w:color="auto"/>
        <w:bottom w:val="none" w:sz="0" w:space="0" w:color="auto"/>
        <w:right w:val="none" w:sz="0" w:space="0" w:color="auto"/>
      </w:divBdr>
    </w:div>
    <w:div w:id="864633974">
      <w:bodyDiv w:val="1"/>
      <w:marLeft w:val="0"/>
      <w:marRight w:val="0"/>
      <w:marTop w:val="0"/>
      <w:marBottom w:val="0"/>
      <w:divBdr>
        <w:top w:val="none" w:sz="0" w:space="0" w:color="auto"/>
        <w:left w:val="none" w:sz="0" w:space="0" w:color="auto"/>
        <w:bottom w:val="none" w:sz="0" w:space="0" w:color="auto"/>
        <w:right w:val="none" w:sz="0" w:space="0" w:color="auto"/>
      </w:divBdr>
    </w:div>
    <w:div w:id="941884661">
      <w:bodyDiv w:val="1"/>
      <w:marLeft w:val="0"/>
      <w:marRight w:val="0"/>
      <w:marTop w:val="0"/>
      <w:marBottom w:val="0"/>
      <w:divBdr>
        <w:top w:val="none" w:sz="0" w:space="0" w:color="auto"/>
        <w:left w:val="none" w:sz="0" w:space="0" w:color="auto"/>
        <w:bottom w:val="none" w:sz="0" w:space="0" w:color="auto"/>
        <w:right w:val="none" w:sz="0" w:space="0" w:color="auto"/>
      </w:divBdr>
    </w:div>
    <w:div w:id="1002008517">
      <w:bodyDiv w:val="1"/>
      <w:marLeft w:val="0"/>
      <w:marRight w:val="0"/>
      <w:marTop w:val="0"/>
      <w:marBottom w:val="0"/>
      <w:divBdr>
        <w:top w:val="none" w:sz="0" w:space="0" w:color="auto"/>
        <w:left w:val="none" w:sz="0" w:space="0" w:color="auto"/>
        <w:bottom w:val="none" w:sz="0" w:space="0" w:color="auto"/>
        <w:right w:val="none" w:sz="0" w:space="0" w:color="auto"/>
      </w:divBdr>
      <w:divsChild>
        <w:div w:id="1190875603">
          <w:marLeft w:val="0"/>
          <w:marRight w:val="0"/>
          <w:marTop w:val="0"/>
          <w:marBottom w:val="0"/>
          <w:divBdr>
            <w:top w:val="none" w:sz="0" w:space="0" w:color="auto"/>
            <w:left w:val="none" w:sz="0" w:space="0" w:color="auto"/>
            <w:bottom w:val="none" w:sz="0" w:space="0" w:color="auto"/>
            <w:right w:val="none" w:sz="0" w:space="0" w:color="auto"/>
          </w:divBdr>
        </w:div>
      </w:divsChild>
    </w:div>
    <w:div w:id="1037973570">
      <w:bodyDiv w:val="1"/>
      <w:marLeft w:val="0"/>
      <w:marRight w:val="0"/>
      <w:marTop w:val="0"/>
      <w:marBottom w:val="0"/>
      <w:divBdr>
        <w:top w:val="none" w:sz="0" w:space="0" w:color="auto"/>
        <w:left w:val="none" w:sz="0" w:space="0" w:color="auto"/>
        <w:bottom w:val="none" w:sz="0" w:space="0" w:color="auto"/>
        <w:right w:val="none" w:sz="0" w:space="0" w:color="auto"/>
      </w:divBdr>
    </w:div>
    <w:div w:id="1071392479">
      <w:bodyDiv w:val="1"/>
      <w:marLeft w:val="0"/>
      <w:marRight w:val="0"/>
      <w:marTop w:val="0"/>
      <w:marBottom w:val="0"/>
      <w:divBdr>
        <w:top w:val="none" w:sz="0" w:space="0" w:color="auto"/>
        <w:left w:val="none" w:sz="0" w:space="0" w:color="auto"/>
        <w:bottom w:val="none" w:sz="0" w:space="0" w:color="auto"/>
        <w:right w:val="none" w:sz="0" w:space="0" w:color="auto"/>
      </w:divBdr>
    </w:div>
    <w:div w:id="1077870873">
      <w:bodyDiv w:val="1"/>
      <w:marLeft w:val="0"/>
      <w:marRight w:val="0"/>
      <w:marTop w:val="0"/>
      <w:marBottom w:val="0"/>
      <w:divBdr>
        <w:top w:val="none" w:sz="0" w:space="0" w:color="auto"/>
        <w:left w:val="none" w:sz="0" w:space="0" w:color="auto"/>
        <w:bottom w:val="none" w:sz="0" w:space="0" w:color="auto"/>
        <w:right w:val="none" w:sz="0" w:space="0" w:color="auto"/>
      </w:divBdr>
    </w:div>
    <w:div w:id="1184048584">
      <w:bodyDiv w:val="1"/>
      <w:marLeft w:val="0"/>
      <w:marRight w:val="0"/>
      <w:marTop w:val="0"/>
      <w:marBottom w:val="0"/>
      <w:divBdr>
        <w:top w:val="none" w:sz="0" w:space="0" w:color="auto"/>
        <w:left w:val="none" w:sz="0" w:space="0" w:color="auto"/>
        <w:bottom w:val="none" w:sz="0" w:space="0" w:color="auto"/>
        <w:right w:val="none" w:sz="0" w:space="0" w:color="auto"/>
      </w:divBdr>
    </w:div>
    <w:div w:id="1207183155">
      <w:bodyDiv w:val="1"/>
      <w:marLeft w:val="0"/>
      <w:marRight w:val="0"/>
      <w:marTop w:val="0"/>
      <w:marBottom w:val="0"/>
      <w:divBdr>
        <w:top w:val="none" w:sz="0" w:space="0" w:color="auto"/>
        <w:left w:val="none" w:sz="0" w:space="0" w:color="auto"/>
        <w:bottom w:val="none" w:sz="0" w:space="0" w:color="auto"/>
        <w:right w:val="none" w:sz="0" w:space="0" w:color="auto"/>
      </w:divBdr>
    </w:div>
    <w:div w:id="1229923151">
      <w:bodyDiv w:val="1"/>
      <w:marLeft w:val="0"/>
      <w:marRight w:val="0"/>
      <w:marTop w:val="0"/>
      <w:marBottom w:val="0"/>
      <w:divBdr>
        <w:top w:val="none" w:sz="0" w:space="0" w:color="auto"/>
        <w:left w:val="none" w:sz="0" w:space="0" w:color="auto"/>
        <w:bottom w:val="none" w:sz="0" w:space="0" w:color="auto"/>
        <w:right w:val="none" w:sz="0" w:space="0" w:color="auto"/>
      </w:divBdr>
    </w:div>
    <w:div w:id="1422600024">
      <w:bodyDiv w:val="1"/>
      <w:marLeft w:val="0"/>
      <w:marRight w:val="0"/>
      <w:marTop w:val="0"/>
      <w:marBottom w:val="0"/>
      <w:divBdr>
        <w:top w:val="none" w:sz="0" w:space="0" w:color="auto"/>
        <w:left w:val="none" w:sz="0" w:space="0" w:color="auto"/>
        <w:bottom w:val="none" w:sz="0" w:space="0" w:color="auto"/>
        <w:right w:val="none" w:sz="0" w:space="0" w:color="auto"/>
      </w:divBdr>
    </w:div>
    <w:div w:id="1450472399">
      <w:bodyDiv w:val="1"/>
      <w:marLeft w:val="0"/>
      <w:marRight w:val="0"/>
      <w:marTop w:val="0"/>
      <w:marBottom w:val="0"/>
      <w:divBdr>
        <w:top w:val="none" w:sz="0" w:space="0" w:color="auto"/>
        <w:left w:val="none" w:sz="0" w:space="0" w:color="auto"/>
        <w:bottom w:val="none" w:sz="0" w:space="0" w:color="auto"/>
        <w:right w:val="none" w:sz="0" w:space="0" w:color="auto"/>
      </w:divBdr>
    </w:div>
    <w:div w:id="1450934220">
      <w:bodyDiv w:val="1"/>
      <w:marLeft w:val="0"/>
      <w:marRight w:val="0"/>
      <w:marTop w:val="0"/>
      <w:marBottom w:val="0"/>
      <w:divBdr>
        <w:top w:val="none" w:sz="0" w:space="0" w:color="auto"/>
        <w:left w:val="none" w:sz="0" w:space="0" w:color="auto"/>
        <w:bottom w:val="none" w:sz="0" w:space="0" w:color="auto"/>
        <w:right w:val="none" w:sz="0" w:space="0" w:color="auto"/>
      </w:divBdr>
    </w:div>
    <w:div w:id="1461530165">
      <w:bodyDiv w:val="1"/>
      <w:marLeft w:val="0"/>
      <w:marRight w:val="0"/>
      <w:marTop w:val="0"/>
      <w:marBottom w:val="0"/>
      <w:divBdr>
        <w:top w:val="none" w:sz="0" w:space="0" w:color="auto"/>
        <w:left w:val="none" w:sz="0" w:space="0" w:color="auto"/>
        <w:bottom w:val="none" w:sz="0" w:space="0" w:color="auto"/>
        <w:right w:val="none" w:sz="0" w:space="0" w:color="auto"/>
      </w:divBdr>
    </w:div>
    <w:div w:id="1499690171">
      <w:bodyDiv w:val="1"/>
      <w:marLeft w:val="0"/>
      <w:marRight w:val="0"/>
      <w:marTop w:val="0"/>
      <w:marBottom w:val="0"/>
      <w:divBdr>
        <w:top w:val="none" w:sz="0" w:space="0" w:color="auto"/>
        <w:left w:val="none" w:sz="0" w:space="0" w:color="auto"/>
        <w:bottom w:val="none" w:sz="0" w:space="0" w:color="auto"/>
        <w:right w:val="none" w:sz="0" w:space="0" w:color="auto"/>
      </w:divBdr>
    </w:div>
    <w:div w:id="1515344321">
      <w:bodyDiv w:val="1"/>
      <w:marLeft w:val="0"/>
      <w:marRight w:val="0"/>
      <w:marTop w:val="0"/>
      <w:marBottom w:val="0"/>
      <w:divBdr>
        <w:top w:val="none" w:sz="0" w:space="0" w:color="auto"/>
        <w:left w:val="none" w:sz="0" w:space="0" w:color="auto"/>
        <w:bottom w:val="none" w:sz="0" w:space="0" w:color="auto"/>
        <w:right w:val="none" w:sz="0" w:space="0" w:color="auto"/>
      </w:divBdr>
    </w:div>
    <w:div w:id="1564951973">
      <w:bodyDiv w:val="1"/>
      <w:marLeft w:val="0"/>
      <w:marRight w:val="0"/>
      <w:marTop w:val="0"/>
      <w:marBottom w:val="0"/>
      <w:divBdr>
        <w:top w:val="none" w:sz="0" w:space="0" w:color="auto"/>
        <w:left w:val="none" w:sz="0" w:space="0" w:color="auto"/>
        <w:bottom w:val="none" w:sz="0" w:space="0" w:color="auto"/>
        <w:right w:val="none" w:sz="0" w:space="0" w:color="auto"/>
      </w:divBdr>
    </w:div>
    <w:div w:id="1576814023">
      <w:bodyDiv w:val="1"/>
      <w:marLeft w:val="0"/>
      <w:marRight w:val="0"/>
      <w:marTop w:val="0"/>
      <w:marBottom w:val="0"/>
      <w:divBdr>
        <w:top w:val="none" w:sz="0" w:space="0" w:color="auto"/>
        <w:left w:val="none" w:sz="0" w:space="0" w:color="auto"/>
        <w:bottom w:val="none" w:sz="0" w:space="0" w:color="auto"/>
        <w:right w:val="none" w:sz="0" w:space="0" w:color="auto"/>
      </w:divBdr>
    </w:div>
    <w:div w:id="1584993696">
      <w:bodyDiv w:val="1"/>
      <w:marLeft w:val="0"/>
      <w:marRight w:val="0"/>
      <w:marTop w:val="0"/>
      <w:marBottom w:val="0"/>
      <w:divBdr>
        <w:top w:val="none" w:sz="0" w:space="0" w:color="auto"/>
        <w:left w:val="none" w:sz="0" w:space="0" w:color="auto"/>
        <w:bottom w:val="none" w:sz="0" w:space="0" w:color="auto"/>
        <w:right w:val="none" w:sz="0" w:space="0" w:color="auto"/>
      </w:divBdr>
    </w:div>
    <w:div w:id="1587349070">
      <w:bodyDiv w:val="1"/>
      <w:marLeft w:val="0"/>
      <w:marRight w:val="0"/>
      <w:marTop w:val="0"/>
      <w:marBottom w:val="0"/>
      <w:divBdr>
        <w:top w:val="none" w:sz="0" w:space="0" w:color="auto"/>
        <w:left w:val="none" w:sz="0" w:space="0" w:color="auto"/>
        <w:bottom w:val="none" w:sz="0" w:space="0" w:color="auto"/>
        <w:right w:val="none" w:sz="0" w:space="0" w:color="auto"/>
      </w:divBdr>
    </w:div>
    <w:div w:id="1670132092">
      <w:bodyDiv w:val="1"/>
      <w:marLeft w:val="0"/>
      <w:marRight w:val="0"/>
      <w:marTop w:val="0"/>
      <w:marBottom w:val="0"/>
      <w:divBdr>
        <w:top w:val="none" w:sz="0" w:space="0" w:color="auto"/>
        <w:left w:val="none" w:sz="0" w:space="0" w:color="auto"/>
        <w:bottom w:val="none" w:sz="0" w:space="0" w:color="auto"/>
        <w:right w:val="none" w:sz="0" w:space="0" w:color="auto"/>
      </w:divBdr>
    </w:div>
    <w:div w:id="1706830636">
      <w:bodyDiv w:val="1"/>
      <w:marLeft w:val="0"/>
      <w:marRight w:val="0"/>
      <w:marTop w:val="0"/>
      <w:marBottom w:val="0"/>
      <w:divBdr>
        <w:top w:val="none" w:sz="0" w:space="0" w:color="auto"/>
        <w:left w:val="none" w:sz="0" w:space="0" w:color="auto"/>
        <w:bottom w:val="none" w:sz="0" w:space="0" w:color="auto"/>
        <w:right w:val="none" w:sz="0" w:space="0" w:color="auto"/>
      </w:divBdr>
    </w:div>
    <w:div w:id="1728382141">
      <w:bodyDiv w:val="1"/>
      <w:marLeft w:val="0"/>
      <w:marRight w:val="0"/>
      <w:marTop w:val="0"/>
      <w:marBottom w:val="0"/>
      <w:divBdr>
        <w:top w:val="none" w:sz="0" w:space="0" w:color="auto"/>
        <w:left w:val="none" w:sz="0" w:space="0" w:color="auto"/>
        <w:bottom w:val="none" w:sz="0" w:space="0" w:color="auto"/>
        <w:right w:val="none" w:sz="0" w:space="0" w:color="auto"/>
      </w:divBdr>
    </w:div>
    <w:div w:id="1741095359">
      <w:bodyDiv w:val="1"/>
      <w:marLeft w:val="0"/>
      <w:marRight w:val="0"/>
      <w:marTop w:val="0"/>
      <w:marBottom w:val="0"/>
      <w:divBdr>
        <w:top w:val="none" w:sz="0" w:space="0" w:color="auto"/>
        <w:left w:val="none" w:sz="0" w:space="0" w:color="auto"/>
        <w:bottom w:val="none" w:sz="0" w:space="0" w:color="auto"/>
        <w:right w:val="none" w:sz="0" w:space="0" w:color="auto"/>
      </w:divBdr>
    </w:div>
    <w:div w:id="1748186781">
      <w:bodyDiv w:val="1"/>
      <w:marLeft w:val="0"/>
      <w:marRight w:val="0"/>
      <w:marTop w:val="0"/>
      <w:marBottom w:val="0"/>
      <w:divBdr>
        <w:top w:val="none" w:sz="0" w:space="0" w:color="auto"/>
        <w:left w:val="none" w:sz="0" w:space="0" w:color="auto"/>
        <w:bottom w:val="none" w:sz="0" w:space="0" w:color="auto"/>
        <w:right w:val="none" w:sz="0" w:space="0" w:color="auto"/>
      </w:divBdr>
    </w:div>
    <w:div w:id="1819810105">
      <w:bodyDiv w:val="1"/>
      <w:marLeft w:val="0"/>
      <w:marRight w:val="0"/>
      <w:marTop w:val="0"/>
      <w:marBottom w:val="0"/>
      <w:divBdr>
        <w:top w:val="none" w:sz="0" w:space="0" w:color="auto"/>
        <w:left w:val="none" w:sz="0" w:space="0" w:color="auto"/>
        <w:bottom w:val="none" w:sz="0" w:space="0" w:color="auto"/>
        <w:right w:val="none" w:sz="0" w:space="0" w:color="auto"/>
      </w:divBdr>
    </w:div>
    <w:div w:id="1836341831">
      <w:bodyDiv w:val="1"/>
      <w:marLeft w:val="0"/>
      <w:marRight w:val="0"/>
      <w:marTop w:val="0"/>
      <w:marBottom w:val="0"/>
      <w:divBdr>
        <w:top w:val="none" w:sz="0" w:space="0" w:color="auto"/>
        <w:left w:val="none" w:sz="0" w:space="0" w:color="auto"/>
        <w:bottom w:val="none" w:sz="0" w:space="0" w:color="auto"/>
        <w:right w:val="none" w:sz="0" w:space="0" w:color="auto"/>
      </w:divBdr>
    </w:div>
    <w:div w:id="1836846586">
      <w:bodyDiv w:val="1"/>
      <w:marLeft w:val="0"/>
      <w:marRight w:val="0"/>
      <w:marTop w:val="0"/>
      <w:marBottom w:val="0"/>
      <w:divBdr>
        <w:top w:val="none" w:sz="0" w:space="0" w:color="auto"/>
        <w:left w:val="none" w:sz="0" w:space="0" w:color="auto"/>
        <w:bottom w:val="none" w:sz="0" w:space="0" w:color="auto"/>
        <w:right w:val="none" w:sz="0" w:space="0" w:color="auto"/>
      </w:divBdr>
    </w:div>
    <w:div w:id="1893225127">
      <w:bodyDiv w:val="1"/>
      <w:marLeft w:val="0"/>
      <w:marRight w:val="0"/>
      <w:marTop w:val="0"/>
      <w:marBottom w:val="0"/>
      <w:divBdr>
        <w:top w:val="none" w:sz="0" w:space="0" w:color="auto"/>
        <w:left w:val="none" w:sz="0" w:space="0" w:color="auto"/>
        <w:bottom w:val="none" w:sz="0" w:space="0" w:color="auto"/>
        <w:right w:val="none" w:sz="0" w:space="0" w:color="auto"/>
      </w:divBdr>
    </w:div>
    <w:div w:id="1975214070">
      <w:bodyDiv w:val="1"/>
      <w:marLeft w:val="0"/>
      <w:marRight w:val="0"/>
      <w:marTop w:val="0"/>
      <w:marBottom w:val="0"/>
      <w:divBdr>
        <w:top w:val="none" w:sz="0" w:space="0" w:color="auto"/>
        <w:left w:val="none" w:sz="0" w:space="0" w:color="auto"/>
        <w:bottom w:val="none" w:sz="0" w:space="0" w:color="auto"/>
        <w:right w:val="none" w:sz="0" w:space="0" w:color="auto"/>
      </w:divBdr>
    </w:div>
    <w:div w:id="1979148116">
      <w:bodyDiv w:val="1"/>
      <w:marLeft w:val="0"/>
      <w:marRight w:val="0"/>
      <w:marTop w:val="0"/>
      <w:marBottom w:val="0"/>
      <w:divBdr>
        <w:top w:val="none" w:sz="0" w:space="0" w:color="auto"/>
        <w:left w:val="none" w:sz="0" w:space="0" w:color="auto"/>
        <w:bottom w:val="none" w:sz="0" w:space="0" w:color="auto"/>
        <w:right w:val="none" w:sz="0" w:space="0" w:color="auto"/>
      </w:divBdr>
    </w:div>
    <w:div w:id="2085561791">
      <w:bodyDiv w:val="1"/>
      <w:marLeft w:val="0"/>
      <w:marRight w:val="0"/>
      <w:marTop w:val="0"/>
      <w:marBottom w:val="0"/>
      <w:divBdr>
        <w:top w:val="none" w:sz="0" w:space="0" w:color="auto"/>
        <w:left w:val="none" w:sz="0" w:space="0" w:color="auto"/>
        <w:bottom w:val="none" w:sz="0" w:space="0" w:color="auto"/>
        <w:right w:val="none" w:sz="0" w:space="0" w:color="auto"/>
      </w:divBdr>
    </w:div>
    <w:div w:id="210372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gis.yanenergo.online:6473/zuluweb/" TargetMode="External"/><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yperlink" Target="mailto:Salymadm@mail.ru" TargetMode="External"/><Relationship Id="rId34" Type="http://schemas.openxmlformats.org/officeDocument/2006/relationships/image" Target="media/image14.png"/><Relationship Id="rId42" Type="http://schemas.microsoft.com/office/2007/relationships/hdphoto" Target="media/hdphoto1.wdp"/><Relationship Id="rId47" Type="http://schemas.openxmlformats.org/officeDocument/2006/relationships/oleObject" Target="embeddings/oleObject4.bin"/><Relationship Id="rId50" Type="http://schemas.openxmlformats.org/officeDocument/2006/relationships/image" Target="media/image25.jpeg"/><Relationship Id="rId55" Type="http://schemas.openxmlformats.org/officeDocument/2006/relationships/image" Target="media/image29.w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dmoil.ru/novoe-v-obrashchenii-s-tverdymi-kommunalnymi-otkhodami" TargetMode="External"/><Relationship Id="rId20" Type="http://schemas.openxmlformats.org/officeDocument/2006/relationships/image" Target="media/image7.jpeg"/><Relationship Id="rId29" Type="http://schemas.openxmlformats.org/officeDocument/2006/relationships/image" Target="media/image10.wmf"/><Relationship Id="rId41" Type="http://schemas.openxmlformats.org/officeDocument/2006/relationships/image" Target="media/image21.png"/><Relationship Id="rId54" Type="http://schemas.openxmlformats.org/officeDocument/2006/relationships/image" Target="media/image28.jpe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rst.admhmao.ru/dokumenty/prikazy-sluzhby/"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3.bin"/><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ugra-ecology.ru/dokumenty/" TargetMode="External"/><Relationship Id="rId28" Type="http://schemas.openxmlformats.org/officeDocument/2006/relationships/oleObject" Target="embeddings/oleObject1.bin"/><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image" Target="media/image30.wmf"/><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yugra-ecology.ru/tables/" TargetMode="External"/><Relationship Id="rId31" Type="http://schemas.openxmlformats.org/officeDocument/2006/relationships/image" Target="media/image11.jpeg"/><Relationship Id="rId44" Type="http://schemas.openxmlformats.org/officeDocument/2006/relationships/image" Target="media/image22.wmf"/><Relationship Id="rId52" Type="http://schemas.openxmlformats.org/officeDocument/2006/relationships/image" Target="media/image26.jpeg"/><Relationship Id="rId60" Type="http://schemas.openxmlformats.org/officeDocument/2006/relationships/hyperlink" Target="http://www.prirodnadzor.admhma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adminsalym.ru/zhilishhno-kommunalnaya-sfera/obrashchenie-s-otkhodami.html" TargetMode="External"/><Relationship Id="rId27" Type="http://schemas.openxmlformats.org/officeDocument/2006/relationships/image" Target="media/image9.wmf"/><Relationship Id="rId30" Type="http://schemas.openxmlformats.org/officeDocument/2006/relationships/oleObject" Target="embeddings/oleObject2.bin"/><Relationship Id="rId35" Type="http://schemas.openxmlformats.org/officeDocument/2006/relationships/image" Target="media/image15.png"/><Relationship Id="rId43" Type="http://schemas.openxmlformats.org/officeDocument/2006/relationships/hyperlink" Target="https://www.adminsalym.ru/zhilishhno-kommunalnaya-sfera/obrashchenie-s-otkhodami.html" TargetMode="External"/><Relationship Id="rId48" Type="http://schemas.openxmlformats.org/officeDocument/2006/relationships/hyperlink" Target="https://yugra-ecology.ru/tables/" TargetMode="External"/><Relationship Id="rId56" Type="http://schemas.openxmlformats.org/officeDocument/2006/relationships/oleObject" Target="embeddings/oleObject5.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Salymadm@mail.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dminsalym.ru/zhilishhno-kommunalnaya-sfera/obrashchenie-s-otkhodami.html" TargetMode="External"/><Relationship Id="rId25" Type="http://schemas.openxmlformats.org/officeDocument/2006/relationships/hyperlink" Target="https://yugra-ecology.ru/kalkulyator/"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4.jp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7178</c:v>
                </c:pt>
                <c:pt idx="1">
                  <c:v>7210</c:v>
                </c:pt>
                <c:pt idx="2">
                  <c:v>7348</c:v>
                </c:pt>
                <c:pt idx="3">
                  <c:v>7411</c:v>
                </c:pt>
                <c:pt idx="4">
                  <c:v>7410</c:v>
                </c:pt>
                <c:pt idx="5">
                  <c:v>7336</c:v>
                </c:pt>
                <c:pt idx="6">
                  <c:v>7270</c:v>
                </c:pt>
                <c:pt idx="7">
                  <c:v>7541</c:v>
                </c:pt>
              </c:numCache>
            </c:numRef>
          </c:val>
          <c:smooth val="0"/>
          <c:extLst xmlns:c16r2="http://schemas.microsoft.com/office/drawing/2015/06/chart">
            <c:ext xmlns:c16="http://schemas.microsoft.com/office/drawing/2014/chart" uri="{C3380CC4-5D6E-409C-BE32-E72D297353CC}">
              <c16:uniqueId val="{00000000-CE4E-41DE-881D-E42ABD2E0256}"/>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02824576"/>
        <c:axId val="158171520"/>
      </c:lineChart>
      <c:catAx>
        <c:axId val="1028245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rPr>
                  <a:t>Год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71520"/>
        <c:crosses val="autoZero"/>
        <c:auto val="1"/>
        <c:lblAlgn val="ctr"/>
        <c:lblOffset val="100"/>
        <c:noMultiLvlLbl val="0"/>
      </c:catAx>
      <c:valAx>
        <c:axId val="15817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i="0" u="none" strike="noStrike" baseline="0">
                    <a:solidFill>
                      <a:sysClr val="windowText" lastClr="000000"/>
                    </a:solidFill>
                    <a:effectLst/>
                  </a:rPr>
                  <a:t>Численность населения , чел</a:t>
                </a:r>
                <a:r>
                  <a:rPr lang="ru-RU" sz="1000" b="1" i="1" u="none" strike="noStrike" baseline="0">
                    <a:effectLst/>
                  </a:rPr>
                  <a:t>.</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824576"/>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dpi="0" rotWithShape="1">
      <a:blip xmlns:r="http://schemas.openxmlformats.org/officeDocument/2006/relationships" r:embed="rId1">
        <a:alphaModFix amt="33000"/>
        <a:extLst>
          <a:ext uri="{28A0092B-C50C-407E-A947-70E740481C1C}">
            <a14:useLocalDpi xmlns:a14="http://schemas.microsoft.com/office/drawing/2010/main" val="0"/>
          </a:ext>
        </a:extLst>
      </a:blip>
      <a:srcRect/>
      <a:stretch>
        <a:fillRect/>
      </a:stretch>
    </a:blip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34ED2-B889-40BE-9B69-E98BA363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13840</TotalTime>
  <Pages>138</Pages>
  <Words>26233</Words>
  <Characters>149531</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Христина Чебан</dc:creator>
  <cp:keywords/>
  <dc:description/>
  <cp:lastModifiedBy>RePack by Diakov</cp:lastModifiedBy>
  <cp:revision>141</cp:revision>
  <cp:lastPrinted>2022-07-01T07:44:00Z</cp:lastPrinted>
  <dcterms:created xsi:type="dcterms:W3CDTF">2021-04-13T11:11:00Z</dcterms:created>
  <dcterms:modified xsi:type="dcterms:W3CDTF">2022-07-07T09:39:00Z</dcterms:modified>
</cp:coreProperties>
</file>