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92BC" w14:textId="7A293678" w:rsidR="00B34727" w:rsidRPr="00905842" w:rsidRDefault="00B34727" w:rsidP="00B34727">
      <w:pPr>
        <w:ind w:right="-103"/>
        <w:jc w:val="center"/>
      </w:pPr>
      <w:r>
        <w:rPr>
          <w:noProof/>
        </w:rPr>
        <w:drawing>
          <wp:inline distT="0" distB="0" distL="0" distR="0" wp14:anchorId="5F08CDB5" wp14:editId="16EC1689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2B68" w14:textId="77777777" w:rsidR="00B34727" w:rsidRPr="00905842" w:rsidRDefault="00B34727" w:rsidP="00B34727">
      <w:pPr>
        <w:shd w:val="clear" w:color="auto" w:fill="FFFFFF"/>
        <w:jc w:val="center"/>
        <w:rPr>
          <w:b/>
          <w:sz w:val="24"/>
          <w:szCs w:val="24"/>
        </w:rPr>
      </w:pPr>
      <w:r w:rsidRPr="00905842">
        <w:rPr>
          <w:b/>
          <w:spacing w:val="-2"/>
          <w:sz w:val="24"/>
          <w:szCs w:val="24"/>
        </w:rPr>
        <w:t>Сельское поселение Салым</w:t>
      </w:r>
    </w:p>
    <w:p w14:paraId="5A383163" w14:textId="77777777" w:rsidR="00B34727" w:rsidRPr="00905842" w:rsidRDefault="00B34727" w:rsidP="00B34727">
      <w:pPr>
        <w:shd w:val="clear" w:color="auto" w:fill="FFFFFF"/>
        <w:jc w:val="center"/>
        <w:rPr>
          <w:b/>
          <w:sz w:val="24"/>
          <w:szCs w:val="24"/>
        </w:rPr>
      </w:pPr>
      <w:r w:rsidRPr="00905842">
        <w:rPr>
          <w:b/>
          <w:sz w:val="24"/>
          <w:szCs w:val="24"/>
        </w:rPr>
        <w:t>Нефтеюганский район</w:t>
      </w:r>
    </w:p>
    <w:p w14:paraId="38CB7F81" w14:textId="77777777" w:rsidR="00B34727" w:rsidRPr="00905842" w:rsidRDefault="00B34727" w:rsidP="00B3472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05842">
        <w:rPr>
          <w:b/>
          <w:sz w:val="24"/>
          <w:szCs w:val="24"/>
        </w:rPr>
        <w:t>Ханты-Мансийский автономный округ- Югра</w:t>
      </w:r>
    </w:p>
    <w:p w14:paraId="71E737D9" w14:textId="77777777" w:rsidR="00B34727" w:rsidRPr="00905842" w:rsidRDefault="00B34727" w:rsidP="00B3472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05842">
        <w:rPr>
          <w:b/>
          <w:spacing w:val="-10"/>
          <w:sz w:val="32"/>
          <w:szCs w:val="32"/>
        </w:rPr>
        <w:t xml:space="preserve">АДМИНИСТРАЦИЯ </w:t>
      </w:r>
    </w:p>
    <w:p w14:paraId="4E5684AE" w14:textId="77777777" w:rsidR="00B34727" w:rsidRPr="00905842" w:rsidRDefault="00B34727" w:rsidP="00B3472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05842">
        <w:rPr>
          <w:b/>
          <w:spacing w:val="-10"/>
          <w:sz w:val="32"/>
          <w:szCs w:val="32"/>
        </w:rPr>
        <w:t>СЕЛЬСКОГО ПОСЕЛЕНИЯ САЛЫМ</w:t>
      </w:r>
      <w:r w:rsidRPr="00905842">
        <w:rPr>
          <w:spacing w:val="-10"/>
          <w:sz w:val="32"/>
          <w:szCs w:val="32"/>
        </w:rPr>
        <w:t xml:space="preserve"> </w:t>
      </w:r>
    </w:p>
    <w:p w14:paraId="682CE2FF" w14:textId="77777777" w:rsidR="00B34727" w:rsidRPr="00905842" w:rsidRDefault="00B34727" w:rsidP="00B34727">
      <w:pPr>
        <w:shd w:val="clear" w:color="auto" w:fill="FFFFFF"/>
        <w:jc w:val="center"/>
        <w:rPr>
          <w:b/>
          <w:sz w:val="32"/>
          <w:szCs w:val="32"/>
        </w:rPr>
      </w:pPr>
      <w:r w:rsidRPr="00905842">
        <w:rPr>
          <w:b/>
          <w:sz w:val="32"/>
          <w:szCs w:val="32"/>
        </w:rPr>
        <w:t>ПОСТАНОВЛЕНИЕ</w:t>
      </w:r>
    </w:p>
    <w:p w14:paraId="1D0D3E09" w14:textId="46B8E10D" w:rsidR="00B34727" w:rsidRPr="00905842" w:rsidRDefault="00B34727" w:rsidP="00B3472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</w:t>
      </w:r>
      <w:r w:rsidRPr="0090584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октября</w:t>
      </w:r>
      <w:r w:rsidRPr="00905842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2</w:t>
      </w:r>
      <w:r w:rsidRPr="00905842">
        <w:rPr>
          <w:sz w:val="26"/>
          <w:szCs w:val="26"/>
          <w:u w:val="single"/>
        </w:rPr>
        <w:t xml:space="preserve"> года</w:t>
      </w:r>
      <w:r w:rsidRPr="00905842">
        <w:rPr>
          <w:sz w:val="26"/>
          <w:szCs w:val="26"/>
        </w:rPr>
        <w:t xml:space="preserve">                                                                                                </w:t>
      </w:r>
      <w:r w:rsidRPr="00905842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79</w:t>
      </w:r>
      <w:r w:rsidRPr="00905842">
        <w:rPr>
          <w:sz w:val="26"/>
          <w:szCs w:val="26"/>
          <w:u w:val="single"/>
        </w:rPr>
        <w:t>-п</w:t>
      </w:r>
    </w:p>
    <w:p w14:paraId="20119A3E" w14:textId="77777777" w:rsidR="00B34727" w:rsidRPr="00905842" w:rsidRDefault="00B34727" w:rsidP="00B34727">
      <w:pPr>
        <w:shd w:val="clear" w:color="auto" w:fill="FFFFFF"/>
        <w:ind w:left="7"/>
        <w:jc w:val="center"/>
        <w:rPr>
          <w:spacing w:val="-13"/>
        </w:rPr>
      </w:pPr>
      <w:r w:rsidRPr="00905842">
        <w:rPr>
          <w:spacing w:val="-13"/>
        </w:rPr>
        <w:t>п. Салым</w:t>
      </w:r>
    </w:p>
    <w:p w14:paraId="4EF5BBA7" w14:textId="77777777" w:rsidR="009B02EF" w:rsidRDefault="009B02EF" w:rsidP="004855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CF9ADAB" w14:textId="77777777" w:rsidR="004E541E" w:rsidRDefault="00DA1228" w:rsidP="004855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Об основных направлениях налоговой</w:t>
      </w:r>
      <w:r w:rsidR="00FA4939">
        <w:rPr>
          <w:bCs/>
          <w:sz w:val="26"/>
          <w:szCs w:val="26"/>
        </w:rPr>
        <w:t xml:space="preserve"> и </w:t>
      </w:r>
      <w:r w:rsidRPr="0096475B">
        <w:rPr>
          <w:bCs/>
          <w:sz w:val="26"/>
          <w:szCs w:val="26"/>
        </w:rPr>
        <w:t>бюджетной</w:t>
      </w:r>
      <w:r w:rsidR="0048554D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>и полити</w:t>
      </w:r>
      <w:r w:rsidR="009C79EA">
        <w:rPr>
          <w:bCs/>
          <w:sz w:val="26"/>
          <w:szCs w:val="26"/>
        </w:rPr>
        <w:t xml:space="preserve">ки </w:t>
      </w:r>
    </w:p>
    <w:p w14:paraId="1A6CC4CB" w14:textId="77777777" w:rsidR="004E541E" w:rsidRDefault="00FA4939" w:rsidP="004855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Салым</w:t>
      </w:r>
      <w:r w:rsidR="00A41A06">
        <w:rPr>
          <w:bCs/>
          <w:sz w:val="26"/>
          <w:szCs w:val="26"/>
        </w:rPr>
        <w:t>, характеристиках бюджета</w:t>
      </w:r>
    </w:p>
    <w:p w14:paraId="039056A2" w14:textId="3D9E9553" w:rsidR="00DA1228" w:rsidRDefault="00A41A06" w:rsidP="004855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A4939">
        <w:rPr>
          <w:bCs/>
          <w:sz w:val="26"/>
          <w:szCs w:val="26"/>
        </w:rPr>
        <w:t>сельского поселения Салым</w:t>
      </w:r>
      <w:r>
        <w:rPr>
          <w:bCs/>
          <w:sz w:val="26"/>
          <w:szCs w:val="26"/>
        </w:rPr>
        <w:t xml:space="preserve"> </w:t>
      </w:r>
      <w:r w:rsidR="009C79EA">
        <w:rPr>
          <w:bCs/>
          <w:sz w:val="26"/>
          <w:szCs w:val="26"/>
        </w:rPr>
        <w:t>на 2023</w:t>
      </w:r>
      <w:r w:rsidR="00DA1228" w:rsidRPr="0096475B">
        <w:rPr>
          <w:bCs/>
          <w:sz w:val="26"/>
          <w:szCs w:val="26"/>
        </w:rPr>
        <w:t xml:space="preserve"> год</w:t>
      </w:r>
      <w:r w:rsidR="0048554D">
        <w:rPr>
          <w:bCs/>
          <w:sz w:val="26"/>
          <w:szCs w:val="26"/>
        </w:rPr>
        <w:t xml:space="preserve"> </w:t>
      </w:r>
      <w:r w:rsidR="009C79EA">
        <w:rPr>
          <w:bCs/>
          <w:sz w:val="26"/>
          <w:szCs w:val="26"/>
        </w:rPr>
        <w:t>и плановый период 2024 и 2025</w:t>
      </w:r>
      <w:r w:rsidR="00DA1228" w:rsidRPr="0096475B">
        <w:rPr>
          <w:bCs/>
          <w:sz w:val="26"/>
          <w:szCs w:val="26"/>
        </w:rPr>
        <w:t xml:space="preserve"> год</w:t>
      </w:r>
      <w:r w:rsidR="00DA1228">
        <w:rPr>
          <w:bCs/>
          <w:sz w:val="26"/>
          <w:szCs w:val="26"/>
        </w:rPr>
        <w:t>ов</w:t>
      </w:r>
    </w:p>
    <w:p w14:paraId="1175B309" w14:textId="77777777" w:rsidR="003778A8" w:rsidRPr="0096475B" w:rsidRDefault="003778A8" w:rsidP="004855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3582419" w14:textId="77777777" w:rsidR="00DA1228" w:rsidRPr="0096475B" w:rsidRDefault="00DA1228" w:rsidP="0048554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4171C59" w14:textId="1C213993" w:rsidR="00DA1228" w:rsidRDefault="00DA1228" w:rsidP="004E54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ab/>
        <w:t xml:space="preserve">В соответствии со статьей 172 Бюджетного кодекса Российской Федерации,  </w:t>
      </w:r>
      <w:r w:rsidR="004E541E" w:rsidRPr="00F03C54">
        <w:rPr>
          <w:sz w:val="26"/>
          <w:szCs w:val="26"/>
        </w:rPr>
        <w:t>руководствуясь постановлением администрации сельского поселения Салым от 0</w:t>
      </w:r>
      <w:r w:rsidR="004E541E">
        <w:rPr>
          <w:sz w:val="26"/>
          <w:szCs w:val="26"/>
        </w:rPr>
        <w:t>9</w:t>
      </w:r>
      <w:r w:rsidR="004E541E" w:rsidRPr="00F03C54">
        <w:rPr>
          <w:sz w:val="26"/>
          <w:szCs w:val="26"/>
        </w:rPr>
        <w:t xml:space="preserve"> июля  20</w:t>
      </w:r>
      <w:r w:rsidR="004E541E">
        <w:rPr>
          <w:sz w:val="26"/>
          <w:szCs w:val="26"/>
        </w:rPr>
        <w:t>21</w:t>
      </w:r>
      <w:r w:rsidR="004E541E" w:rsidRPr="00F03C54">
        <w:rPr>
          <w:sz w:val="26"/>
          <w:szCs w:val="26"/>
        </w:rPr>
        <w:t xml:space="preserve"> года  № 83-п «О Порядке составления проекта бюджета муниципального образования сельское поселение Салым на очередной финансовый год и плановый период»</w:t>
      </w:r>
      <w:r w:rsidR="004C6F4A">
        <w:rPr>
          <w:bCs/>
          <w:sz w:val="26"/>
          <w:szCs w:val="26"/>
        </w:rPr>
        <w:t xml:space="preserve"> </w:t>
      </w:r>
      <w:r w:rsidRPr="0096475B">
        <w:rPr>
          <w:bCs/>
          <w:sz w:val="26"/>
          <w:szCs w:val="26"/>
        </w:rPr>
        <w:t xml:space="preserve">п о с т а н о в л я ю: </w:t>
      </w:r>
    </w:p>
    <w:p w14:paraId="41AA7BB8" w14:textId="77777777" w:rsidR="003778A8" w:rsidRPr="0096475B" w:rsidRDefault="003778A8" w:rsidP="004E54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0E3D185" w14:textId="77777777" w:rsidR="00DA1228" w:rsidRPr="0096475B" w:rsidRDefault="00DA1228" w:rsidP="0048554D">
      <w:pPr>
        <w:pStyle w:val="a7"/>
        <w:numPr>
          <w:ilvl w:val="0"/>
          <w:numId w:val="1"/>
        </w:numPr>
        <w:tabs>
          <w:tab w:val="clear" w:pos="1069"/>
          <w:tab w:val="left" w:pos="709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Одобрить: </w:t>
      </w:r>
    </w:p>
    <w:p w14:paraId="7EE9A3EB" w14:textId="4150BF55" w:rsidR="00DA1228" w:rsidRPr="0096475B" w:rsidRDefault="00DA1228" w:rsidP="00024B36">
      <w:pPr>
        <w:numPr>
          <w:ilvl w:val="1"/>
          <w:numId w:val="1"/>
        </w:numPr>
        <w:tabs>
          <w:tab w:val="clear" w:pos="2014"/>
          <w:tab w:val="left" w:pos="709"/>
          <w:tab w:val="num" w:pos="1134"/>
          <w:tab w:val="num" w:pos="1190"/>
        </w:tabs>
        <w:autoSpaceDE w:val="0"/>
        <w:autoSpaceDN w:val="0"/>
        <w:adjustRightInd w:val="0"/>
        <w:ind w:left="0" w:firstLine="709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>Основные направления налоговой</w:t>
      </w:r>
      <w:r w:rsidR="00024B36">
        <w:rPr>
          <w:bCs/>
          <w:sz w:val="26"/>
          <w:szCs w:val="26"/>
        </w:rPr>
        <w:t xml:space="preserve"> и </w:t>
      </w:r>
      <w:r w:rsidRPr="0096475B">
        <w:rPr>
          <w:bCs/>
          <w:sz w:val="26"/>
          <w:szCs w:val="26"/>
        </w:rPr>
        <w:t xml:space="preserve">бюджетной политики </w:t>
      </w:r>
      <w:r w:rsidR="00024B36">
        <w:rPr>
          <w:bCs/>
          <w:sz w:val="26"/>
          <w:szCs w:val="26"/>
        </w:rPr>
        <w:t>сельского поселения Салым</w:t>
      </w:r>
      <w:r w:rsidR="00C851EE">
        <w:rPr>
          <w:bCs/>
          <w:sz w:val="26"/>
          <w:szCs w:val="26"/>
        </w:rPr>
        <w:t xml:space="preserve"> на 2023 год и плановый период 2024 и 2025</w:t>
      </w:r>
      <w:r w:rsidRPr="0096475B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ов</w:t>
      </w:r>
      <w:r w:rsidR="00024B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(приложение 1</w:t>
      </w:r>
      <w:r w:rsidRPr="0096475B">
        <w:rPr>
          <w:bCs/>
          <w:sz w:val="26"/>
          <w:szCs w:val="26"/>
        </w:rPr>
        <w:t>).</w:t>
      </w:r>
    </w:p>
    <w:p w14:paraId="64426EF2" w14:textId="642A5D0B" w:rsidR="00DA1228" w:rsidRPr="0096475B" w:rsidRDefault="00A41A06" w:rsidP="0048554D">
      <w:pPr>
        <w:numPr>
          <w:ilvl w:val="1"/>
          <w:numId w:val="1"/>
        </w:numPr>
        <w:tabs>
          <w:tab w:val="clear" w:pos="2014"/>
          <w:tab w:val="left" w:pos="709"/>
          <w:tab w:val="num" w:pos="1134"/>
          <w:tab w:val="num" w:pos="119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</w:t>
      </w:r>
      <w:r w:rsidR="00DA1228" w:rsidRPr="0096475B">
        <w:rPr>
          <w:bCs/>
          <w:sz w:val="26"/>
          <w:szCs w:val="26"/>
        </w:rPr>
        <w:t xml:space="preserve">арактеристики бюджета </w:t>
      </w:r>
      <w:r w:rsidR="00024B36">
        <w:rPr>
          <w:bCs/>
          <w:sz w:val="26"/>
          <w:szCs w:val="26"/>
        </w:rPr>
        <w:t>сельского поселения Салым</w:t>
      </w:r>
      <w:r w:rsidR="00DA1228" w:rsidRPr="0096475B">
        <w:rPr>
          <w:bCs/>
          <w:sz w:val="26"/>
          <w:szCs w:val="26"/>
        </w:rPr>
        <w:t xml:space="preserve"> </w:t>
      </w:r>
      <w:r w:rsidR="00C851EE">
        <w:rPr>
          <w:bCs/>
          <w:sz w:val="26"/>
          <w:szCs w:val="26"/>
        </w:rPr>
        <w:t>на 2023 год и плановый период 2024 и 2025</w:t>
      </w:r>
      <w:r w:rsidR="00DA1228" w:rsidRPr="0096475B">
        <w:rPr>
          <w:bCs/>
          <w:sz w:val="26"/>
          <w:szCs w:val="26"/>
        </w:rPr>
        <w:t xml:space="preserve"> год</w:t>
      </w:r>
      <w:r w:rsidR="00DA1228">
        <w:rPr>
          <w:bCs/>
          <w:sz w:val="26"/>
          <w:szCs w:val="26"/>
        </w:rPr>
        <w:t>ов</w:t>
      </w:r>
      <w:r w:rsidR="00DA1228" w:rsidRPr="0096475B">
        <w:rPr>
          <w:bCs/>
          <w:sz w:val="26"/>
          <w:szCs w:val="26"/>
        </w:rPr>
        <w:t xml:space="preserve"> (приложение 2).</w:t>
      </w:r>
    </w:p>
    <w:p w14:paraId="63A72E6D" w14:textId="033095E4" w:rsidR="00DA1228" w:rsidRDefault="00DA1228" w:rsidP="00423E0D">
      <w:pPr>
        <w:numPr>
          <w:ilvl w:val="0"/>
          <w:numId w:val="1"/>
        </w:numPr>
        <w:tabs>
          <w:tab w:val="clear" w:pos="1069"/>
          <w:tab w:val="num" w:pos="0"/>
          <w:tab w:val="left" w:pos="709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75B">
        <w:rPr>
          <w:bCs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024B36">
        <w:rPr>
          <w:bCs/>
          <w:sz w:val="26"/>
          <w:szCs w:val="26"/>
        </w:rPr>
        <w:t>сельского поселения Салым</w:t>
      </w:r>
      <w:r w:rsidRPr="0096475B">
        <w:rPr>
          <w:bCs/>
          <w:sz w:val="26"/>
          <w:szCs w:val="26"/>
        </w:rPr>
        <w:t>.</w:t>
      </w:r>
    </w:p>
    <w:p w14:paraId="42A2385D" w14:textId="751EA68D" w:rsidR="003D0735" w:rsidRPr="0023605D" w:rsidRDefault="0023605D" w:rsidP="00423E0D">
      <w:pPr>
        <w:pStyle w:val="a7"/>
        <w:numPr>
          <w:ilvl w:val="0"/>
          <w:numId w:val="1"/>
        </w:numPr>
        <w:tabs>
          <w:tab w:val="clear" w:pos="1069"/>
          <w:tab w:val="num" w:pos="709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3605D">
        <w:rPr>
          <w:bCs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024B36">
        <w:rPr>
          <w:bCs/>
          <w:sz w:val="26"/>
          <w:szCs w:val="26"/>
        </w:rPr>
        <w:t xml:space="preserve">поселения по финансовым и имущественным вопросам Антипьеву Н.И. </w:t>
      </w:r>
    </w:p>
    <w:p w14:paraId="1FACF6BF" w14:textId="066FF070" w:rsidR="00DA1228" w:rsidRDefault="00DA1228" w:rsidP="0048554D">
      <w:pPr>
        <w:tabs>
          <w:tab w:val="left" w:pos="709"/>
          <w:tab w:val="num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F679F21" w14:textId="15506F6F" w:rsidR="0048554D" w:rsidRDefault="0048554D" w:rsidP="0048554D">
      <w:pPr>
        <w:tabs>
          <w:tab w:val="left" w:pos="709"/>
          <w:tab w:val="num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B337A87" w14:textId="77777777" w:rsidR="00024B36" w:rsidRDefault="00024B36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4109D3F0" w14:textId="567CCFC5" w:rsidR="00DA1228" w:rsidRDefault="004C6F4A" w:rsidP="009B02EF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 xml:space="preserve">Глава </w:t>
      </w:r>
      <w:r w:rsidR="00024B36">
        <w:rPr>
          <w:rFonts w:eastAsia="Calibri"/>
          <w:sz w:val="26"/>
          <w:szCs w:val="26"/>
          <w:lang w:eastAsia="en-US"/>
        </w:rPr>
        <w:t>поселения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34727">
        <w:rPr>
          <w:rFonts w:eastAsia="Calibri"/>
          <w:sz w:val="26"/>
          <w:szCs w:val="26"/>
          <w:lang w:eastAsia="en-US"/>
        </w:rPr>
        <w:t xml:space="preserve">      </w:t>
      </w:r>
      <w:r w:rsidRPr="00521F56">
        <w:rPr>
          <w:rFonts w:eastAsia="Calibri"/>
          <w:sz w:val="26"/>
          <w:szCs w:val="26"/>
          <w:lang w:eastAsia="en-US"/>
        </w:rPr>
        <w:tab/>
      </w:r>
      <w:r w:rsidR="00B34727">
        <w:rPr>
          <w:rFonts w:eastAsia="Calibri"/>
          <w:sz w:val="26"/>
          <w:szCs w:val="26"/>
          <w:lang w:eastAsia="en-US"/>
        </w:rPr>
        <w:t xml:space="preserve">      </w:t>
      </w:r>
      <w:r w:rsidR="00024B36">
        <w:rPr>
          <w:rFonts w:eastAsia="Calibri"/>
          <w:sz w:val="26"/>
          <w:szCs w:val="26"/>
          <w:lang w:eastAsia="en-US"/>
        </w:rPr>
        <w:t>Н.В.Ахметзянова</w:t>
      </w:r>
    </w:p>
    <w:p w14:paraId="30CE07C7" w14:textId="6B0D2991" w:rsidR="00024B36" w:rsidRDefault="00024B36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73009C6E" w14:textId="797E126E" w:rsidR="00024B36" w:rsidRDefault="00024B36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0D3B9B40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42BFA231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4CBE17A1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339D4F8F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445907FA" w14:textId="77777777" w:rsidR="003778A8" w:rsidRDefault="003778A8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2693DC43" w14:textId="77777777" w:rsidR="003778A8" w:rsidRDefault="003778A8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3501F326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26D9B63F" w14:textId="77777777" w:rsidR="00B34727" w:rsidRDefault="00B34727" w:rsidP="009B02EF">
      <w:pPr>
        <w:jc w:val="both"/>
        <w:rPr>
          <w:rFonts w:eastAsia="Calibri"/>
          <w:sz w:val="26"/>
          <w:szCs w:val="26"/>
          <w:lang w:eastAsia="en-US"/>
        </w:rPr>
      </w:pPr>
    </w:p>
    <w:p w14:paraId="3A8F0AC4" w14:textId="07409AAA" w:rsidR="004C6F4A" w:rsidRPr="001D3E7D" w:rsidRDefault="004C6F4A" w:rsidP="00B34727">
      <w:pPr>
        <w:ind w:firstLine="5670"/>
        <w:jc w:val="right"/>
        <w:rPr>
          <w:sz w:val="26"/>
        </w:rPr>
      </w:pPr>
      <w:bookmarkStart w:id="0" w:name="_GoBack"/>
      <w:bookmarkEnd w:id="0"/>
      <w:r w:rsidRPr="001D3E7D">
        <w:rPr>
          <w:sz w:val="26"/>
        </w:rPr>
        <w:lastRenderedPageBreak/>
        <w:t>Приложение</w:t>
      </w:r>
      <w:r>
        <w:rPr>
          <w:sz w:val="26"/>
        </w:rPr>
        <w:t xml:space="preserve"> 1</w:t>
      </w:r>
    </w:p>
    <w:p w14:paraId="1C9CC3E4" w14:textId="77777777" w:rsidR="004C6F4A" w:rsidRDefault="004C6F4A" w:rsidP="00B34727">
      <w:pPr>
        <w:ind w:firstLine="5670"/>
        <w:jc w:val="right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4513CEA1" w14:textId="2C472AA9" w:rsidR="004C6F4A" w:rsidRPr="001D3E7D" w:rsidRDefault="002C1B6E" w:rsidP="00B34727">
      <w:pPr>
        <w:ind w:firstLine="5670"/>
        <w:jc w:val="right"/>
        <w:rPr>
          <w:sz w:val="26"/>
        </w:rPr>
      </w:pPr>
      <w:r>
        <w:rPr>
          <w:sz w:val="26"/>
        </w:rPr>
        <w:t>с</w:t>
      </w:r>
      <w:r w:rsidR="00FE3503">
        <w:rPr>
          <w:sz w:val="26"/>
        </w:rPr>
        <w:t>ельского поселения Салым</w:t>
      </w:r>
    </w:p>
    <w:p w14:paraId="23EAD74C" w14:textId="2D761638" w:rsidR="004C6F4A" w:rsidRPr="001D3E7D" w:rsidRDefault="004C6F4A" w:rsidP="00B34727">
      <w:pPr>
        <w:ind w:firstLine="5670"/>
        <w:jc w:val="right"/>
        <w:rPr>
          <w:sz w:val="26"/>
        </w:rPr>
      </w:pPr>
      <w:r w:rsidRPr="001D3E7D">
        <w:rPr>
          <w:sz w:val="26"/>
        </w:rPr>
        <w:t xml:space="preserve">от </w:t>
      </w:r>
      <w:r w:rsidR="00B34727">
        <w:rPr>
          <w:sz w:val="26"/>
        </w:rPr>
        <w:t>28 октября 2022 года</w:t>
      </w:r>
      <w:r w:rsidRPr="00F92CAC">
        <w:rPr>
          <w:sz w:val="26"/>
          <w:szCs w:val="26"/>
        </w:rPr>
        <w:t xml:space="preserve"> № </w:t>
      </w:r>
      <w:r w:rsidR="00B34727">
        <w:rPr>
          <w:sz w:val="26"/>
          <w:szCs w:val="26"/>
        </w:rPr>
        <w:t>179-п</w:t>
      </w:r>
    </w:p>
    <w:p w14:paraId="4A95405D" w14:textId="6A5E311D" w:rsidR="001E3893" w:rsidRPr="00BE0F87" w:rsidRDefault="001E3893" w:rsidP="00440DE5">
      <w:pPr>
        <w:ind w:left="5670"/>
        <w:rPr>
          <w:sz w:val="26"/>
          <w:szCs w:val="26"/>
        </w:rPr>
      </w:pPr>
    </w:p>
    <w:p w14:paraId="6D029259" w14:textId="77777777" w:rsidR="001E3893" w:rsidRPr="0048554D" w:rsidRDefault="001E3893" w:rsidP="004C6F4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31DA95E" w14:textId="0F5CE9E3" w:rsidR="001E3893" w:rsidRPr="0048554D" w:rsidRDefault="001E3893" w:rsidP="00440DE5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8554D">
        <w:rPr>
          <w:bCs/>
          <w:sz w:val="26"/>
          <w:szCs w:val="26"/>
        </w:rPr>
        <w:t>Основные направления налоговой</w:t>
      </w:r>
      <w:r w:rsidR="002C1B6E">
        <w:rPr>
          <w:bCs/>
          <w:sz w:val="26"/>
          <w:szCs w:val="26"/>
        </w:rPr>
        <w:t xml:space="preserve"> и </w:t>
      </w:r>
      <w:r w:rsidRPr="0048554D">
        <w:rPr>
          <w:bCs/>
          <w:sz w:val="26"/>
          <w:szCs w:val="26"/>
        </w:rPr>
        <w:t xml:space="preserve">бюджетной политики </w:t>
      </w:r>
      <w:r w:rsidR="0048554D" w:rsidRPr="0048554D">
        <w:rPr>
          <w:bCs/>
          <w:sz w:val="26"/>
          <w:szCs w:val="26"/>
        </w:rPr>
        <w:br/>
      </w:r>
      <w:r w:rsidR="002C1B6E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="00111C1C" w:rsidRPr="0048554D">
        <w:rPr>
          <w:bCs/>
          <w:sz w:val="26"/>
          <w:szCs w:val="26"/>
        </w:rPr>
        <w:t xml:space="preserve"> </w:t>
      </w:r>
      <w:r w:rsidR="00367A28">
        <w:rPr>
          <w:bCs/>
          <w:sz w:val="26"/>
          <w:szCs w:val="26"/>
        </w:rPr>
        <w:t>на 2023 год и плановый период 2024 и 2025</w:t>
      </w:r>
      <w:r w:rsidRPr="0048554D">
        <w:rPr>
          <w:bCs/>
          <w:sz w:val="26"/>
          <w:szCs w:val="26"/>
        </w:rPr>
        <w:t xml:space="preserve"> годов</w:t>
      </w:r>
    </w:p>
    <w:p w14:paraId="63F751C4" w14:textId="77777777" w:rsidR="00BE0F87" w:rsidRPr="0048554D" w:rsidRDefault="00BE0F87" w:rsidP="00440DE5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2208A525" w14:textId="11115414" w:rsidR="00111C1C" w:rsidRPr="0048554D" w:rsidRDefault="00111C1C" w:rsidP="00440D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554D">
        <w:rPr>
          <w:bCs/>
          <w:sz w:val="26"/>
          <w:szCs w:val="26"/>
        </w:rPr>
        <w:t>Основные направления налоговой</w:t>
      </w:r>
      <w:r w:rsidR="002C1B6E">
        <w:rPr>
          <w:bCs/>
          <w:sz w:val="26"/>
          <w:szCs w:val="26"/>
        </w:rPr>
        <w:t xml:space="preserve"> и</w:t>
      </w:r>
      <w:r w:rsidRPr="0048554D">
        <w:rPr>
          <w:bCs/>
          <w:sz w:val="26"/>
          <w:szCs w:val="26"/>
        </w:rPr>
        <w:t xml:space="preserve"> бюджетной политики </w:t>
      </w:r>
      <w:r w:rsidR="002C1B6E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Pr="0048554D">
        <w:rPr>
          <w:bCs/>
          <w:sz w:val="26"/>
          <w:szCs w:val="26"/>
        </w:rPr>
        <w:t xml:space="preserve"> на </w:t>
      </w:r>
      <w:r w:rsidR="00367A28">
        <w:rPr>
          <w:sz w:val="26"/>
          <w:szCs w:val="26"/>
        </w:rPr>
        <w:t>2023 год и плановый период 2024 и 2025</w:t>
      </w:r>
      <w:r w:rsidRPr="0048554D">
        <w:rPr>
          <w:sz w:val="26"/>
          <w:szCs w:val="26"/>
        </w:rPr>
        <w:t xml:space="preserve"> годов разработаны в соответствии со </w:t>
      </w:r>
      <w:hyperlink r:id="rId10" w:history="1">
        <w:r w:rsidRPr="0048554D">
          <w:rPr>
            <w:sz w:val="26"/>
            <w:szCs w:val="26"/>
          </w:rPr>
          <w:t>статьей 172</w:t>
        </w:r>
      </w:hyperlink>
      <w:r w:rsidRPr="0048554D">
        <w:rPr>
          <w:sz w:val="26"/>
          <w:szCs w:val="26"/>
        </w:rPr>
        <w:t xml:space="preserve"> Бюджетного кодекса Российской Федерации.</w:t>
      </w:r>
    </w:p>
    <w:p w14:paraId="40B44738" w14:textId="7BFED0FE" w:rsidR="00111C1C" w:rsidRPr="0048554D" w:rsidRDefault="00111C1C" w:rsidP="00440D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554D">
        <w:rPr>
          <w:rFonts w:eastAsia="Courier New"/>
          <w:sz w:val="26"/>
          <w:szCs w:val="26"/>
        </w:rPr>
        <w:t>При их подготовке учтены положения</w:t>
      </w:r>
      <w:r w:rsidRPr="0048554D">
        <w:rPr>
          <w:sz w:val="26"/>
          <w:szCs w:val="26"/>
        </w:rPr>
        <w:t xml:space="preserve"> </w:t>
      </w:r>
      <w:hyperlink r:id="rId11" w:history="1">
        <w:r w:rsidRPr="0048554D">
          <w:rPr>
            <w:sz w:val="26"/>
            <w:szCs w:val="26"/>
          </w:rPr>
          <w:t>Послания</w:t>
        </w:r>
      </w:hyperlink>
      <w:r w:rsidRPr="0048554D">
        <w:rPr>
          <w:sz w:val="26"/>
          <w:szCs w:val="26"/>
        </w:rPr>
        <w:t xml:space="preserve"> Президента Российской Федерации Федеральному Собранию Российской Федерации от 21</w:t>
      </w:r>
      <w:r w:rsidR="0048554D">
        <w:rPr>
          <w:sz w:val="26"/>
          <w:szCs w:val="26"/>
        </w:rPr>
        <w:t>.04.</w:t>
      </w:r>
      <w:r w:rsidRPr="0048554D">
        <w:rPr>
          <w:sz w:val="26"/>
          <w:szCs w:val="26"/>
        </w:rPr>
        <w:t>2021,</w:t>
      </w:r>
      <w:r w:rsidRPr="0048554D">
        <w:rPr>
          <w:bCs/>
          <w:sz w:val="26"/>
          <w:szCs w:val="26"/>
        </w:rPr>
        <w:t xml:space="preserve"> </w:t>
      </w:r>
      <w:r w:rsidR="00267AEC" w:rsidRPr="0048554D">
        <w:rPr>
          <w:bCs/>
          <w:sz w:val="26"/>
          <w:szCs w:val="26"/>
        </w:rPr>
        <w:t>У</w:t>
      </w:r>
      <w:r w:rsidR="005B677D" w:rsidRPr="0048554D">
        <w:rPr>
          <w:bCs/>
          <w:sz w:val="26"/>
          <w:szCs w:val="26"/>
        </w:rPr>
        <w:t xml:space="preserve">казов </w:t>
      </w:r>
      <w:r w:rsidR="005B677D" w:rsidRPr="0048554D">
        <w:rPr>
          <w:sz w:val="26"/>
          <w:szCs w:val="26"/>
        </w:rPr>
        <w:t xml:space="preserve">Президента Российской Федерации от </w:t>
      </w:r>
      <w:r w:rsidR="0048554D">
        <w:rPr>
          <w:sz w:val="26"/>
          <w:szCs w:val="26"/>
        </w:rPr>
        <w:t>0</w:t>
      </w:r>
      <w:r w:rsidR="005B677D" w:rsidRPr="0048554D">
        <w:rPr>
          <w:sz w:val="26"/>
          <w:szCs w:val="26"/>
        </w:rPr>
        <w:t>7</w:t>
      </w:r>
      <w:r w:rsidR="0048554D">
        <w:rPr>
          <w:sz w:val="26"/>
          <w:szCs w:val="26"/>
        </w:rPr>
        <w:t>.05.</w:t>
      </w:r>
      <w:r w:rsidR="005B677D" w:rsidRPr="0048554D">
        <w:rPr>
          <w:sz w:val="26"/>
          <w:szCs w:val="26"/>
        </w:rPr>
        <w:t xml:space="preserve">2012 № 597 «О мероприятиях </w:t>
      </w:r>
      <w:r w:rsidR="0048554D">
        <w:rPr>
          <w:sz w:val="26"/>
          <w:szCs w:val="26"/>
        </w:rPr>
        <w:br/>
      </w:r>
      <w:r w:rsidR="005B677D" w:rsidRPr="0048554D">
        <w:rPr>
          <w:sz w:val="26"/>
          <w:szCs w:val="26"/>
        </w:rPr>
        <w:t>по реализации государственной социальной политики», от 28</w:t>
      </w:r>
      <w:r w:rsidR="005017B7">
        <w:rPr>
          <w:sz w:val="26"/>
          <w:szCs w:val="26"/>
        </w:rPr>
        <w:t>.12.</w:t>
      </w:r>
      <w:r w:rsidR="005B677D" w:rsidRPr="0048554D">
        <w:rPr>
          <w:sz w:val="26"/>
          <w:szCs w:val="26"/>
        </w:rPr>
        <w:t xml:space="preserve">2012 № 1688 </w:t>
      </w:r>
      <w:r w:rsidR="005017B7">
        <w:rPr>
          <w:sz w:val="26"/>
          <w:szCs w:val="26"/>
        </w:rPr>
        <w:br/>
      </w:r>
      <w:r w:rsidR="005B677D" w:rsidRPr="0048554D">
        <w:rPr>
          <w:sz w:val="26"/>
          <w:szCs w:val="26"/>
        </w:rPr>
        <w:t>«О некоторых мерах по реализации государственной политики в сфере защиты детей – сирот и детей, оставшихся без попечения родителей», от</w:t>
      </w:r>
      <w:r w:rsidR="007E4DF2" w:rsidRPr="0048554D">
        <w:rPr>
          <w:sz w:val="26"/>
          <w:szCs w:val="26"/>
        </w:rPr>
        <w:t xml:space="preserve"> </w:t>
      </w:r>
      <w:r w:rsidRPr="0048554D">
        <w:rPr>
          <w:sz w:val="26"/>
          <w:szCs w:val="26"/>
        </w:rPr>
        <w:t>21</w:t>
      </w:r>
      <w:r w:rsidR="005017B7">
        <w:rPr>
          <w:sz w:val="26"/>
          <w:szCs w:val="26"/>
        </w:rPr>
        <w:t>.07.</w:t>
      </w:r>
      <w:r w:rsidRPr="0048554D">
        <w:rPr>
          <w:sz w:val="26"/>
          <w:szCs w:val="26"/>
        </w:rPr>
        <w:t xml:space="preserve">2020 № 474 </w:t>
      </w:r>
      <w:r w:rsidR="004C6F4A">
        <w:rPr>
          <w:sz w:val="26"/>
          <w:szCs w:val="26"/>
        </w:rPr>
        <w:br/>
      </w:r>
      <w:r w:rsidRPr="0048554D">
        <w:rPr>
          <w:sz w:val="26"/>
          <w:szCs w:val="26"/>
        </w:rPr>
        <w:t>«О национальных целях развития Российской Фед</w:t>
      </w:r>
      <w:r w:rsidR="0092186A">
        <w:rPr>
          <w:sz w:val="26"/>
          <w:szCs w:val="26"/>
        </w:rPr>
        <w:t xml:space="preserve">ерации на период до 2030 года», </w:t>
      </w:r>
      <w:r w:rsidRPr="0048554D">
        <w:rPr>
          <w:sz w:val="26"/>
          <w:szCs w:val="26"/>
        </w:rPr>
        <w:t xml:space="preserve">Стратегии национальной безопасности Российской Федерации, Стратегии экономической безопасности Российской Федерации на период до 2030 года, Стратегии пространственного развития Российской Федерации на период до 2025 года, Стратегии цифровой трансформации Ханты-Мансийского автономного округа – Югры, </w:t>
      </w:r>
      <w:r w:rsidR="009F1938" w:rsidRPr="0048554D">
        <w:rPr>
          <w:sz w:val="26"/>
          <w:szCs w:val="26"/>
        </w:rPr>
        <w:t xml:space="preserve">Стратегии социально-экономического развития </w:t>
      </w:r>
      <w:r w:rsidR="00FE3503">
        <w:rPr>
          <w:sz w:val="26"/>
          <w:szCs w:val="26"/>
        </w:rPr>
        <w:t>Сельского поселения Салым</w:t>
      </w:r>
      <w:r w:rsidR="009F1938" w:rsidRPr="0048554D">
        <w:rPr>
          <w:sz w:val="26"/>
          <w:szCs w:val="26"/>
        </w:rPr>
        <w:t xml:space="preserve"> </w:t>
      </w:r>
      <w:r w:rsidR="004C6F4A">
        <w:rPr>
          <w:sz w:val="26"/>
          <w:szCs w:val="26"/>
        </w:rPr>
        <w:br/>
      </w:r>
      <w:r w:rsidR="009F1938" w:rsidRPr="0048554D">
        <w:rPr>
          <w:sz w:val="26"/>
          <w:szCs w:val="26"/>
        </w:rPr>
        <w:t xml:space="preserve">до 2030 года, </w:t>
      </w:r>
      <w:r w:rsidRPr="0048554D">
        <w:rPr>
          <w:sz w:val="26"/>
          <w:szCs w:val="26"/>
        </w:rPr>
        <w:t xml:space="preserve">Бюджетного прогноза </w:t>
      </w:r>
      <w:r w:rsidR="00FE3503">
        <w:rPr>
          <w:sz w:val="26"/>
          <w:szCs w:val="26"/>
        </w:rPr>
        <w:t>Сельского поселения Салым</w:t>
      </w:r>
      <w:r w:rsidRPr="0048554D">
        <w:rPr>
          <w:sz w:val="26"/>
          <w:szCs w:val="26"/>
        </w:rPr>
        <w:t xml:space="preserve"> на период до </w:t>
      </w:r>
      <w:r w:rsidR="009F1938" w:rsidRPr="0048554D">
        <w:rPr>
          <w:sz w:val="26"/>
          <w:szCs w:val="26"/>
        </w:rPr>
        <w:t xml:space="preserve">2030 </w:t>
      </w:r>
      <w:r w:rsidRPr="0048554D">
        <w:rPr>
          <w:sz w:val="26"/>
          <w:szCs w:val="26"/>
        </w:rPr>
        <w:t xml:space="preserve">года, </w:t>
      </w:r>
      <w:r w:rsidRPr="0048554D">
        <w:rPr>
          <w:rFonts w:eastAsia="Courier New"/>
          <w:sz w:val="26"/>
          <w:szCs w:val="26"/>
        </w:rPr>
        <w:t>Концепции повышения эффективности бюджетных расходов в 2019-2024 годах</w:t>
      </w:r>
      <w:r w:rsidRPr="0048554D">
        <w:rPr>
          <w:sz w:val="26"/>
          <w:szCs w:val="26"/>
        </w:rPr>
        <w:t>.</w:t>
      </w:r>
    </w:p>
    <w:p w14:paraId="5F1D13D2" w14:textId="7A5B7635" w:rsidR="00111C1C" w:rsidRPr="0048554D" w:rsidRDefault="00111C1C" w:rsidP="00440DE5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48554D">
        <w:rPr>
          <w:rFonts w:ascii="Times New Roman" w:eastAsia="Courier New" w:hAnsi="Times New Roman" w:cs="Times New Roman"/>
          <w:sz w:val="26"/>
          <w:szCs w:val="26"/>
        </w:rPr>
        <w:t>Целью разработки основных направлений налоговой</w:t>
      </w:r>
      <w:r w:rsidR="00714C12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бюджетной политики </w:t>
      </w:r>
      <w:r w:rsidR="00714C12">
        <w:rPr>
          <w:rFonts w:ascii="Times New Roman" w:eastAsia="Courier New" w:hAnsi="Times New Roman" w:cs="Times New Roman"/>
          <w:sz w:val="26"/>
          <w:szCs w:val="26"/>
        </w:rPr>
        <w:t>с</w:t>
      </w:r>
      <w:r w:rsidR="00FE3503">
        <w:rPr>
          <w:rFonts w:ascii="Times New Roman" w:eastAsia="Courier New" w:hAnsi="Times New Roman" w:cs="Times New Roman"/>
          <w:sz w:val="26"/>
          <w:szCs w:val="26"/>
        </w:rPr>
        <w:t>ельского поселения Салым</w:t>
      </w:r>
      <w:r w:rsidR="00CB4184">
        <w:rPr>
          <w:rFonts w:ascii="Times New Roman" w:eastAsia="Courier New" w:hAnsi="Times New Roman" w:cs="Times New Roman"/>
          <w:sz w:val="26"/>
          <w:szCs w:val="26"/>
        </w:rPr>
        <w:t xml:space="preserve"> на 2023-202</w:t>
      </w:r>
      <w:r w:rsidR="007C79E6">
        <w:rPr>
          <w:rFonts w:ascii="Times New Roman" w:eastAsia="Courier New" w:hAnsi="Times New Roman" w:cs="Times New Roman"/>
          <w:sz w:val="26"/>
          <w:szCs w:val="26"/>
        </w:rPr>
        <w:t>5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годы является определение </w:t>
      </w:r>
      <w:r w:rsidR="005017B7">
        <w:rPr>
          <w:rFonts w:ascii="Times New Roman" w:eastAsia="Courier New" w:hAnsi="Times New Roman" w:cs="Times New Roman"/>
          <w:sz w:val="26"/>
          <w:szCs w:val="26"/>
        </w:rPr>
        <w:br/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на ближайший трехлетний период базовых принципов, условий и подходов, применяемых при формировании проектировок бюджета </w:t>
      </w:r>
      <w:r w:rsidR="00714C12">
        <w:rPr>
          <w:rFonts w:ascii="Times New Roman" w:eastAsia="Courier New" w:hAnsi="Times New Roman" w:cs="Times New Roman"/>
          <w:sz w:val="26"/>
          <w:szCs w:val="26"/>
        </w:rPr>
        <w:t>с</w:t>
      </w:r>
      <w:r w:rsidR="00FE3503">
        <w:rPr>
          <w:rFonts w:ascii="Times New Roman" w:eastAsia="Courier New" w:hAnsi="Times New Roman" w:cs="Times New Roman"/>
          <w:sz w:val="26"/>
          <w:szCs w:val="26"/>
        </w:rPr>
        <w:t>ельского поселения Салым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5017B7">
        <w:rPr>
          <w:rFonts w:ascii="Times New Roman" w:eastAsia="Courier New" w:hAnsi="Times New Roman" w:cs="Times New Roman"/>
          <w:sz w:val="26"/>
          <w:szCs w:val="26"/>
        </w:rPr>
        <w:br/>
      </w:r>
      <w:r w:rsidR="007C79E6">
        <w:rPr>
          <w:rFonts w:ascii="Times New Roman" w:eastAsia="Courier New" w:hAnsi="Times New Roman" w:cs="Times New Roman"/>
          <w:sz w:val="26"/>
          <w:szCs w:val="26"/>
        </w:rPr>
        <w:t>на 2023 год и плановый период 2024 и 2025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годов. </w:t>
      </w:r>
    </w:p>
    <w:p w14:paraId="3923E5BA" w14:textId="155A4506" w:rsidR="00D06BB3" w:rsidRPr="000661C0" w:rsidRDefault="00135384" w:rsidP="00440DE5">
      <w:pPr>
        <w:pStyle w:val="ConsPlusNormal"/>
        <w:ind w:firstLine="708"/>
        <w:jc w:val="both"/>
        <w:rPr>
          <w:rFonts w:eastAsia="Courier New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На 2023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>-202</w:t>
      </w:r>
      <w:r>
        <w:rPr>
          <w:rFonts w:ascii="Times New Roman" w:eastAsia="Courier New" w:hAnsi="Times New Roman" w:cs="Times New Roman"/>
          <w:sz w:val="26"/>
          <w:szCs w:val="26"/>
        </w:rPr>
        <w:t>5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 xml:space="preserve"> годы сохраняются основные ориентиры и приоритеты налоговой</w:t>
      </w:r>
      <w:r w:rsidR="00714C12">
        <w:rPr>
          <w:rFonts w:ascii="Times New Roman" w:eastAsia="Courier New" w:hAnsi="Times New Roman" w:cs="Times New Roman"/>
          <w:sz w:val="26"/>
          <w:szCs w:val="26"/>
        </w:rPr>
        <w:t xml:space="preserve"> и 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 xml:space="preserve">бюджетной политики </w:t>
      </w:r>
      <w:r w:rsidR="00714C12">
        <w:rPr>
          <w:rFonts w:ascii="Times New Roman" w:eastAsia="Courier New" w:hAnsi="Times New Roman" w:cs="Times New Roman"/>
          <w:sz w:val="26"/>
          <w:szCs w:val="26"/>
        </w:rPr>
        <w:t>с</w:t>
      </w:r>
      <w:r w:rsidR="00FE3503">
        <w:rPr>
          <w:rFonts w:ascii="Times New Roman" w:eastAsia="Courier New" w:hAnsi="Times New Roman" w:cs="Times New Roman"/>
          <w:sz w:val="26"/>
          <w:szCs w:val="26"/>
        </w:rPr>
        <w:t>ельского поселения Салым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>, обеспечивающие сохранение финансовой устойчивости</w:t>
      </w:r>
      <w:r w:rsidR="002443D2" w:rsidRPr="0048554D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 xml:space="preserve">и сбалансированности бюджетной системы </w:t>
      </w:r>
      <w:r w:rsidR="00714C12">
        <w:rPr>
          <w:rFonts w:ascii="Times New Roman" w:eastAsia="Courier New" w:hAnsi="Times New Roman" w:cs="Times New Roman"/>
          <w:sz w:val="26"/>
          <w:szCs w:val="26"/>
        </w:rPr>
        <w:t>с</w:t>
      </w:r>
      <w:r w:rsidR="00FE3503">
        <w:rPr>
          <w:rFonts w:ascii="Times New Roman" w:eastAsia="Courier New" w:hAnsi="Times New Roman" w:cs="Times New Roman"/>
          <w:sz w:val="26"/>
          <w:szCs w:val="26"/>
        </w:rPr>
        <w:t>ельского поселения Салым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 xml:space="preserve">, достижение национальных целей развития Российской Федерации, </w:t>
      </w:r>
      <w:r w:rsidR="00111C1C" w:rsidRPr="00B82186">
        <w:rPr>
          <w:rFonts w:ascii="Times New Roman" w:eastAsia="Courier New" w:hAnsi="Times New Roman" w:cs="Times New Roman"/>
          <w:sz w:val="26"/>
          <w:szCs w:val="26"/>
        </w:rPr>
        <w:t>н</w:t>
      </w:r>
      <w:r w:rsidR="00111C1C" w:rsidRPr="0048554D">
        <w:rPr>
          <w:rFonts w:ascii="Times New Roman" w:eastAsia="Courier New" w:hAnsi="Times New Roman" w:cs="Times New Roman"/>
          <w:sz w:val="26"/>
          <w:szCs w:val="26"/>
        </w:rPr>
        <w:t xml:space="preserve">аправленных на повышение уровня жизни граждан, </w:t>
      </w:r>
      <w:r w:rsidR="00D06BB3" w:rsidRPr="0048554D">
        <w:rPr>
          <w:rFonts w:ascii="Times New Roman" w:eastAsia="Courier New" w:hAnsi="Times New Roman" w:cs="Times New Roman"/>
          <w:sz w:val="26"/>
          <w:szCs w:val="26"/>
        </w:rPr>
        <w:t xml:space="preserve">создание комфортных условий для их </w:t>
      </w:r>
      <w:r w:rsidR="00471F00">
        <w:rPr>
          <w:rFonts w:ascii="Times New Roman" w:eastAsia="Courier New" w:hAnsi="Times New Roman" w:cs="Times New Roman"/>
          <w:sz w:val="26"/>
          <w:szCs w:val="26"/>
        </w:rPr>
        <w:t xml:space="preserve">проживания, </w:t>
      </w:r>
      <w:r w:rsidR="00471F00" w:rsidRPr="0048554D">
        <w:rPr>
          <w:rFonts w:ascii="Times New Roman" w:eastAsia="Courier New" w:hAnsi="Times New Roman" w:cs="Times New Roman"/>
          <w:sz w:val="26"/>
          <w:szCs w:val="26"/>
        </w:rPr>
        <w:t>обеспечение достойного эффективного труда людей и успешное предпринимательство, формирование и реализацию инвестиционной политики.</w:t>
      </w:r>
    </w:p>
    <w:p w14:paraId="7AFC9E62" w14:textId="4280C874" w:rsidR="001E3893" w:rsidRPr="001E47D4" w:rsidRDefault="00111C1C" w:rsidP="00440DE5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48554D">
        <w:rPr>
          <w:rFonts w:ascii="Times New Roman" w:eastAsia="Courier New" w:hAnsi="Times New Roman" w:cs="Times New Roman"/>
          <w:sz w:val="26"/>
          <w:szCs w:val="26"/>
        </w:rPr>
        <w:t>В основу разработки основных направлений налоговой</w:t>
      </w:r>
      <w:r w:rsidR="00714C12">
        <w:rPr>
          <w:rFonts w:ascii="Times New Roman" w:eastAsia="Courier New" w:hAnsi="Times New Roman" w:cs="Times New Roman"/>
          <w:sz w:val="26"/>
          <w:szCs w:val="26"/>
        </w:rPr>
        <w:t xml:space="preserve"> и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бюджетной полити</w:t>
      </w:r>
      <w:r w:rsidR="00226AE3">
        <w:rPr>
          <w:rFonts w:ascii="Times New Roman" w:eastAsia="Courier New" w:hAnsi="Times New Roman" w:cs="Times New Roman"/>
          <w:sz w:val="26"/>
          <w:szCs w:val="26"/>
        </w:rPr>
        <w:t>ки района на 2023-2025</w:t>
      </w:r>
      <w:r w:rsidRPr="0048554D">
        <w:rPr>
          <w:rFonts w:ascii="Times New Roman" w:eastAsia="Courier New" w:hAnsi="Times New Roman" w:cs="Times New Roman"/>
          <w:sz w:val="26"/>
          <w:szCs w:val="26"/>
        </w:rPr>
        <w:t xml:space="preserve"> годы принят базовый вариант сценарных условий прогноза социально-экономического развит</w:t>
      </w:r>
      <w:r w:rsidR="00226AE3">
        <w:rPr>
          <w:rFonts w:ascii="Times New Roman" w:eastAsia="Courier New" w:hAnsi="Times New Roman" w:cs="Times New Roman"/>
          <w:sz w:val="26"/>
          <w:szCs w:val="26"/>
        </w:rPr>
        <w:t xml:space="preserve">ия </w:t>
      </w:r>
      <w:r w:rsidR="00714C12">
        <w:rPr>
          <w:rFonts w:ascii="Times New Roman" w:eastAsia="Courier New" w:hAnsi="Times New Roman" w:cs="Times New Roman"/>
          <w:sz w:val="26"/>
          <w:szCs w:val="26"/>
        </w:rPr>
        <w:t>с</w:t>
      </w:r>
      <w:r w:rsidR="00FE3503">
        <w:rPr>
          <w:rFonts w:ascii="Times New Roman" w:eastAsia="Courier New" w:hAnsi="Times New Roman" w:cs="Times New Roman"/>
          <w:sz w:val="26"/>
          <w:szCs w:val="26"/>
        </w:rPr>
        <w:t>ельского поселения Салым</w:t>
      </w:r>
      <w:r w:rsidR="00226AE3">
        <w:rPr>
          <w:rFonts w:ascii="Times New Roman" w:eastAsia="Courier New" w:hAnsi="Times New Roman" w:cs="Times New Roman"/>
          <w:sz w:val="26"/>
          <w:szCs w:val="26"/>
        </w:rPr>
        <w:t xml:space="preserve"> на 2023 год </w:t>
      </w:r>
      <w:r w:rsidR="004C6F4A">
        <w:rPr>
          <w:rFonts w:ascii="Times New Roman" w:eastAsia="Courier New" w:hAnsi="Times New Roman" w:cs="Times New Roman"/>
          <w:sz w:val="26"/>
          <w:szCs w:val="26"/>
        </w:rPr>
        <w:br/>
      </w:r>
      <w:r w:rsidR="00226AE3">
        <w:rPr>
          <w:rFonts w:ascii="Times New Roman" w:eastAsia="Courier New" w:hAnsi="Times New Roman" w:cs="Times New Roman"/>
          <w:sz w:val="26"/>
          <w:szCs w:val="26"/>
        </w:rPr>
        <w:t xml:space="preserve">и плановый период 2024 и 2025 </w:t>
      </w:r>
      <w:r w:rsidR="0075524C">
        <w:rPr>
          <w:rFonts w:ascii="Times New Roman" w:eastAsia="Courier New" w:hAnsi="Times New Roman" w:cs="Times New Roman"/>
          <w:sz w:val="26"/>
          <w:szCs w:val="26"/>
        </w:rPr>
        <w:t>годов.</w:t>
      </w:r>
      <w:r w:rsidR="00A2781E">
        <w:rPr>
          <w:rFonts w:ascii="Times New Roman" w:eastAsia="Courier New" w:hAnsi="Times New Roman" w:cs="Times New Roman"/>
          <w:sz w:val="26"/>
          <w:szCs w:val="26"/>
        </w:rPr>
        <w:t xml:space="preserve"> </w:t>
      </w:r>
    </w:p>
    <w:p w14:paraId="537D0AA3" w14:textId="77777777" w:rsidR="005017B7" w:rsidRPr="0048554D" w:rsidRDefault="005017B7" w:rsidP="00440DE5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01ED8047" w14:textId="72D7BB52" w:rsidR="00743E46" w:rsidRPr="00732C1F" w:rsidRDefault="00743E46" w:rsidP="004C6F4A">
      <w:pPr>
        <w:ind w:firstLine="720"/>
        <w:jc w:val="center"/>
        <w:rPr>
          <w:sz w:val="26"/>
          <w:szCs w:val="26"/>
        </w:rPr>
      </w:pPr>
      <w:r w:rsidRPr="00732C1F">
        <w:rPr>
          <w:sz w:val="26"/>
          <w:szCs w:val="26"/>
        </w:rPr>
        <w:t xml:space="preserve">Основные направления налоговой политики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732C1F">
        <w:rPr>
          <w:sz w:val="26"/>
          <w:szCs w:val="26"/>
        </w:rPr>
        <w:t xml:space="preserve"> </w:t>
      </w:r>
      <w:r w:rsidR="004C6F4A">
        <w:rPr>
          <w:sz w:val="26"/>
          <w:szCs w:val="26"/>
        </w:rPr>
        <w:br/>
      </w:r>
      <w:r w:rsidR="00760511" w:rsidRPr="00732C1F">
        <w:rPr>
          <w:sz w:val="26"/>
          <w:szCs w:val="26"/>
        </w:rPr>
        <w:t>на очередной 2023 год и плановый период 2024</w:t>
      </w:r>
      <w:r w:rsidRPr="00732C1F">
        <w:rPr>
          <w:sz w:val="26"/>
          <w:szCs w:val="26"/>
        </w:rPr>
        <w:t xml:space="preserve"> </w:t>
      </w:r>
      <w:r w:rsidR="00760511" w:rsidRPr="00732C1F">
        <w:rPr>
          <w:sz w:val="26"/>
          <w:szCs w:val="26"/>
        </w:rPr>
        <w:t>и 2025</w:t>
      </w:r>
      <w:r w:rsidRPr="00732C1F">
        <w:rPr>
          <w:sz w:val="26"/>
          <w:szCs w:val="26"/>
        </w:rPr>
        <w:t xml:space="preserve"> годов, </w:t>
      </w:r>
      <w:r w:rsidR="004C6F4A">
        <w:rPr>
          <w:sz w:val="26"/>
          <w:szCs w:val="26"/>
        </w:rPr>
        <w:br/>
      </w:r>
      <w:r w:rsidRPr="00732C1F">
        <w:rPr>
          <w:sz w:val="26"/>
          <w:szCs w:val="26"/>
        </w:rPr>
        <w:t>основные подходы к ее формированию</w:t>
      </w:r>
    </w:p>
    <w:p w14:paraId="1D85E2C0" w14:textId="5D73A5AD" w:rsidR="00760511" w:rsidRDefault="00760511" w:rsidP="00440DE5">
      <w:pPr>
        <w:jc w:val="both"/>
        <w:rPr>
          <w:sz w:val="26"/>
          <w:szCs w:val="26"/>
        </w:rPr>
      </w:pPr>
    </w:p>
    <w:p w14:paraId="1278602C" w14:textId="433C6E3D" w:rsidR="00354212" w:rsidRPr="00732C1F" w:rsidRDefault="00E319BA" w:rsidP="00440DE5">
      <w:pPr>
        <w:ind w:firstLine="709"/>
        <w:jc w:val="both"/>
        <w:rPr>
          <w:sz w:val="26"/>
          <w:szCs w:val="26"/>
        </w:rPr>
      </w:pPr>
      <w:r w:rsidRPr="00732C1F">
        <w:rPr>
          <w:bCs/>
          <w:sz w:val="26"/>
          <w:szCs w:val="26"/>
        </w:rPr>
        <w:lastRenderedPageBreak/>
        <w:t xml:space="preserve">Основные задачи в сфере налоговой политики </w:t>
      </w:r>
      <w:r w:rsidR="00714C12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Pr="00732C1F">
        <w:rPr>
          <w:bCs/>
          <w:sz w:val="26"/>
          <w:szCs w:val="26"/>
        </w:rPr>
        <w:t xml:space="preserve"> </w:t>
      </w:r>
      <w:r w:rsidR="004C6F4A">
        <w:rPr>
          <w:bCs/>
          <w:sz w:val="26"/>
          <w:szCs w:val="26"/>
        </w:rPr>
        <w:br/>
      </w:r>
      <w:r w:rsidRPr="00732C1F">
        <w:rPr>
          <w:bCs/>
          <w:sz w:val="26"/>
          <w:szCs w:val="26"/>
        </w:rPr>
        <w:t xml:space="preserve">в предыдущие периоды выполнены и способствовали </w:t>
      </w:r>
      <w:r w:rsidR="00CD50CB">
        <w:rPr>
          <w:bCs/>
          <w:sz w:val="26"/>
          <w:szCs w:val="26"/>
        </w:rPr>
        <w:t>развитию</w:t>
      </w:r>
      <w:r w:rsidR="006A4D59">
        <w:rPr>
          <w:bCs/>
          <w:sz w:val="26"/>
          <w:szCs w:val="26"/>
        </w:rPr>
        <w:t xml:space="preserve"> экономических</w:t>
      </w:r>
      <w:r w:rsidRPr="00732C1F">
        <w:rPr>
          <w:bCs/>
          <w:sz w:val="26"/>
          <w:szCs w:val="26"/>
        </w:rPr>
        <w:t xml:space="preserve"> </w:t>
      </w:r>
      <w:r w:rsidR="00CD50CB">
        <w:rPr>
          <w:bCs/>
          <w:sz w:val="26"/>
          <w:szCs w:val="26"/>
        </w:rPr>
        <w:t>отношений</w:t>
      </w:r>
      <w:r w:rsidRPr="00732C1F">
        <w:rPr>
          <w:bCs/>
          <w:sz w:val="26"/>
          <w:szCs w:val="26"/>
        </w:rPr>
        <w:t xml:space="preserve"> в </w:t>
      </w:r>
      <w:r w:rsidR="00714C12">
        <w:rPr>
          <w:bCs/>
          <w:sz w:val="26"/>
          <w:szCs w:val="26"/>
        </w:rPr>
        <w:t>поселении</w:t>
      </w:r>
      <w:r w:rsidRPr="00732C1F">
        <w:rPr>
          <w:bCs/>
          <w:sz w:val="26"/>
          <w:szCs w:val="26"/>
        </w:rPr>
        <w:t xml:space="preserve">. Принимаемые решения, в том числе и несистемные, легли </w:t>
      </w:r>
      <w:r w:rsidR="004C6F4A">
        <w:rPr>
          <w:bCs/>
          <w:sz w:val="26"/>
          <w:szCs w:val="26"/>
        </w:rPr>
        <w:br/>
      </w:r>
      <w:r w:rsidRPr="00732C1F">
        <w:rPr>
          <w:bCs/>
          <w:sz w:val="26"/>
          <w:szCs w:val="26"/>
        </w:rPr>
        <w:t>в основу</w:t>
      </w:r>
      <w:r w:rsidR="00D33B6A">
        <w:rPr>
          <w:sz w:val="26"/>
          <w:szCs w:val="26"/>
        </w:rPr>
        <w:t xml:space="preserve"> </w:t>
      </w:r>
      <w:r w:rsidR="00354212" w:rsidRPr="00732C1F">
        <w:rPr>
          <w:sz w:val="26"/>
          <w:szCs w:val="26"/>
        </w:rPr>
        <w:t>благоприятного инвестиционного климата</w:t>
      </w:r>
      <w:r w:rsidR="00136452">
        <w:rPr>
          <w:sz w:val="26"/>
          <w:szCs w:val="26"/>
        </w:rPr>
        <w:t>,</w:t>
      </w:r>
      <w:r w:rsidR="00354212" w:rsidRPr="00732C1F">
        <w:rPr>
          <w:sz w:val="26"/>
          <w:szCs w:val="26"/>
        </w:rPr>
        <w:t xml:space="preserve"> </w:t>
      </w:r>
      <w:r w:rsidR="009E45C0" w:rsidRPr="00732C1F">
        <w:rPr>
          <w:sz w:val="26"/>
          <w:szCs w:val="26"/>
        </w:rPr>
        <w:t>предпринимательской активности</w:t>
      </w:r>
      <w:r w:rsidR="009E45C0">
        <w:rPr>
          <w:sz w:val="26"/>
          <w:szCs w:val="26"/>
        </w:rPr>
        <w:t>,</w:t>
      </w:r>
      <w:r w:rsidR="009E45C0" w:rsidRPr="00732C1F">
        <w:rPr>
          <w:sz w:val="26"/>
          <w:szCs w:val="26"/>
        </w:rPr>
        <w:t xml:space="preserve"> </w:t>
      </w:r>
      <w:r w:rsidR="00607AB7" w:rsidRPr="00732C1F">
        <w:rPr>
          <w:sz w:val="26"/>
          <w:szCs w:val="26"/>
        </w:rPr>
        <w:t>сохра</w:t>
      </w:r>
      <w:r w:rsidR="00D33B6A">
        <w:rPr>
          <w:sz w:val="26"/>
          <w:szCs w:val="26"/>
        </w:rPr>
        <w:t>нения и развития налоговой базы</w:t>
      </w:r>
      <w:r w:rsidR="00354212" w:rsidRPr="00732C1F">
        <w:rPr>
          <w:bCs/>
          <w:sz w:val="26"/>
          <w:szCs w:val="26"/>
        </w:rPr>
        <w:t>.</w:t>
      </w:r>
    </w:p>
    <w:p w14:paraId="6A90068C" w14:textId="3629F2AE" w:rsidR="00C14721" w:rsidRPr="00136452" w:rsidRDefault="00E319BA" w:rsidP="00440DE5">
      <w:pPr>
        <w:ind w:firstLine="709"/>
        <w:jc w:val="both"/>
        <w:rPr>
          <w:bCs/>
          <w:sz w:val="26"/>
          <w:szCs w:val="26"/>
        </w:rPr>
      </w:pPr>
      <w:r w:rsidRPr="00732C1F">
        <w:rPr>
          <w:bCs/>
          <w:sz w:val="26"/>
          <w:szCs w:val="26"/>
        </w:rPr>
        <w:t xml:space="preserve">Приоритетным направлением налоговой политики </w:t>
      </w:r>
      <w:r w:rsidR="00714C12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Pr="00732C1F">
        <w:rPr>
          <w:bCs/>
          <w:sz w:val="26"/>
          <w:szCs w:val="26"/>
        </w:rPr>
        <w:t xml:space="preserve"> </w:t>
      </w:r>
      <w:r w:rsidR="004C6F4A">
        <w:rPr>
          <w:bCs/>
          <w:sz w:val="26"/>
          <w:szCs w:val="26"/>
        </w:rPr>
        <w:br/>
      </w:r>
      <w:r w:rsidRPr="00732C1F">
        <w:rPr>
          <w:bCs/>
          <w:sz w:val="26"/>
          <w:szCs w:val="26"/>
        </w:rPr>
        <w:t xml:space="preserve">в предшествующие периоды было обеспечение социально-экономического развития </w:t>
      </w:r>
      <w:r w:rsidR="00714C12">
        <w:rPr>
          <w:bCs/>
          <w:sz w:val="26"/>
          <w:szCs w:val="26"/>
        </w:rPr>
        <w:t>сельского поселения Салым и</w:t>
      </w:r>
      <w:r w:rsidR="003B7B01" w:rsidRPr="00732C1F">
        <w:rPr>
          <w:bCs/>
          <w:sz w:val="26"/>
          <w:szCs w:val="26"/>
        </w:rPr>
        <w:t xml:space="preserve"> </w:t>
      </w:r>
      <w:r w:rsidR="003B7B01" w:rsidRPr="00732C1F">
        <w:rPr>
          <w:sz w:val="26"/>
          <w:szCs w:val="26"/>
        </w:rPr>
        <w:t>сохранение финансовой устойчи</w:t>
      </w:r>
      <w:r w:rsidR="003B7B01" w:rsidRPr="003B7B01">
        <w:rPr>
          <w:sz w:val="28"/>
          <w:szCs w:val="28"/>
        </w:rPr>
        <w:t>вости</w:t>
      </w:r>
      <w:r w:rsidR="00714C12">
        <w:rPr>
          <w:sz w:val="28"/>
          <w:szCs w:val="28"/>
        </w:rPr>
        <w:t xml:space="preserve">, </w:t>
      </w:r>
      <w:r w:rsidR="008D5DAD">
        <w:rPr>
          <w:bCs/>
          <w:sz w:val="26"/>
          <w:szCs w:val="26"/>
        </w:rPr>
        <w:t>которые потребовали</w:t>
      </w:r>
      <w:r w:rsidRPr="00F102E6">
        <w:rPr>
          <w:bCs/>
          <w:sz w:val="26"/>
          <w:szCs w:val="26"/>
        </w:rPr>
        <w:t xml:space="preserve"> принятия рациональных мер поддержки.</w:t>
      </w:r>
      <w:r w:rsidR="00136452">
        <w:rPr>
          <w:bCs/>
          <w:sz w:val="26"/>
          <w:szCs w:val="26"/>
        </w:rPr>
        <w:t xml:space="preserve"> </w:t>
      </w:r>
      <w:r w:rsidR="00E30F2F" w:rsidRPr="00F102E6">
        <w:rPr>
          <w:bCs/>
          <w:sz w:val="26"/>
          <w:szCs w:val="26"/>
        </w:rPr>
        <w:t xml:space="preserve">В текущем периоде в сложившихся условиях основным вектором развития налоговой политики </w:t>
      </w:r>
      <w:r w:rsidR="00714C12">
        <w:rPr>
          <w:bCs/>
          <w:sz w:val="26"/>
          <w:szCs w:val="26"/>
        </w:rPr>
        <w:t>на территории</w:t>
      </w:r>
      <w:r w:rsidR="00E30F2F" w:rsidRPr="00F102E6">
        <w:rPr>
          <w:bCs/>
          <w:sz w:val="26"/>
          <w:szCs w:val="26"/>
        </w:rPr>
        <w:t xml:space="preserve"> </w:t>
      </w:r>
      <w:r w:rsidR="00714C12">
        <w:rPr>
          <w:bCs/>
          <w:sz w:val="26"/>
          <w:szCs w:val="26"/>
        </w:rPr>
        <w:t>сельского поселения</w:t>
      </w:r>
      <w:r w:rsidR="00E30F2F" w:rsidRPr="00F102E6">
        <w:rPr>
          <w:bCs/>
          <w:sz w:val="26"/>
          <w:szCs w:val="26"/>
        </w:rPr>
        <w:t xml:space="preserve"> </w:t>
      </w:r>
      <w:r w:rsidR="00A54781">
        <w:rPr>
          <w:bCs/>
          <w:sz w:val="26"/>
          <w:szCs w:val="26"/>
        </w:rPr>
        <w:t>является</w:t>
      </w:r>
      <w:r w:rsidR="00E30F2F" w:rsidRPr="00F102E6">
        <w:rPr>
          <w:bCs/>
          <w:sz w:val="26"/>
          <w:szCs w:val="26"/>
        </w:rPr>
        <w:t xml:space="preserve"> сохранение оптимальной налоговой нагрузки, </w:t>
      </w:r>
      <w:r w:rsidR="002A6BC9" w:rsidRPr="009C2AAA">
        <w:rPr>
          <w:rFonts w:eastAsia="Calibri"/>
          <w:sz w:val="26"/>
          <w:szCs w:val="26"/>
        </w:rPr>
        <w:t>создание максимально комфорт</w:t>
      </w:r>
      <w:r w:rsidR="002A6BC9">
        <w:rPr>
          <w:rFonts w:eastAsia="Calibri"/>
          <w:sz w:val="26"/>
          <w:szCs w:val="26"/>
        </w:rPr>
        <w:t>ных условий для ведения бизнеса,</w:t>
      </w:r>
      <w:r w:rsidR="002A6BC9">
        <w:rPr>
          <w:bCs/>
          <w:sz w:val="26"/>
          <w:szCs w:val="26"/>
        </w:rPr>
        <w:t xml:space="preserve"> </w:t>
      </w:r>
      <w:r w:rsidR="00C90B58">
        <w:rPr>
          <w:bCs/>
          <w:sz w:val="26"/>
          <w:szCs w:val="26"/>
        </w:rPr>
        <w:t xml:space="preserve">создание новых рабочих мест, </w:t>
      </w:r>
      <w:r w:rsidR="00A54781" w:rsidRPr="00D33B6A">
        <w:rPr>
          <w:sz w:val="26"/>
          <w:szCs w:val="26"/>
        </w:rPr>
        <w:t>увеличения налогооблагаемой базы,</w:t>
      </w:r>
      <w:r w:rsidR="00A54781">
        <w:rPr>
          <w:bCs/>
          <w:sz w:val="26"/>
          <w:szCs w:val="26"/>
        </w:rPr>
        <w:t xml:space="preserve"> </w:t>
      </w:r>
      <w:r w:rsidR="00C14721">
        <w:rPr>
          <w:bCs/>
          <w:sz w:val="26"/>
          <w:szCs w:val="26"/>
        </w:rPr>
        <w:t>в</w:t>
      </w:r>
      <w:r w:rsidR="00C14721" w:rsidRPr="00F102E6">
        <w:rPr>
          <w:bCs/>
          <w:sz w:val="26"/>
          <w:szCs w:val="26"/>
        </w:rPr>
        <w:t>ыполнение</w:t>
      </w:r>
      <w:r w:rsidR="00C14721" w:rsidRPr="00286E9D">
        <w:rPr>
          <w:bCs/>
          <w:sz w:val="28"/>
          <w:szCs w:val="28"/>
        </w:rPr>
        <w:t xml:space="preserve"> </w:t>
      </w:r>
      <w:r w:rsidR="00C14721" w:rsidRPr="00136452">
        <w:rPr>
          <w:bCs/>
          <w:sz w:val="26"/>
          <w:szCs w:val="26"/>
        </w:rPr>
        <w:t xml:space="preserve">плана </w:t>
      </w:r>
      <w:r w:rsidR="00C14721" w:rsidRPr="00136452">
        <w:rPr>
          <w:sz w:val="26"/>
          <w:szCs w:val="26"/>
        </w:rPr>
        <w:t xml:space="preserve">первоочередных действий по обеспечению развития экономики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C14721" w:rsidRPr="00136452">
        <w:rPr>
          <w:sz w:val="26"/>
          <w:szCs w:val="26"/>
        </w:rPr>
        <w:t xml:space="preserve"> в условиях вне</w:t>
      </w:r>
      <w:r w:rsidR="00D33B6A">
        <w:rPr>
          <w:sz w:val="26"/>
          <w:szCs w:val="26"/>
        </w:rPr>
        <w:t>ш</w:t>
      </w:r>
      <w:r w:rsidR="00C14721" w:rsidRPr="00136452">
        <w:rPr>
          <w:sz w:val="26"/>
          <w:szCs w:val="26"/>
        </w:rPr>
        <w:t>него санкционного давления, путем:</w:t>
      </w:r>
      <w:r w:rsidR="00C14721">
        <w:rPr>
          <w:sz w:val="26"/>
          <w:szCs w:val="26"/>
        </w:rPr>
        <w:t xml:space="preserve"> </w:t>
      </w:r>
    </w:p>
    <w:p w14:paraId="76DC4E24" w14:textId="28BE7E41" w:rsidR="00C14721" w:rsidRPr="004C6F4A" w:rsidRDefault="00C14721" w:rsidP="004C6F4A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4C6F4A">
        <w:rPr>
          <w:sz w:val="26"/>
          <w:szCs w:val="26"/>
        </w:rPr>
        <w:t xml:space="preserve">оказания дополнительной имущественной поддержки субъектам малого </w:t>
      </w:r>
      <w:r w:rsidR="004C6F4A">
        <w:rPr>
          <w:sz w:val="26"/>
          <w:szCs w:val="26"/>
        </w:rPr>
        <w:br/>
      </w:r>
      <w:r w:rsidRPr="004C6F4A">
        <w:rPr>
          <w:sz w:val="26"/>
          <w:szCs w:val="26"/>
        </w:rPr>
        <w:t>и среднего предпринимательства, физическим лицам, применяющим специальный налоговый режим «Налог на профессиональный доход» и отдел</w:t>
      </w:r>
      <w:r w:rsidR="00C913EE" w:rsidRPr="004C6F4A">
        <w:rPr>
          <w:sz w:val="26"/>
          <w:szCs w:val="26"/>
        </w:rPr>
        <w:t>ьным категориям юридических лиц;</w:t>
      </w:r>
    </w:p>
    <w:p w14:paraId="5971B77D" w14:textId="01E0D06E" w:rsidR="00D33B6A" w:rsidRPr="004C6F4A" w:rsidRDefault="00E30F2F" w:rsidP="00714C12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rPr>
          <w:bCs/>
          <w:sz w:val="26"/>
          <w:szCs w:val="26"/>
        </w:rPr>
      </w:pPr>
      <w:r w:rsidRPr="004C6F4A">
        <w:rPr>
          <w:bCs/>
          <w:sz w:val="26"/>
          <w:szCs w:val="26"/>
        </w:rPr>
        <w:t xml:space="preserve">продвижение </w:t>
      </w:r>
      <w:r w:rsidR="008D5DAD" w:rsidRPr="004C6F4A">
        <w:rPr>
          <w:bCs/>
          <w:sz w:val="26"/>
          <w:szCs w:val="26"/>
        </w:rPr>
        <w:t>на практике</w:t>
      </w:r>
      <w:r w:rsidRPr="004C6F4A">
        <w:rPr>
          <w:bCs/>
          <w:sz w:val="26"/>
          <w:szCs w:val="26"/>
        </w:rPr>
        <w:t xml:space="preserve"> на муниципальном уровне </w:t>
      </w:r>
      <w:r w:rsidR="00F16833" w:rsidRPr="004C6F4A">
        <w:rPr>
          <w:bCs/>
          <w:sz w:val="26"/>
          <w:szCs w:val="26"/>
        </w:rPr>
        <w:t xml:space="preserve">решений </w:t>
      </w:r>
      <w:r w:rsidRPr="004C6F4A">
        <w:rPr>
          <w:bCs/>
          <w:sz w:val="26"/>
          <w:szCs w:val="26"/>
        </w:rPr>
        <w:t>феде</w:t>
      </w:r>
      <w:r w:rsidR="00180A05" w:rsidRPr="004C6F4A">
        <w:rPr>
          <w:bCs/>
          <w:sz w:val="26"/>
          <w:szCs w:val="26"/>
        </w:rPr>
        <w:t xml:space="preserve">ральных и региональных </w:t>
      </w:r>
      <w:r w:rsidR="00F16833" w:rsidRPr="004C6F4A">
        <w:rPr>
          <w:bCs/>
          <w:sz w:val="26"/>
          <w:szCs w:val="26"/>
        </w:rPr>
        <w:t>органов власти</w:t>
      </w:r>
      <w:r w:rsidR="00180A05" w:rsidRPr="004C6F4A">
        <w:rPr>
          <w:bCs/>
          <w:sz w:val="26"/>
          <w:szCs w:val="26"/>
        </w:rPr>
        <w:t xml:space="preserve">. </w:t>
      </w:r>
    </w:p>
    <w:p w14:paraId="33A1AB39" w14:textId="6344976A" w:rsidR="008E5452" w:rsidRPr="008E5452" w:rsidRDefault="008E5452" w:rsidP="00440DE5">
      <w:pPr>
        <w:ind w:firstLine="720"/>
        <w:jc w:val="both"/>
        <w:rPr>
          <w:sz w:val="26"/>
          <w:szCs w:val="26"/>
        </w:rPr>
      </w:pPr>
      <w:r w:rsidRPr="008E5452">
        <w:rPr>
          <w:sz w:val="26"/>
          <w:szCs w:val="26"/>
        </w:rPr>
        <w:t xml:space="preserve">Этому будет способствовать решение следующих задач: </w:t>
      </w:r>
    </w:p>
    <w:p w14:paraId="5C3287F7" w14:textId="6A975673" w:rsidR="008E5452" w:rsidRPr="008E5452" w:rsidRDefault="008E5452" w:rsidP="00440D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E5452">
        <w:rPr>
          <w:rFonts w:eastAsiaTheme="minorHAnsi"/>
          <w:sz w:val="26"/>
          <w:szCs w:val="26"/>
          <w:lang w:eastAsia="en-US"/>
        </w:rPr>
        <w:t xml:space="preserve">обеспечение условий для деятельности инвесторов и </w:t>
      </w:r>
      <w:r w:rsidRPr="008E5452">
        <w:rPr>
          <w:rFonts w:eastAsia="Calibri"/>
          <w:sz w:val="26"/>
          <w:szCs w:val="26"/>
        </w:rPr>
        <w:t xml:space="preserve">привлечение инвестиций на планомерное развитие экономики и улучшение качества жизни жителей </w:t>
      </w:r>
      <w:r w:rsidR="00714C12">
        <w:rPr>
          <w:rFonts w:eastAsia="Calibri"/>
          <w:sz w:val="26"/>
          <w:szCs w:val="26"/>
        </w:rPr>
        <w:t>с</w:t>
      </w:r>
      <w:r w:rsidR="00FE3503">
        <w:rPr>
          <w:rFonts w:eastAsia="Calibri"/>
          <w:sz w:val="26"/>
          <w:szCs w:val="26"/>
        </w:rPr>
        <w:t>ельского поселения Салым</w:t>
      </w:r>
      <w:r w:rsidRPr="008E5452">
        <w:rPr>
          <w:rFonts w:eastAsia="Calibri"/>
          <w:sz w:val="26"/>
          <w:szCs w:val="26"/>
        </w:rPr>
        <w:t>;</w:t>
      </w:r>
    </w:p>
    <w:p w14:paraId="1996FBE7" w14:textId="77777777" w:rsidR="008E5452" w:rsidRPr="0033028C" w:rsidRDefault="008E5452" w:rsidP="00440DE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highlight w:val="yellow"/>
        </w:rPr>
      </w:pPr>
      <w:r>
        <w:rPr>
          <w:sz w:val="26"/>
          <w:szCs w:val="26"/>
        </w:rPr>
        <w:t>формирование</w:t>
      </w:r>
      <w:r w:rsidRPr="009C0BAB">
        <w:rPr>
          <w:sz w:val="26"/>
          <w:szCs w:val="26"/>
        </w:rPr>
        <w:t xml:space="preserve"> благоприятных условий для развития бизнеса</w:t>
      </w:r>
      <w:r>
        <w:rPr>
          <w:sz w:val="26"/>
          <w:szCs w:val="26"/>
        </w:rPr>
        <w:t>;</w:t>
      </w:r>
    </w:p>
    <w:p w14:paraId="504A9958" w14:textId="03F629C0" w:rsidR="008E5452" w:rsidRPr="008E5452" w:rsidRDefault="008E5452" w:rsidP="00440DE5">
      <w:pPr>
        <w:ind w:firstLine="709"/>
        <w:jc w:val="both"/>
        <w:rPr>
          <w:sz w:val="26"/>
          <w:szCs w:val="26"/>
        </w:rPr>
      </w:pPr>
      <w:r w:rsidRPr="008E5452">
        <w:rPr>
          <w:sz w:val="26"/>
          <w:szCs w:val="26"/>
        </w:rPr>
        <w:t xml:space="preserve">реализация механизмов налогового стимулирования по местным налогам </w:t>
      </w:r>
      <w:r w:rsidRPr="008E5452">
        <w:rPr>
          <w:sz w:val="26"/>
          <w:szCs w:val="26"/>
        </w:rPr>
        <w:br/>
        <w:t xml:space="preserve">в части земельных участков, занятых объектами, созданными в результате реализации инвестиционных проектов в Нефтеюганском районе, а также земельных участков, используемых для осуществления деятельности в соответствии с приоритетными направлениями развития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8E5452">
        <w:rPr>
          <w:sz w:val="26"/>
          <w:szCs w:val="26"/>
        </w:rPr>
        <w:t>;</w:t>
      </w:r>
    </w:p>
    <w:p w14:paraId="58E9A94C" w14:textId="77777777" w:rsidR="008E5452" w:rsidRPr="008E5452" w:rsidRDefault="008E5452" w:rsidP="00440DE5">
      <w:pPr>
        <w:ind w:firstLine="709"/>
        <w:jc w:val="both"/>
        <w:rPr>
          <w:sz w:val="26"/>
          <w:szCs w:val="26"/>
        </w:rPr>
      </w:pPr>
      <w:r w:rsidRPr="008E5452">
        <w:rPr>
          <w:sz w:val="26"/>
          <w:szCs w:val="26"/>
        </w:rPr>
        <w:t>взаимодействие с территориальным налоговым органом по расширению доходной базы, укреплению контроля за соблюдением налоговой дисциплины налогоплательщиков;</w:t>
      </w:r>
    </w:p>
    <w:p w14:paraId="1710AAC5" w14:textId="5B9CA2CA" w:rsidR="008E5452" w:rsidRDefault="008E5452" w:rsidP="00440D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E5452">
        <w:rPr>
          <w:rFonts w:eastAsiaTheme="minorHAnsi"/>
          <w:sz w:val="26"/>
          <w:szCs w:val="26"/>
          <w:lang w:eastAsia="en-US"/>
        </w:rPr>
        <w:t>развитие, обеспечение надежности доходно</w:t>
      </w:r>
      <w:r w:rsidR="00E87386">
        <w:rPr>
          <w:rFonts w:eastAsiaTheme="minorHAnsi"/>
          <w:sz w:val="26"/>
          <w:szCs w:val="26"/>
          <w:lang w:eastAsia="en-US"/>
        </w:rPr>
        <w:t xml:space="preserve">й базы бюджета </w:t>
      </w:r>
      <w:r w:rsidR="00714C12">
        <w:rPr>
          <w:rFonts w:eastAsiaTheme="minorHAnsi"/>
          <w:sz w:val="26"/>
          <w:szCs w:val="26"/>
          <w:lang w:eastAsia="en-US"/>
        </w:rPr>
        <w:t>с</w:t>
      </w:r>
      <w:r w:rsidR="00FE3503">
        <w:rPr>
          <w:rFonts w:eastAsiaTheme="minorHAnsi"/>
          <w:sz w:val="26"/>
          <w:szCs w:val="26"/>
          <w:lang w:eastAsia="en-US"/>
        </w:rPr>
        <w:t>ельского поселения Салым</w:t>
      </w:r>
      <w:r w:rsidR="00714C12">
        <w:rPr>
          <w:rFonts w:eastAsiaTheme="minorHAnsi"/>
          <w:sz w:val="26"/>
          <w:szCs w:val="26"/>
          <w:lang w:eastAsia="en-US"/>
        </w:rPr>
        <w:t>;</w:t>
      </w:r>
    </w:p>
    <w:p w14:paraId="7610FC66" w14:textId="753AAEC9" w:rsidR="00CD50CB" w:rsidRPr="00136452" w:rsidRDefault="00714C12" w:rsidP="00714C12">
      <w:pPr>
        <w:pStyle w:val="a7"/>
        <w:tabs>
          <w:tab w:val="left" w:pos="938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</w:t>
      </w:r>
      <w:r w:rsidR="008E5452" w:rsidRPr="004C6F4A">
        <w:rPr>
          <w:sz w:val="26"/>
          <w:szCs w:val="26"/>
        </w:rPr>
        <w:t>оведения</w:t>
      </w:r>
      <w:r w:rsidR="008E5452" w:rsidRPr="00136452">
        <w:rPr>
          <w:bCs/>
          <w:sz w:val="26"/>
          <w:szCs w:val="26"/>
        </w:rPr>
        <w:t xml:space="preserve"> оценки эффективности налоговых расходов и распределение</w:t>
      </w:r>
      <w:r w:rsidR="008E5452" w:rsidRPr="0099653E">
        <w:rPr>
          <w:bCs/>
          <w:sz w:val="28"/>
          <w:szCs w:val="28"/>
        </w:rPr>
        <w:t xml:space="preserve"> </w:t>
      </w:r>
      <w:r w:rsidR="008E5452" w:rsidRPr="00136452">
        <w:rPr>
          <w:bCs/>
          <w:sz w:val="26"/>
          <w:szCs w:val="26"/>
        </w:rPr>
        <w:t xml:space="preserve">планируемых к установлению (пролонгации) налоговых льгот и преференций (налоговых расходов) по соответствующим муниципальным программам </w:t>
      </w:r>
      <w:r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="008E5452" w:rsidRPr="00136452">
        <w:rPr>
          <w:bCs/>
          <w:sz w:val="26"/>
          <w:szCs w:val="26"/>
        </w:rPr>
        <w:t>.</w:t>
      </w:r>
    </w:p>
    <w:p w14:paraId="7C67903E" w14:textId="77777777" w:rsidR="00584B50" w:rsidRDefault="00584B50" w:rsidP="00440DE5">
      <w:pPr>
        <w:ind w:firstLine="708"/>
        <w:jc w:val="both"/>
        <w:rPr>
          <w:sz w:val="26"/>
          <w:szCs w:val="26"/>
        </w:rPr>
      </w:pPr>
      <w:r w:rsidRPr="003C6450">
        <w:rPr>
          <w:sz w:val="26"/>
          <w:szCs w:val="26"/>
        </w:rPr>
        <w:t xml:space="preserve">В рамках повышения роли имущественных налогов в формировании бюджета </w:t>
      </w:r>
      <w:r>
        <w:rPr>
          <w:sz w:val="26"/>
          <w:szCs w:val="26"/>
        </w:rPr>
        <w:t>поселения</w:t>
      </w:r>
      <w:r w:rsidRPr="003C6450">
        <w:rPr>
          <w:sz w:val="26"/>
          <w:szCs w:val="26"/>
        </w:rPr>
        <w:t xml:space="preserve"> необходимо проведение мероприятий по определению (уточнению) характеристик объектов недвижимого имущества с целью вовлечения их в налоговый оборот. Продолжится мониторинг и сверка объектов, подлежащих включению в перечень объектов недвижимого имущества, в отношении которых налоговая база определяется как кадастровая стоимость, а также размещение на официальном сайте органов местного самоуправления </w:t>
      </w:r>
      <w:r>
        <w:rPr>
          <w:sz w:val="26"/>
          <w:szCs w:val="26"/>
        </w:rPr>
        <w:t>сельского поселения Салым</w:t>
      </w:r>
      <w:r w:rsidRPr="003C6450">
        <w:rPr>
          <w:sz w:val="26"/>
          <w:szCs w:val="26"/>
        </w:rPr>
        <w:t xml:space="preserve"> предварительного перечня объектов недвижимости, сформированного в соответствии с постановлением </w:t>
      </w:r>
      <w:r w:rsidRPr="003C6450">
        <w:rPr>
          <w:sz w:val="26"/>
          <w:szCs w:val="26"/>
        </w:rPr>
        <w:lastRenderedPageBreak/>
        <w:t>Губернатора Ханты-Мансийского автономного округа - Югры от 11.04.2014 № 42 «Об исполнительном органе государственной власти Ханты-Мансийского автономного округа - Югры, уполномоченном на осуществление отдельных полномочий в целях реализации статьи 378.2 Налогового кодекса Российской Федерации».  Совместно с налоговым органом будет проведена сверка кадастровых номеров и адресов объектов недвижимого имущества, включенных в предварительный перечень, принадлежащих физическим и юридическим лицам, организована информационно-разъяснительная работа по вопросу налогообложения объектов недвижимого имущества исходя из их кадастровой стоимости</w:t>
      </w:r>
    </w:p>
    <w:p w14:paraId="05B1455B" w14:textId="2C159362" w:rsidR="00191736" w:rsidRPr="00DA7DD7" w:rsidRDefault="001837DE" w:rsidP="00440DE5">
      <w:pPr>
        <w:ind w:firstLine="708"/>
        <w:jc w:val="both"/>
        <w:rPr>
          <w:rFonts w:cs="Arial"/>
          <w:sz w:val="26"/>
          <w:szCs w:val="26"/>
        </w:rPr>
      </w:pPr>
      <w:r w:rsidRPr="00DA7DD7">
        <w:rPr>
          <w:sz w:val="26"/>
          <w:szCs w:val="26"/>
        </w:rPr>
        <w:t xml:space="preserve">Продлена </w:t>
      </w:r>
      <w:r w:rsidR="006B4B6A" w:rsidRPr="00DA7DD7">
        <w:rPr>
          <w:sz w:val="26"/>
          <w:szCs w:val="26"/>
        </w:rPr>
        <w:t xml:space="preserve">на 2023 год </w:t>
      </w:r>
      <w:r w:rsidRPr="00DA7DD7">
        <w:rPr>
          <w:sz w:val="26"/>
          <w:szCs w:val="26"/>
        </w:rPr>
        <w:t>налоговая льгота</w:t>
      </w:r>
      <w:r w:rsidR="00136452" w:rsidRPr="00DA7DD7">
        <w:rPr>
          <w:sz w:val="26"/>
          <w:szCs w:val="26"/>
        </w:rPr>
        <w:t xml:space="preserve"> </w:t>
      </w:r>
      <w:r w:rsidR="00CA7049" w:rsidRPr="00DA7DD7">
        <w:rPr>
          <w:rFonts w:cs="Arial"/>
          <w:sz w:val="26"/>
          <w:szCs w:val="26"/>
        </w:rPr>
        <w:t>в части земельных участков, занятых объектом, созданным в результате реализации инвестиционного проекта</w:t>
      </w:r>
      <w:r w:rsidR="00191736" w:rsidRPr="00DA7DD7">
        <w:rPr>
          <w:rFonts w:cs="Arial"/>
          <w:sz w:val="26"/>
          <w:szCs w:val="26"/>
        </w:rPr>
        <w:t xml:space="preserve">: </w:t>
      </w:r>
    </w:p>
    <w:p w14:paraId="2B837357" w14:textId="6F0F906A" w:rsidR="00191736" w:rsidRPr="00DA7DD7" w:rsidRDefault="00D6089C" w:rsidP="004C6F4A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DA7DD7">
        <w:rPr>
          <w:sz w:val="26"/>
          <w:szCs w:val="26"/>
        </w:rPr>
        <w:t>организациям-инвесторам, реализующим</w:t>
      </w:r>
      <w:r w:rsidR="00180A05" w:rsidRPr="00DA7DD7">
        <w:rPr>
          <w:sz w:val="26"/>
          <w:szCs w:val="26"/>
        </w:rPr>
        <w:t xml:space="preserve"> инвестиционные проекты </w:t>
      </w:r>
      <w:r w:rsidR="004C6F4A" w:rsidRPr="00DA7DD7">
        <w:rPr>
          <w:sz w:val="26"/>
          <w:szCs w:val="26"/>
        </w:rPr>
        <w:br/>
      </w:r>
      <w:r w:rsidR="00180A05" w:rsidRPr="00DA7DD7">
        <w:rPr>
          <w:sz w:val="26"/>
          <w:szCs w:val="26"/>
        </w:rPr>
        <w:t>в Нефтеюганском районе</w:t>
      </w:r>
      <w:r w:rsidR="006B6490" w:rsidRPr="00DA7DD7">
        <w:rPr>
          <w:sz w:val="26"/>
          <w:szCs w:val="26"/>
        </w:rPr>
        <w:t xml:space="preserve"> по объектам, определенным постановлением Правительства Ханты-Мансийского автономного округа</w:t>
      </w:r>
      <w:r w:rsidR="004C6F4A" w:rsidRPr="00DA7DD7">
        <w:rPr>
          <w:sz w:val="26"/>
          <w:szCs w:val="26"/>
        </w:rPr>
        <w:t xml:space="preserve"> – </w:t>
      </w:r>
      <w:r w:rsidR="006B6490" w:rsidRPr="00DA7DD7">
        <w:rPr>
          <w:sz w:val="26"/>
          <w:szCs w:val="26"/>
        </w:rPr>
        <w:t xml:space="preserve">Югра </w:t>
      </w:r>
      <w:hyperlink r:id="rId12" w:tooltip="ПОСТАНОВЛЕНИЕ от 05.04.2013 № 106-п Правительство Ханты-Мансийского автономного округа-Югры&#10;&#10;О ПЛАНЕ СОЗДАНИЯ ОБЪЕКТОВ ИНВЕСТИЦИОННОЙ ИНФРАСТРУКТУРЫ В ХАНТЫ-МАНСИЙСКОМ АВТОНОМНОМ ОКРУГЕ – ЮГРЕ" w:history="1">
        <w:r w:rsidR="006B6490" w:rsidRPr="00DA7DD7">
          <w:rPr>
            <w:sz w:val="26"/>
            <w:szCs w:val="26"/>
          </w:rPr>
          <w:t>от 05.04.2013 № 106-п «О плане создания объектов инвестиционной</w:t>
        </w:r>
      </w:hyperlink>
      <w:r w:rsidR="006B6490" w:rsidRPr="00DA7DD7">
        <w:rPr>
          <w:sz w:val="26"/>
          <w:szCs w:val="26"/>
        </w:rPr>
        <w:t xml:space="preserve"> инфраструктуры в Ханты-Ман</w:t>
      </w:r>
      <w:r w:rsidR="00A1502A" w:rsidRPr="00DA7DD7">
        <w:rPr>
          <w:sz w:val="26"/>
          <w:szCs w:val="26"/>
        </w:rPr>
        <w:t>сийском автономном округе</w:t>
      </w:r>
      <w:r w:rsidR="004C6F4A" w:rsidRPr="00DA7DD7">
        <w:rPr>
          <w:sz w:val="26"/>
          <w:szCs w:val="26"/>
        </w:rPr>
        <w:t xml:space="preserve"> – </w:t>
      </w:r>
      <w:r w:rsidR="00A1502A" w:rsidRPr="00DA7DD7">
        <w:rPr>
          <w:sz w:val="26"/>
          <w:szCs w:val="26"/>
        </w:rPr>
        <w:t>Югре»;</w:t>
      </w:r>
      <w:r w:rsidR="006B6490" w:rsidRPr="00DA7DD7">
        <w:rPr>
          <w:sz w:val="26"/>
          <w:szCs w:val="26"/>
        </w:rPr>
        <w:t xml:space="preserve"> </w:t>
      </w:r>
    </w:p>
    <w:p w14:paraId="07DBE4EE" w14:textId="6613F6BD" w:rsidR="00191736" w:rsidRPr="00DA7DD7" w:rsidRDefault="00D6089C" w:rsidP="004C6F4A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DA7DD7">
        <w:rPr>
          <w:sz w:val="26"/>
          <w:szCs w:val="26"/>
        </w:rPr>
        <w:t>субъектам</w:t>
      </w:r>
      <w:r w:rsidR="006B6490" w:rsidRPr="00DA7DD7">
        <w:rPr>
          <w:sz w:val="26"/>
          <w:szCs w:val="26"/>
        </w:rPr>
        <w:t xml:space="preserve"> малого (среднего) </w:t>
      </w:r>
      <w:r w:rsidRPr="00DA7DD7">
        <w:rPr>
          <w:sz w:val="26"/>
          <w:szCs w:val="26"/>
        </w:rPr>
        <w:t>предпринимательства, реализующим</w:t>
      </w:r>
      <w:r w:rsidR="006B6490" w:rsidRPr="00DA7DD7">
        <w:rPr>
          <w:sz w:val="26"/>
          <w:szCs w:val="26"/>
        </w:rPr>
        <w:t xml:space="preserve"> инвестиционные проекты в Нефтеюганском районе, в соответствии с приоритетными направлениями</w:t>
      </w:r>
      <w:r w:rsidR="00A1502A" w:rsidRPr="00DA7DD7">
        <w:rPr>
          <w:sz w:val="26"/>
          <w:szCs w:val="26"/>
        </w:rPr>
        <w:t xml:space="preserve"> развития </w:t>
      </w:r>
      <w:r w:rsidR="00FE3503" w:rsidRPr="00DA7DD7">
        <w:rPr>
          <w:sz w:val="26"/>
          <w:szCs w:val="26"/>
        </w:rPr>
        <w:t>Сельского поселения Салым</w:t>
      </w:r>
      <w:r w:rsidR="00A1502A" w:rsidRPr="00DA7DD7">
        <w:rPr>
          <w:sz w:val="26"/>
          <w:szCs w:val="26"/>
        </w:rPr>
        <w:t>;</w:t>
      </w:r>
    </w:p>
    <w:p w14:paraId="3940E9C8" w14:textId="556EEE97" w:rsidR="00103E95" w:rsidRPr="00DA7DD7" w:rsidRDefault="00D6089C" w:rsidP="004C6F4A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DA7DD7">
        <w:rPr>
          <w:sz w:val="26"/>
          <w:szCs w:val="26"/>
        </w:rPr>
        <w:t>организациям, реализующим</w:t>
      </w:r>
      <w:r w:rsidR="006B6490" w:rsidRPr="00DA7DD7">
        <w:rPr>
          <w:sz w:val="26"/>
          <w:szCs w:val="26"/>
        </w:rPr>
        <w:t xml:space="preserve"> инвестиционный проект в соответствии </w:t>
      </w:r>
      <w:r w:rsidR="004C6F4A" w:rsidRPr="00DA7DD7">
        <w:rPr>
          <w:sz w:val="26"/>
          <w:szCs w:val="26"/>
        </w:rPr>
        <w:br/>
      </w:r>
      <w:r w:rsidR="006B6490" w:rsidRPr="00DA7DD7">
        <w:rPr>
          <w:sz w:val="26"/>
          <w:szCs w:val="26"/>
        </w:rPr>
        <w:t>с соглашением о защите и поощрении капиталовложений, с момента начала строительства</w:t>
      </w:r>
      <w:r w:rsidR="006B6490" w:rsidRPr="00DA7DD7">
        <w:rPr>
          <w:rFonts w:cs="Arial"/>
          <w:sz w:val="26"/>
          <w:szCs w:val="26"/>
        </w:rPr>
        <w:t xml:space="preserve"> до ввода объекта в эксплуатацию, предусмотре</w:t>
      </w:r>
      <w:r w:rsidR="006B4B6A" w:rsidRPr="00DA7DD7">
        <w:rPr>
          <w:rFonts w:cs="Arial"/>
          <w:sz w:val="26"/>
          <w:szCs w:val="26"/>
        </w:rPr>
        <w:t>нного в инвестиционном проекте.</w:t>
      </w:r>
      <w:r w:rsidR="00495D2B" w:rsidRPr="00DA7DD7">
        <w:rPr>
          <w:rFonts w:cs="Arial"/>
          <w:sz w:val="26"/>
          <w:szCs w:val="26"/>
        </w:rPr>
        <w:t xml:space="preserve"> </w:t>
      </w:r>
      <w:r w:rsidR="00AC6631" w:rsidRPr="00DA7DD7">
        <w:rPr>
          <w:rFonts w:cs="Arial"/>
          <w:sz w:val="26"/>
          <w:szCs w:val="26"/>
        </w:rPr>
        <w:t>В 2023 году о</w:t>
      </w:r>
      <w:r w:rsidR="00495D2B" w:rsidRPr="00DA7DD7">
        <w:rPr>
          <w:rFonts w:cs="Arial"/>
          <w:sz w:val="26"/>
          <w:szCs w:val="26"/>
        </w:rPr>
        <w:t xml:space="preserve">свобождаются от уплаты земельного налога вновь зарегистрированные субъекты малого (среднего) предпринимательства </w:t>
      </w:r>
      <w:r w:rsidR="00FE3503" w:rsidRPr="00DA7DD7">
        <w:rPr>
          <w:rFonts w:cs="Arial"/>
          <w:sz w:val="26"/>
          <w:szCs w:val="26"/>
        </w:rPr>
        <w:t>Сельского поселения Салым</w:t>
      </w:r>
      <w:r w:rsidR="00495D2B" w:rsidRPr="00DA7DD7">
        <w:rPr>
          <w:rFonts w:cs="Arial"/>
          <w:sz w:val="26"/>
          <w:szCs w:val="26"/>
        </w:rPr>
        <w:t xml:space="preserve">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</w:t>
      </w:r>
      <w:r w:rsidR="00FE3503" w:rsidRPr="00DA7DD7">
        <w:rPr>
          <w:rFonts w:cs="Arial"/>
          <w:sz w:val="26"/>
          <w:szCs w:val="26"/>
        </w:rPr>
        <w:t>Сельского поселения Салым</w:t>
      </w:r>
      <w:r w:rsidR="00495D2B" w:rsidRPr="00DA7DD7">
        <w:rPr>
          <w:rFonts w:cs="Arial"/>
          <w:sz w:val="26"/>
          <w:szCs w:val="26"/>
        </w:rPr>
        <w:t>.</w:t>
      </w:r>
    </w:p>
    <w:p w14:paraId="178937EB" w14:textId="0EE2690B" w:rsidR="00C913EE" w:rsidRPr="002F1C30" w:rsidRDefault="0078309E" w:rsidP="00440D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F1C30">
        <w:rPr>
          <w:sz w:val="26"/>
          <w:szCs w:val="26"/>
        </w:rPr>
        <w:t xml:space="preserve">а 2023 -2025 годы </w:t>
      </w:r>
      <w:r w:rsidR="00594DF2">
        <w:rPr>
          <w:sz w:val="26"/>
          <w:szCs w:val="26"/>
        </w:rPr>
        <w:t xml:space="preserve">задачи, поставленные в предыдущие периоды в области доходов бюджета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594DF2">
        <w:rPr>
          <w:sz w:val="26"/>
          <w:szCs w:val="26"/>
        </w:rPr>
        <w:t>, сохраняют актуальность. О</w:t>
      </w:r>
      <w:r w:rsidR="00C913EE" w:rsidRPr="002F1C30">
        <w:rPr>
          <w:sz w:val="26"/>
          <w:szCs w:val="26"/>
        </w:rPr>
        <w:t>сновными приоритетами являются:</w:t>
      </w:r>
    </w:p>
    <w:p w14:paraId="0632F104" w14:textId="3E535F73" w:rsidR="00C913EE" w:rsidRPr="002F1C30" w:rsidRDefault="00C913EE" w:rsidP="00C81AD9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2F1C30">
        <w:rPr>
          <w:sz w:val="26"/>
          <w:szCs w:val="26"/>
        </w:rPr>
        <w:t xml:space="preserve">укрепление доходной базы бюджета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2F1C30">
        <w:rPr>
          <w:sz w:val="26"/>
          <w:szCs w:val="26"/>
        </w:rPr>
        <w:t>;</w:t>
      </w:r>
    </w:p>
    <w:p w14:paraId="6B54D43B" w14:textId="17DDC8B9" w:rsidR="00C913EE" w:rsidRPr="002F1C30" w:rsidRDefault="00C913EE" w:rsidP="00C81AD9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2F1C30">
        <w:rPr>
          <w:sz w:val="26"/>
          <w:szCs w:val="26"/>
        </w:rPr>
        <w:t>качественное управление доходами в условиях ограниченных бюджетных ресурсов и существующих рисков;</w:t>
      </w:r>
    </w:p>
    <w:p w14:paraId="305EDAF6" w14:textId="2AA84F3F" w:rsidR="00C913EE" w:rsidRPr="002F1C30" w:rsidRDefault="00C913EE" w:rsidP="00C81AD9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2F1C30">
        <w:rPr>
          <w:sz w:val="26"/>
          <w:szCs w:val="26"/>
        </w:rPr>
        <w:t>повышение предпринимательской активности;</w:t>
      </w:r>
    </w:p>
    <w:p w14:paraId="4202EF33" w14:textId="72A55B04" w:rsidR="00C913EE" w:rsidRPr="002F1C30" w:rsidRDefault="00C913EE" w:rsidP="00C81AD9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2F1C30">
        <w:rPr>
          <w:sz w:val="26"/>
          <w:szCs w:val="26"/>
        </w:rPr>
        <w:t>создание комфортного бизнес-климата в целях увеличения численности занятых в сфере малого и среднего предпринимательства;</w:t>
      </w:r>
    </w:p>
    <w:p w14:paraId="743D8EFD" w14:textId="6EB39F17" w:rsidR="00F8062E" w:rsidRPr="002F1C30" w:rsidRDefault="00C913EE" w:rsidP="00C81AD9">
      <w:pPr>
        <w:pStyle w:val="a7"/>
        <w:numPr>
          <w:ilvl w:val="0"/>
          <w:numId w:val="7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2F1C30">
        <w:rPr>
          <w:sz w:val="26"/>
          <w:szCs w:val="26"/>
        </w:rPr>
        <w:t>поддержка инвестиционной активности.</w:t>
      </w:r>
    </w:p>
    <w:p w14:paraId="2FDE3B85" w14:textId="51748A41" w:rsidR="00743E46" w:rsidRPr="0048554D" w:rsidRDefault="007D1E4D" w:rsidP="00B34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743E46" w:rsidRPr="0048554D">
        <w:rPr>
          <w:sz w:val="26"/>
          <w:szCs w:val="26"/>
        </w:rPr>
        <w:t>удет продолжена работа</w:t>
      </w:r>
      <w:r>
        <w:rPr>
          <w:sz w:val="26"/>
          <w:szCs w:val="26"/>
        </w:rPr>
        <w:t xml:space="preserve"> </w:t>
      </w:r>
      <w:r w:rsidR="00743E46" w:rsidRPr="0048554D">
        <w:rPr>
          <w:sz w:val="26"/>
          <w:szCs w:val="26"/>
        </w:rPr>
        <w:t xml:space="preserve">по укреплению доходной базы бюджета </w:t>
      </w:r>
      <w:r w:rsidR="00C81AD9">
        <w:rPr>
          <w:sz w:val="26"/>
          <w:szCs w:val="26"/>
        </w:rPr>
        <w:br/>
      </w:r>
      <w:r w:rsidR="00743E46" w:rsidRPr="0048554D">
        <w:rPr>
          <w:sz w:val="26"/>
          <w:szCs w:val="26"/>
        </w:rPr>
        <w:t xml:space="preserve">и мобилизации дополнительных доходов в бюджет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743E46" w:rsidRPr="0048554D">
        <w:rPr>
          <w:sz w:val="26"/>
          <w:szCs w:val="26"/>
        </w:rPr>
        <w:t xml:space="preserve">. Координация работы органов местного самоуправления по мобилизации доходов </w:t>
      </w:r>
      <w:r w:rsidR="00C81AD9">
        <w:rPr>
          <w:sz w:val="26"/>
          <w:szCs w:val="26"/>
        </w:rPr>
        <w:br/>
      </w:r>
      <w:r w:rsidR="00743E46" w:rsidRPr="0048554D">
        <w:rPr>
          <w:sz w:val="26"/>
          <w:szCs w:val="26"/>
        </w:rPr>
        <w:t xml:space="preserve">в консолидированный бюджет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743E46" w:rsidRPr="0048554D">
        <w:rPr>
          <w:sz w:val="26"/>
          <w:szCs w:val="26"/>
        </w:rPr>
        <w:t xml:space="preserve"> будет осуществляться в рамках деятельности межведомственной комиссии по расширению доходной базы, укреплению контроля за соблюдением налоговой дисциплины в соответствии с планом мероприятий, утвержденным муниципальным правовым актом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743E46" w:rsidRPr="0048554D">
        <w:rPr>
          <w:sz w:val="26"/>
          <w:szCs w:val="26"/>
        </w:rPr>
        <w:t>.</w:t>
      </w:r>
    </w:p>
    <w:p w14:paraId="7B9E2FF6" w14:textId="52C3EFFD" w:rsidR="00743E46" w:rsidRDefault="00743E46" w:rsidP="00B34727">
      <w:pPr>
        <w:ind w:firstLine="720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Для обеспечения долгосрочной сбалансированности и устойчивости бюджетной системы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, повышения эффективности </w:t>
      </w:r>
      <w:r w:rsidRPr="0048554D">
        <w:rPr>
          <w:sz w:val="26"/>
          <w:szCs w:val="26"/>
        </w:rPr>
        <w:lastRenderedPageBreak/>
        <w:t>использования бюджетных средств, планируется  принятие и выполнение Плана мероприятий по росту доходов</w:t>
      </w:r>
      <w:r w:rsidR="00714C12">
        <w:rPr>
          <w:sz w:val="26"/>
          <w:szCs w:val="26"/>
        </w:rPr>
        <w:t xml:space="preserve"> и</w:t>
      </w:r>
      <w:r w:rsidRPr="0048554D">
        <w:rPr>
          <w:sz w:val="26"/>
          <w:szCs w:val="26"/>
        </w:rPr>
        <w:t xml:space="preserve"> оптимизации расходов бюджета </w:t>
      </w:r>
      <w:r w:rsidR="00714C12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7D1E4D">
        <w:rPr>
          <w:sz w:val="26"/>
          <w:szCs w:val="26"/>
        </w:rPr>
        <w:t xml:space="preserve"> на 2023 год плановый период 2024</w:t>
      </w:r>
      <w:r w:rsidRPr="0048554D">
        <w:rPr>
          <w:sz w:val="26"/>
          <w:szCs w:val="26"/>
        </w:rPr>
        <w:t xml:space="preserve"> </w:t>
      </w:r>
      <w:r w:rsidR="007D1E4D">
        <w:rPr>
          <w:sz w:val="26"/>
          <w:szCs w:val="26"/>
        </w:rPr>
        <w:t>и 2025</w:t>
      </w:r>
      <w:r w:rsidRPr="0048554D">
        <w:rPr>
          <w:sz w:val="26"/>
          <w:szCs w:val="26"/>
        </w:rPr>
        <w:t xml:space="preserve"> годов.</w:t>
      </w:r>
    </w:p>
    <w:p w14:paraId="46F3CEE0" w14:textId="079414E6" w:rsidR="00696823" w:rsidRDefault="00E16FC8" w:rsidP="00B34727">
      <w:pPr>
        <w:ind w:firstLine="720"/>
        <w:jc w:val="both"/>
        <w:rPr>
          <w:sz w:val="26"/>
          <w:szCs w:val="26"/>
        </w:rPr>
      </w:pPr>
      <w:r w:rsidRPr="0048554D">
        <w:rPr>
          <w:sz w:val="26"/>
          <w:szCs w:val="26"/>
        </w:rPr>
        <w:t>Оценка эффективности налогового расхода характеризуется положительным бюджетным эффектом, так как обеспечивает выполнение возложенных функциональных задач в интересах</w:t>
      </w:r>
      <w:r w:rsidR="00406874">
        <w:rPr>
          <w:sz w:val="26"/>
          <w:szCs w:val="26"/>
        </w:rPr>
        <w:t xml:space="preserve"> жителей </w:t>
      </w:r>
      <w:r w:rsidR="00F10098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>.</w:t>
      </w:r>
    </w:p>
    <w:p w14:paraId="1F36C26F" w14:textId="3C1499A0" w:rsidR="00DA7DD7" w:rsidRPr="00DA7DD7" w:rsidRDefault="00DA7DD7" w:rsidP="00B34727">
      <w:pPr>
        <w:tabs>
          <w:tab w:val="left" w:pos="709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DA7DD7">
        <w:rPr>
          <w:rFonts w:eastAsia="Calibri"/>
          <w:sz w:val="26"/>
          <w:szCs w:val="26"/>
          <w:lang w:eastAsia="en-US"/>
        </w:rPr>
        <w:t xml:space="preserve">В целях минимизации потерь бюджета поселения, связанных с предоставлением налоговых </w:t>
      </w:r>
      <w:r>
        <w:rPr>
          <w:rFonts w:eastAsia="Calibri"/>
          <w:sz w:val="26"/>
          <w:szCs w:val="26"/>
          <w:lang w:eastAsia="en-US"/>
        </w:rPr>
        <w:t>расходов</w:t>
      </w:r>
      <w:r w:rsidRPr="00DA7DD7">
        <w:rPr>
          <w:rFonts w:eastAsia="Calibri"/>
          <w:sz w:val="26"/>
          <w:szCs w:val="26"/>
          <w:lang w:eastAsia="en-US"/>
        </w:rPr>
        <w:t xml:space="preserve">, контроля результативности налоговых </w:t>
      </w:r>
      <w:r>
        <w:rPr>
          <w:rFonts w:eastAsia="Calibri"/>
          <w:sz w:val="26"/>
          <w:szCs w:val="26"/>
          <w:lang w:eastAsia="en-US"/>
        </w:rPr>
        <w:t>расходов</w:t>
      </w:r>
      <w:r w:rsidRPr="00DA7DD7">
        <w:rPr>
          <w:rFonts w:eastAsia="Calibri"/>
          <w:sz w:val="26"/>
          <w:szCs w:val="26"/>
          <w:lang w:eastAsia="en-US"/>
        </w:rPr>
        <w:t xml:space="preserve"> и их соответствия общественным интересам, необходимо ежегодное проведение оценки эффективности представления налоговых </w:t>
      </w:r>
      <w:r>
        <w:rPr>
          <w:rFonts w:eastAsia="Calibri"/>
          <w:sz w:val="26"/>
          <w:szCs w:val="26"/>
          <w:lang w:eastAsia="en-US"/>
        </w:rPr>
        <w:t>расходов</w:t>
      </w:r>
      <w:r w:rsidRPr="00DA7DD7">
        <w:rPr>
          <w:rFonts w:eastAsia="Calibri"/>
          <w:sz w:val="26"/>
          <w:szCs w:val="26"/>
          <w:lang w:eastAsia="en-US"/>
        </w:rPr>
        <w:t xml:space="preserve">. Результаты оценки налоговых </w:t>
      </w:r>
      <w:r>
        <w:rPr>
          <w:rFonts w:eastAsia="Calibri"/>
          <w:sz w:val="26"/>
          <w:szCs w:val="26"/>
          <w:lang w:eastAsia="en-US"/>
        </w:rPr>
        <w:t>расходов</w:t>
      </w:r>
      <w:r w:rsidRPr="00DA7DD7">
        <w:rPr>
          <w:rFonts w:eastAsia="Calibri"/>
          <w:sz w:val="26"/>
          <w:szCs w:val="26"/>
          <w:lang w:eastAsia="en-US"/>
        </w:rPr>
        <w:t xml:space="preserve"> по местным налогам используются в процессе формирования параметров бюджета поселения на очередной финансовый год и плановый период  </w:t>
      </w:r>
    </w:p>
    <w:p w14:paraId="12CDEFA6" w14:textId="77777777" w:rsidR="00DA7DD7" w:rsidRPr="00DA7DD7" w:rsidRDefault="00DA7DD7" w:rsidP="00B34727">
      <w:pPr>
        <w:tabs>
          <w:tab w:val="left" w:pos="709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DA7DD7">
        <w:rPr>
          <w:rFonts w:eastAsia="Calibri"/>
          <w:sz w:val="26"/>
          <w:szCs w:val="26"/>
          <w:lang w:eastAsia="en-US"/>
        </w:rPr>
        <w:tab/>
        <w:t>Основные подходы налоговой политики сельского поселения Салым преемственны  налоговой политике Ханты-Мансийского автономного округа - Югры. Поставленные цели и задачи налоговой политики Ханты-Мансийского автономного округа - Югры на среднесрочную перспективу окажут прямое влияние, как на доходную часть бюджета поселения, так и на обязательства налогоплательщиков, осуществляющих деятельность на территории сельского поселения Салым  по уплате налогов в бюджет поселения.</w:t>
      </w:r>
    </w:p>
    <w:p w14:paraId="3300B61A" w14:textId="1964008B" w:rsidR="00740D5D" w:rsidRDefault="00896FDA" w:rsidP="00B34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среднесрочном и долгосрочном периодах необходимо сохранить стабильный уровень поступлений, достаточный для финансирования расходных обязательств </w:t>
      </w:r>
      <w:r w:rsidR="00F10098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>
        <w:rPr>
          <w:sz w:val="26"/>
          <w:szCs w:val="26"/>
        </w:rPr>
        <w:t>.</w:t>
      </w:r>
    </w:p>
    <w:p w14:paraId="6E79D608" w14:textId="77777777" w:rsidR="00561E06" w:rsidRDefault="001963C1" w:rsidP="00B347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2023 - 2025 годах на региональном уровне продолжится модернизация системы управления доходами посредством поэтапного перехода к единой цифровой модели управления доходами, к новой системе администрирования и формирования доходов бюджета. Система управления доходами предполагает:</w:t>
      </w:r>
    </w:p>
    <w:p w14:paraId="4EF4FECF" w14:textId="09ED0102" w:rsidR="00561E06" w:rsidRPr="00C81AD9" w:rsidRDefault="001963C1" w:rsidP="00B34727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1AD9">
        <w:rPr>
          <w:rFonts w:eastAsiaTheme="minorHAnsi"/>
          <w:sz w:val="26"/>
          <w:szCs w:val="26"/>
          <w:lang w:eastAsia="en-US"/>
        </w:rPr>
        <w:t>открытость на всех этапах формирования и исполнения бюджета по доходам;</w:t>
      </w:r>
    </w:p>
    <w:p w14:paraId="7E60FB04" w14:textId="76D6A80A" w:rsidR="00561E06" w:rsidRPr="00C81AD9" w:rsidRDefault="001963C1" w:rsidP="00B34727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1AD9">
        <w:rPr>
          <w:rFonts w:eastAsiaTheme="minorHAnsi"/>
          <w:sz w:val="26"/>
          <w:szCs w:val="26"/>
          <w:lang w:eastAsia="en-US"/>
        </w:rPr>
        <w:t>однократный ввод информации;</w:t>
      </w:r>
    </w:p>
    <w:p w14:paraId="79F52961" w14:textId="59224B4D" w:rsidR="00561E06" w:rsidRPr="00C81AD9" w:rsidRDefault="001963C1" w:rsidP="00B34727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1AD9">
        <w:rPr>
          <w:rFonts w:eastAsiaTheme="minorHAnsi"/>
          <w:sz w:val="26"/>
          <w:szCs w:val="26"/>
          <w:lang w:eastAsia="en-US"/>
        </w:rPr>
        <w:t>простоту и удобство использования системы в аналитических целях;</w:t>
      </w:r>
    </w:p>
    <w:p w14:paraId="3DA475B3" w14:textId="7716B400" w:rsidR="00E70FA3" w:rsidRPr="00C81AD9" w:rsidRDefault="001963C1" w:rsidP="00B34727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81AD9">
        <w:rPr>
          <w:rFonts w:eastAsiaTheme="minorHAnsi"/>
          <w:sz w:val="26"/>
          <w:szCs w:val="26"/>
          <w:lang w:eastAsia="en-US"/>
        </w:rPr>
        <w:t xml:space="preserve">прослеживаемость всех стадий формирования каждого источника дохода - </w:t>
      </w:r>
      <w:r w:rsidR="00C81AD9">
        <w:rPr>
          <w:rFonts w:eastAsiaTheme="minorHAnsi"/>
          <w:sz w:val="26"/>
          <w:szCs w:val="26"/>
          <w:lang w:eastAsia="en-US"/>
        </w:rPr>
        <w:br/>
      </w:r>
      <w:r w:rsidRPr="00C81AD9">
        <w:rPr>
          <w:rFonts w:eastAsiaTheme="minorHAnsi"/>
          <w:sz w:val="26"/>
          <w:szCs w:val="26"/>
          <w:lang w:eastAsia="en-US"/>
        </w:rPr>
        <w:t xml:space="preserve">от его возникновения и установления полномочий по администрированию до прогноза и исполнения, сбора статистики, в том числе по предоставляемым льготам </w:t>
      </w:r>
      <w:r w:rsidR="00C81AD9">
        <w:rPr>
          <w:rFonts w:eastAsiaTheme="minorHAnsi"/>
          <w:sz w:val="26"/>
          <w:szCs w:val="26"/>
          <w:lang w:eastAsia="en-US"/>
        </w:rPr>
        <w:br/>
      </w:r>
      <w:r w:rsidRPr="00C81AD9">
        <w:rPr>
          <w:rFonts w:eastAsiaTheme="minorHAnsi"/>
          <w:sz w:val="26"/>
          <w:szCs w:val="26"/>
          <w:lang w:eastAsia="en-US"/>
        </w:rPr>
        <w:t>и формированию отчетности.</w:t>
      </w:r>
      <w:r w:rsidR="00E70FA3" w:rsidRPr="00C81AD9">
        <w:rPr>
          <w:rFonts w:eastAsiaTheme="minorHAnsi"/>
          <w:sz w:val="26"/>
          <w:szCs w:val="26"/>
          <w:lang w:eastAsia="en-US"/>
        </w:rPr>
        <w:t xml:space="preserve"> Планируется передать на муниципальный уровень доходы, поступающие в бюджет автономного округа от </w:t>
      </w:r>
      <w:r w:rsidR="00690B2B" w:rsidRPr="00C81AD9">
        <w:rPr>
          <w:rFonts w:eastAsiaTheme="minorHAnsi"/>
          <w:sz w:val="26"/>
          <w:szCs w:val="26"/>
          <w:lang w:eastAsia="en-US"/>
        </w:rPr>
        <w:t>специального налогового режима «Налог на профессиональный доход»</w:t>
      </w:r>
      <w:r w:rsidR="00E70FA3" w:rsidRPr="00C81AD9">
        <w:rPr>
          <w:rFonts w:eastAsiaTheme="minorHAnsi"/>
          <w:sz w:val="26"/>
          <w:szCs w:val="26"/>
          <w:lang w:eastAsia="en-US"/>
        </w:rPr>
        <w:t xml:space="preserve">. Средства, поступающие в бюджет автономного округа от налога на профессиональный доход, будут передаваться </w:t>
      </w:r>
      <w:r w:rsidR="00C81AD9">
        <w:rPr>
          <w:rFonts w:eastAsiaTheme="minorHAnsi"/>
          <w:sz w:val="26"/>
          <w:szCs w:val="26"/>
          <w:lang w:eastAsia="en-US"/>
        </w:rPr>
        <w:br/>
      </w:r>
      <w:r w:rsidR="00E70FA3" w:rsidRPr="00C81AD9">
        <w:rPr>
          <w:rFonts w:eastAsiaTheme="minorHAnsi"/>
          <w:sz w:val="26"/>
          <w:szCs w:val="26"/>
          <w:lang w:eastAsia="en-US"/>
        </w:rPr>
        <w:t xml:space="preserve">в бюджеты </w:t>
      </w:r>
      <w:r w:rsidR="00DA7DD7">
        <w:rPr>
          <w:rFonts w:eastAsiaTheme="minorHAnsi"/>
          <w:sz w:val="26"/>
          <w:szCs w:val="26"/>
          <w:lang w:eastAsia="en-US"/>
        </w:rPr>
        <w:t>поселения</w:t>
      </w:r>
      <w:r w:rsidR="00E70FA3" w:rsidRPr="00C81AD9">
        <w:rPr>
          <w:rFonts w:eastAsiaTheme="minorHAnsi"/>
          <w:sz w:val="26"/>
          <w:szCs w:val="26"/>
          <w:lang w:eastAsia="en-US"/>
        </w:rPr>
        <w:t xml:space="preserve"> в форме дотаций.</w:t>
      </w:r>
    </w:p>
    <w:p w14:paraId="69441B0F" w14:textId="48F4221E" w:rsidR="00E70FA3" w:rsidRDefault="00E70FA3" w:rsidP="00B347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Данная мера направлена на вовлечение органов местного самоуправления </w:t>
      </w:r>
      <w:r w:rsidR="00C81AD9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в работу по увеличению числа и легализации самозанятых граждан, созданию комфортного бизнес-климата и, как следствие, достижению целевого показателя </w:t>
      </w:r>
      <w:r w:rsidR="00C81AD9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по наращиванию численности занятых в сфере малого и среднего предпринимательства.</w:t>
      </w:r>
    </w:p>
    <w:p w14:paraId="69DFCFCF" w14:textId="005F90F2" w:rsidR="0003685C" w:rsidRPr="0003685C" w:rsidRDefault="0003685C" w:rsidP="00B347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Плановые показатели по налоговым и неналоговым доходам консолидированного бюджета поселения в 202</w:t>
      </w:r>
      <w:r>
        <w:rPr>
          <w:sz w:val="26"/>
          <w:szCs w:val="26"/>
        </w:rPr>
        <w:t>2</w:t>
      </w:r>
      <w:r w:rsidRPr="0003685C">
        <w:rPr>
          <w:sz w:val="26"/>
          <w:szCs w:val="26"/>
        </w:rPr>
        <w:t xml:space="preserve"> году выполнены на 115,6 %.  </w:t>
      </w:r>
    </w:p>
    <w:p w14:paraId="4A3424D8" w14:textId="77777777" w:rsidR="0003685C" w:rsidRPr="0003685C" w:rsidRDefault="0003685C" w:rsidP="0003685C">
      <w:pPr>
        <w:tabs>
          <w:tab w:val="left" w:pos="0"/>
          <w:tab w:val="left" w:pos="142"/>
          <w:tab w:val="left" w:pos="567"/>
        </w:tabs>
        <w:ind w:firstLine="709"/>
        <w:jc w:val="both"/>
        <w:rPr>
          <w:snapToGrid w:val="0"/>
          <w:sz w:val="26"/>
          <w:szCs w:val="26"/>
        </w:rPr>
      </w:pPr>
      <w:r w:rsidRPr="0003685C">
        <w:rPr>
          <w:rFonts w:eastAsia="Calibri"/>
          <w:snapToGrid w:val="0"/>
          <w:sz w:val="26"/>
          <w:szCs w:val="26"/>
          <w:lang w:eastAsia="en-US"/>
        </w:rPr>
        <w:t>На 2022 год доля налоговых поступлений</w:t>
      </w:r>
      <w:r w:rsidRPr="0003685C">
        <w:rPr>
          <w:snapToGrid w:val="0"/>
          <w:sz w:val="26"/>
          <w:szCs w:val="26"/>
        </w:rPr>
        <w:t xml:space="preserve"> в налоговых и неналоговых доходах местного бюджета прогнозируется около 70%. Из них местные налоги составят 2,9%. </w:t>
      </w:r>
    </w:p>
    <w:p w14:paraId="4D765AD8" w14:textId="4B39CBDB" w:rsidR="0003685C" w:rsidRPr="0003685C" w:rsidRDefault="0003685C" w:rsidP="0003685C">
      <w:pPr>
        <w:jc w:val="both"/>
        <w:rPr>
          <w:sz w:val="26"/>
          <w:szCs w:val="26"/>
        </w:rPr>
      </w:pPr>
      <w:r w:rsidRPr="0003685C">
        <w:rPr>
          <w:sz w:val="26"/>
          <w:szCs w:val="26"/>
        </w:rPr>
        <w:lastRenderedPageBreak/>
        <w:tab/>
        <w:t xml:space="preserve">Местные налоги бюджета поселения формируются в соответствии с решениями Совета депутатов сельского поселения Салым от </w:t>
      </w:r>
      <w:r>
        <w:rPr>
          <w:sz w:val="26"/>
          <w:szCs w:val="26"/>
        </w:rPr>
        <w:t>20.05.2022</w:t>
      </w:r>
      <w:r w:rsidRPr="0003685C">
        <w:rPr>
          <w:sz w:val="26"/>
          <w:szCs w:val="26"/>
        </w:rPr>
        <w:t xml:space="preserve"> № </w:t>
      </w:r>
      <w:r>
        <w:rPr>
          <w:sz w:val="26"/>
          <w:szCs w:val="26"/>
        </w:rPr>
        <w:t>205</w:t>
      </w:r>
      <w:r w:rsidRPr="0003685C">
        <w:rPr>
          <w:sz w:val="26"/>
          <w:szCs w:val="26"/>
        </w:rPr>
        <w:t xml:space="preserve"> «Об установлении земельного налога на территории муниципального образования сельское поселение Салым», от 27.11.2014 №  95 «Об установлении ставок и льгот  по налогу на имущество физических лиц на территории муниципального образования сельское поселение Салым».</w:t>
      </w:r>
    </w:p>
    <w:p w14:paraId="5087EB48" w14:textId="77777777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Формирование показателей доходной части бюджета поселения основано</w:t>
      </w:r>
      <w:r w:rsidRPr="0003685C">
        <w:rPr>
          <w:sz w:val="26"/>
          <w:szCs w:val="26"/>
        </w:rPr>
        <w:br/>
        <w:t>на прогнозе социально-экономического развития сельского поселения Салым на 2022 год и плановый период 2023-2024 годов, налоговой политики на 2022-2024 годы,</w:t>
      </w:r>
      <w:r w:rsidRPr="0003685C">
        <w:rPr>
          <w:i/>
          <w:sz w:val="26"/>
          <w:szCs w:val="26"/>
        </w:rPr>
        <w:br/>
      </w:r>
      <w:r w:rsidRPr="0003685C">
        <w:rPr>
          <w:sz w:val="26"/>
          <w:szCs w:val="26"/>
        </w:rPr>
        <w:t>анализа динамики поступлений и данным представленного прогноза главными администраторами доходов  бюджета поселения.</w:t>
      </w:r>
    </w:p>
    <w:p w14:paraId="095A08B2" w14:textId="3FB3D76D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Налоговые и неналоговые доходы в 202</w:t>
      </w:r>
      <w:r w:rsidR="003569A5">
        <w:rPr>
          <w:sz w:val="26"/>
          <w:szCs w:val="26"/>
        </w:rPr>
        <w:t>3</w:t>
      </w:r>
      <w:r w:rsidRPr="0003685C">
        <w:rPr>
          <w:sz w:val="26"/>
          <w:szCs w:val="26"/>
        </w:rPr>
        <w:t xml:space="preserve"> году планируются с увеличением</w:t>
      </w:r>
      <w:r w:rsidRPr="0003685C">
        <w:rPr>
          <w:sz w:val="26"/>
          <w:szCs w:val="26"/>
        </w:rPr>
        <w:br/>
        <w:t>к уровню 202</w:t>
      </w:r>
      <w:r w:rsidR="003569A5">
        <w:rPr>
          <w:sz w:val="26"/>
          <w:szCs w:val="26"/>
        </w:rPr>
        <w:t>2</w:t>
      </w:r>
      <w:r w:rsidRPr="0003685C">
        <w:rPr>
          <w:sz w:val="26"/>
          <w:szCs w:val="26"/>
        </w:rPr>
        <w:t xml:space="preserve"> года  на </w:t>
      </w:r>
      <w:r w:rsidR="003569A5">
        <w:rPr>
          <w:sz w:val="26"/>
          <w:szCs w:val="26"/>
        </w:rPr>
        <w:t>4,02</w:t>
      </w:r>
      <w:r w:rsidRPr="0003685C">
        <w:rPr>
          <w:sz w:val="26"/>
          <w:szCs w:val="26"/>
        </w:rPr>
        <w:t xml:space="preserve"> %, на сумму </w:t>
      </w:r>
      <w:r w:rsidR="003569A5">
        <w:rPr>
          <w:sz w:val="26"/>
          <w:szCs w:val="26"/>
        </w:rPr>
        <w:t>3 921,8</w:t>
      </w:r>
      <w:r w:rsidRPr="0003685C">
        <w:rPr>
          <w:sz w:val="26"/>
          <w:szCs w:val="26"/>
        </w:rPr>
        <w:t xml:space="preserve"> тыс. рублей.</w:t>
      </w:r>
    </w:p>
    <w:p w14:paraId="5E0C387A" w14:textId="16ED729D" w:rsidR="0003685C" w:rsidRPr="0003685C" w:rsidRDefault="0003685C" w:rsidP="0003685C">
      <w:pPr>
        <w:ind w:firstLine="708"/>
        <w:jc w:val="both"/>
        <w:rPr>
          <w:sz w:val="26"/>
          <w:szCs w:val="26"/>
        </w:rPr>
      </w:pPr>
      <w:r w:rsidRPr="0003685C">
        <w:rPr>
          <w:rFonts w:eastAsia="Calibri"/>
          <w:sz w:val="26"/>
          <w:szCs w:val="26"/>
          <w:lang w:eastAsia="en-US"/>
        </w:rPr>
        <w:t>В плановом периоде 202</w:t>
      </w:r>
      <w:r w:rsidR="003569A5">
        <w:rPr>
          <w:rFonts w:eastAsia="Calibri"/>
          <w:sz w:val="26"/>
          <w:szCs w:val="26"/>
          <w:lang w:eastAsia="en-US"/>
        </w:rPr>
        <w:t>4</w:t>
      </w:r>
      <w:r w:rsidRPr="0003685C">
        <w:rPr>
          <w:rFonts w:eastAsia="Calibri"/>
          <w:sz w:val="26"/>
          <w:szCs w:val="26"/>
          <w:lang w:eastAsia="en-US"/>
        </w:rPr>
        <w:t xml:space="preserve"> и 202</w:t>
      </w:r>
      <w:r w:rsidR="003569A5">
        <w:rPr>
          <w:rFonts w:eastAsia="Calibri"/>
          <w:sz w:val="26"/>
          <w:szCs w:val="26"/>
          <w:lang w:eastAsia="en-US"/>
        </w:rPr>
        <w:t>5</w:t>
      </w:r>
      <w:r w:rsidRPr="0003685C">
        <w:rPr>
          <w:rFonts w:eastAsia="Calibri"/>
          <w:sz w:val="26"/>
          <w:szCs w:val="26"/>
          <w:lang w:eastAsia="en-US"/>
        </w:rPr>
        <w:t xml:space="preserve"> годов прогнозируется увеличение налоговых </w:t>
      </w:r>
      <w:r w:rsidRPr="0003685C">
        <w:rPr>
          <w:rFonts w:eastAsia="Calibri"/>
          <w:sz w:val="26"/>
          <w:szCs w:val="26"/>
          <w:lang w:eastAsia="en-US"/>
        </w:rPr>
        <w:br/>
        <w:t>и неналоговых доходов бюджета поселения по сравнению с 202</w:t>
      </w:r>
      <w:r w:rsidR="000A1434">
        <w:rPr>
          <w:rFonts w:eastAsia="Calibri"/>
          <w:sz w:val="26"/>
          <w:szCs w:val="26"/>
          <w:lang w:eastAsia="en-US"/>
        </w:rPr>
        <w:t>2</w:t>
      </w:r>
      <w:r w:rsidRPr="0003685C">
        <w:rPr>
          <w:rFonts w:eastAsia="Calibri"/>
          <w:sz w:val="26"/>
          <w:szCs w:val="26"/>
          <w:lang w:eastAsia="en-US"/>
        </w:rPr>
        <w:t xml:space="preserve"> годом на </w:t>
      </w:r>
      <w:r w:rsidR="003569A5">
        <w:rPr>
          <w:rFonts w:eastAsia="Calibri"/>
          <w:sz w:val="26"/>
          <w:szCs w:val="26"/>
          <w:lang w:eastAsia="en-US"/>
        </w:rPr>
        <w:t>6,5</w:t>
      </w:r>
      <w:r w:rsidRPr="0003685C">
        <w:rPr>
          <w:rFonts w:eastAsia="Calibri"/>
          <w:sz w:val="26"/>
          <w:szCs w:val="26"/>
          <w:lang w:eastAsia="en-US"/>
        </w:rPr>
        <w:t xml:space="preserve"> % </w:t>
      </w:r>
      <w:r w:rsidRPr="0003685C">
        <w:rPr>
          <w:rFonts w:eastAsia="Calibri"/>
          <w:sz w:val="26"/>
          <w:szCs w:val="26"/>
          <w:lang w:eastAsia="en-US"/>
        </w:rPr>
        <w:br/>
        <w:t xml:space="preserve">на сумму </w:t>
      </w:r>
      <w:r w:rsidR="003569A5">
        <w:rPr>
          <w:rFonts w:eastAsia="Calibri"/>
          <w:sz w:val="26"/>
          <w:szCs w:val="26"/>
          <w:lang w:eastAsia="en-US"/>
        </w:rPr>
        <w:t>6 339,4</w:t>
      </w:r>
      <w:r w:rsidRPr="0003685C">
        <w:rPr>
          <w:rFonts w:eastAsia="Calibri"/>
          <w:sz w:val="26"/>
          <w:szCs w:val="26"/>
          <w:lang w:eastAsia="en-US"/>
        </w:rPr>
        <w:t xml:space="preserve"> тыс. рублей. </w:t>
      </w:r>
      <w:r w:rsidRPr="0003685C">
        <w:rPr>
          <w:sz w:val="26"/>
          <w:szCs w:val="26"/>
        </w:rPr>
        <w:t>Увеличение прогнозируемых показателей на 202</w:t>
      </w:r>
      <w:r w:rsidR="003569A5">
        <w:rPr>
          <w:sz w:val="26"/>
          <w:szCs w:val="26"/>
        </w:rPr>
        <w:t>3</w:t>
      </w:r>
      <w:r w:rsidRPr="0003685C">
        <w:rPr>
          <w:sz w:val="26"/>
          <w:szCs w:val="26"/>
        </w:rPr>
        <w:t>-202</w:t>
      </w:r>
      <w:r w:rsidR="003569A5">
        <w:rPr>
          <w:sz w:val="26"/>
          <w:szCs w:val="26"/>
        </w:rPr>
        <w:t>5</w:t>
      </w:r>
      <w:r w:rsidRPr="0003685C">
        <w:rPr>
          <w:sz w:val="26"/>
          <w:szCs w:val="26"/>
        </w:rPr>
        <w:t>г.г. обусловлено тем, что:</w:t>
      </w:r>
    </w:p>
    <w:p w14:paraId="15DF99C8" w14:textId="77777777" w:rsidR="0003685C" w:rsidRPr="0003685C" w:rsidRDefault="0003685C" w:rsidP="0003685C">
      <w:pPr>
        <w:ind w:firstLine="708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- показатели НДФЛ за прошедшие 3 года поступали выше уточненных показателей.</w:t>
      </w:r>
    </w:p>
    <w:p w14:paraId="3E1B51FE" w14:textId="77777777" w:rsidR="0003685C" w:rsidRPr="0003685C" w:rsidRDefault="0003685C" w:rsidP="0003685C">
      <w:pPr>
        <w:ind w:firstLine="708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- с 01.01.2021 года в бюджет поселения поступает налог</w:t>
      </w:r>
      <w:r w:rsidRPr="0003685C">
        <w:t xml:space="preserve"> </w:t>
      </w:r>
      <w:r w:rsidRPr="0003685C">
        <w:rPr>
          <w:sz w:val="26"/>
          <w:szCs w:val="26"/>
        </w:rPr>
        <w:t>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компании).</w:t>
      </w:r>
    </w:p>
    <w:p w14:paraId="392549ED" w14:textId="6053E9B4" w:rsidR="0003685C" w:rsidRPr="0003685C" w:rsidRDefault="0003685C" w:rsidP="0003685C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3685C">
        <w:rPr>
          <w:rFonts w:eastAsia="Calibri"/>
          <w:sz w:val="26"/>
          <w:szCs w:val="26"/>
          <w:lang w:eastAsia="en-US"/>
        </w:rPr>
        <w:t>Наиболее значимый в структуре доходов бюджета поселения налог на доходы физических лиц спрогнозирован в действующих условиях, на 202</w:t>
      </w:r>
      <w:r w:rsidR="003569A5">
        <w:rPr>
          <w:rFonts w:eastAsia="Calibri"/>
          <w:sz w:val="26"/>
          <w:szCs w:val="26"/>
          <w:lang w:eastAsia="en-US"/>
        </w:rPr>
        <w:t>3</w:t>
      </w:r>
      <w:r w:rsidRPr="0003685C">
        <w:rPr>
          <w:rFonts w:eastAsia="Calibri"/>
          <w:sz w:val="26"/>
          <w:szCs w:val="26"/>
          <w:lang w:eastAsia="en-US"/>
        </w:rPr>
        <w:t>-202</w:t>
      </w:r>
      <w:r w:rsidR="003569A5">
        <w:rPr>
          <w:rFonts w:eastAsia="Calibri"/>
          <w:sz w:val="26"/>
          <w:szCs w:val="26"/>
          <w:lang w:eastAsia="en-US"/>
        </w:rPr>
        <w:t>5</w:t>
      </w:r>
      <w:r w:rsidRPr="0003685C">
        <w:rPr>
          <w:rFonts w:eastAsia="Calibri"/>
          <w:sz w:val="26"/>
          <w:szCs w:val="26"/>
          <w:lang w:eastAsia="en-US"/>
        </w:rPr>
        <w:t xml:space="preserve"> годы </w:t>
      </w:r>
      <w:r w:rsidRPr="0003685C">
        <w:rPr>
          <w:rFonts w:eastAsia="Calibri"/>
          <w:sz w:val="26"/>
          <w:szCs w:val="26"/>
          <w:lang w:eastAsia="en-US"/>
        </w:rPr>
        <w:br/>
        <w:t>по нормативу 10%. На 202</w:t>
      </w:r>
      <w:r w:rsidR="003569A5">
        <w:rPr>
          <w:rFonts w:eastAsia="Calibri"/>
          <w:sz w:val="26"/>
          <w:szCs w:val="26"/>
          <w:lang w:eastAsia="en-US"/>
        </w:rPr>
        <w:t>3</w:t>
      </w:r>
      <w:r w:rsidRPr="0003685C">
        <w:rPr>
          <w:rFonts w:eastAsia="Calibri"/>
          <w:sz w:val="26"/>
          <w:szCs w:val="26"/>
          <w:lang w:eastAsia="en-US"/>
        </w:rPr>
        <w:t>-202</w:t>
      </w:r>
      <w:r w:rsidR="003569A5">
        <w:rPr>
          <w:rFonts w:eastAsia="Calibri"/>
          <w:sz w:val="26"/>
          <w:szCs w:val="26"/>
          <w:lang w:eastAsia="en-US"/>
        </w:rPr>
        <w:t>5</w:t>
      </w:r>
      <w:r w:rsidRPr="0003685C">
        <w:rPr>
          <w:rFonts w:eastAsia="Calibri"/>
          <w:sz w:val="26"/>
          <w:szCs w:val="26"/>
          <w:lang w:eastAsia="en-US"/>
        </w:rPr>
        <w:t xml:space="preserve"> годы налог на доходы физических лиц по прогнозу главного администратора доходов составит </w:t>
      </w:r>
      <w:r w:rsidR="003569A5">
        <w:rPr>
          <w:rFonts w:eastAsia="Calibri"/>
          <w:sz w:val="26"/>
          <w:szCs w:val="26"/>
          <w:lang w:eastAsia="en-US"/>
        </w:rPr>
        <w:t>79 068,0</w:t>
      </w:r>
      <w:r w:rsidRPr="0003685C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3569A5">
        <w:rPr>
          <w:rFonts w:eastAsia="Calibri"/>
          <w:sz w:val="26"/>
          <w:szCs w:val="26"/>
          <w:lang w:eastAsia="en-US"/>
        </w:rPr>
        <w:t>101,04</w:t>
      </w:r>
      <w:r w:rsidRPr="0003685C">
        <w:rPr>
          <w:rFonts w:eastAsia="Calibri"/>
          <w:sz w:val="26"/>
          <w:szCs w:val="26"/>
          <w:lang w:eastAsia="en-US"/>
        </w:rPr>
        <w:t xml:space="preserve">%  </w:t>
      </w:r>
      <w:r w:rsidRPr="0003685C">
        <w:rPr>
          <w:rFonts w:eastAsia="Calibri"/>
          <w:sz w:val="26"/>
          <w:szCs w:val="26"/>
          <w:lang w:eastAsia="en-US"/>
        </w:rPr>
        <w:br/>
        <w:t>к 202</w:t>
      </w:r>
      <w:r w:rsidR="003569A5">
        <w:rPr>
          <w:rFonts w:eastAsia="Calibri"/>
          <w:sz w:val="26"/>
          <w:szCs w:val="26"/>
          <w:lang w:eastAsia="en-US"/>
        </w:rPr>
        <w:t>2</w:t>
      </w:r>
      <w:r w:rsidRPr="0003685C">
        <w:rPr>
          <w:rFonts w:eastAsia="Calibri"/>
          <w:sz w:val="26"/>
          <w:szCs w:val="26"/>
          <w:lang w:eastAsia="en-US"/>
        </w:rPr>
        <w:t xml:space="preserve"> году.</w:t>
      </w:r>
    </w:p>
    <w:p w14:paraId="6691DBF7" w14:textId="77777777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03685C">
        <w:rPr>
          <w:sz w:val="26"/>
          <w:szCs w:val="26"/>
        </w:rPr>
        <w:t xml:space="preserve">  В бюджет поселения прогнозируются безвозмездные поступления из федерального, окружного, районного бюджетов в предварительных  объемах:</w:t>
      </w:r>
    </w:p>
    <w:p w14:paraId="04B08EE4" w14:textId="084261DC" w:rsidR="0003685C" w:rsidRPr="00C247DD" w:rsidRDefault="0003685C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</w:t>
      </w:r>
      <w:r w:rsidR="00787419" w:rsidRPr="00C247DD">
        <w:rPr>
          <w:sz w:val="26"/>
          <w:szCs w:val="26"/>
        </w:rPr>
        <w:t>3</w:t>
      </w:r>
      <w:r w:rsidRPr="00C247DD">
        <w:rPr>
          <w:sz w:val="26"/>
          <w:szCs w:val="26"/>
        </w:rPr>
        <w:t xml:space="preserve"> году – 1</w:t>
      </w:r>
      <w:r w:rsidR="00787419" w:rsidRPr="00C247DD">
        <w:rPr>
          <w:sz w:val="26"/>
          <w:szCs w:val="26"/>
        </w:rPr>
        <w:t>9</w:t>
      </w:r>
      <w:r w:rsidRPr="00C247DD">
        <w:rPr>
          <w:sz w:val="26"/>
          <w:szCs w:val="26"/>
        </w:rPr>
        <w:t> </w:t>
      </w:r>
      <w:r w:rsidR="00787419" w:rsidRPr="00C247DD">
        <w:rPr>
          <w:sz w:val="26"/>
          <w:szCs w:val="26"/>
        </w:rPr>
        <w:t>353</w:t>
      </w:r>
      <w:r w:rsidRPr="00C247DD">
        <w:rPr>
          <w:sz w:val="26"/>
          <w:szCs w:val="26"/>
        </w:rPr>
        <w:t>,</w:t>
      </w:r>
      <w:r w:rsidR="00787419" w:rsidRPr="00C247DD">
        <w:rPr>
          <w:sz w:val="26"/>
          <w:szCs w:val="26"/>
        </w:rPr>
        <w:t>89530</w:t>
      </w:r>
      <w:r w:rsidRPr="00C247DD">
        <w:rPr>
          <w:sz w:val="26"/>
          <w:szCs w:val="26"/>
        </w:rPr>
        <w:t xml:space="preserve"> тыс. рублей;</w:t>
      </w:r>
    </w:p>
    <w:p w14:paraId="0466737C" w14:textId="7A250F90" w:rsidR="0003685C" w:rsidRPr="00C247DD" w:rsidRDefault="0003685C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</w:t>
      </w:r>
      <w:r w:rsidR="00787419" w:rsidRPr="00C247DD">
        <w:rPr>
          <w:sz w:val="26"/>
          <w:szCs w:val="26"/>
        </w:rPr>
        <w:t>4</w:t>
      </w:r>
      <w:r w:rsidRPr="00C247DD">
        <w:rPr>
          <w:sz w:val="26"/>
          <w:szCs w:val="26"/>
        </w:rPr>
        <w:t xml:space="preserve"> году – </w:t>
      </w:r>
      <w:r w:rsidR="00787419" w:rsidRPr="00C247DD">
        <w:rPr>
          <w:sz w:val="26"/>
          <w:szCs w:val="26"/>
        </w:rPr>
        <w:t>19 010,46391</w:t>
      </w:r>
      <w:r w:rsidRPr="00C247DD">
        <w:rPr>
          <w:sz w:val="26"/>
          <w:szCs w:val="26"/>
        </w:rPr>
        <w:t xml:space="preserve"> тыс. рублей;</w:t>
      </w:r>
    </w:p>
    <w:p w14:paraId="6969076E" w14:textId="37515347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</w:t>
      </w:r>
      <w:r w:rsidR="00787419" w:rsidRPr="00C247DD">
        <w:rPr>
          <w:sz w:val="26"/>
          <w:szCs w:val="26"/>
        </w:rPr>
        <w:t>5</w:t>
      </w:r>
      <w:r w:rsidRPr="00C247DD">
        <w:rPr>
          <w:sz w:val="26"/>
          <w:szCs w:val="26"/>
        </w:rPr>
        <w:t xml:space="preserve"> году – </w:t>
      </w:r>
      <w:r w:rsidR="00787419" w:rsidRPr="00C247DD">
        <w:rPr>
          <w:sz w:val="26"/>
          <w:szCs w:val="26"/>
        </w:rPr>
        <w:t>21 260,04457</w:t>
      </w:r>
      <w:r w:rsidRPr="00C247DD">
        <w:rPr>
          <w:sz w:val="26"/>
          <w:szCs w:val="26"/>
        </w:rPr>
        <w:t xml:space="preserve"> тыс. рублей.</w:t>
      </w:r>
    </w:p>
    <w:p w14:paraId="7D4EE751" w14:textId="18715451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На 202</w:t>
      </w:r>
      <w:r w:rsidR="00787419">
        <w:rPr>
          <w:sz w:val="26"/>
          <w:szCs w:val="26"/>
        </w:rPr>
        <w:t>3</w:t>
      </w:r>
      <w:r w:rsidRPr="0003685C">
        <w:rPr>
          <w:sz w:val="26"/>
          <w:szCs w:val="26"/>
        </w:rPr>
        <w:t xml:space="preserve"> год межбюджетные трансферты из бюджета поселения </w:t>
      </w:r>
      <w:r w:rsidRPr="0003685C">
        <w:rPr>
          <w:sz w:val="26"/>
          <w:szCs w:val="26"/>
        </w:rPr>
        <w:br/>
        <w:t xml:space="preserve">на осуществление части полномочий по решению вопросов местного значения </w:t>
      </w:r>
      <w:r w:rsidRPr="0003685C">
        <w:rPr>
          <w:sz w:val="26"/>
          <w:szCs w:val="26"/>
        </w:rPr>
        <w:br/>
      </w:r>
      <w:r w:rsidRPr="00C247DD">
        <w:rPr>
          <w:sz w:val="26"/>
          <w:szCs w:val="26"/>
        </w:rPr>
        <w:t xml:space="preserve">в соответствии с заключенными соглашениями составят </w:t>
      </w:r>
      <w:r w:rsidR="00AF3BDA" w:rsidRPr="00C247DD">
        <w:rPr>
          <w:sz w:val="26"/>
          <w:szCs w:val="26"/>
        </w:rPr>
        <w:t>55 485,97098</w:t>
      </w:r>
      <w:r w:rsidRPr="00C247DD">
        <w:rPr>
          <w:sz w:val="26"/>
          <w:szCs w:val="26"/>
        </w:rPr>
        <w:t xml:space="preserve"> тыс. рублей.</w:t>
      </w:r>
    </w:p>
    <w:p w14:paraId="570CFEE4" w14:textId="77777777" w:rsidR="0003685C" w:rsidRPr="0003685C" w:rsidRDefault="0003685C" w:rsidP="0003685C">
      <w:pPr>
        <w:ind w:firstLine="720"/>
        <w:jc w:val="both"/>
        <w:rPr>
          <w:sz w:val="26"/>
          <w:szCs w:val="26"/>
        </w:rPr>
      </w:pPr>
      <w:r w:rsidRPr="0003685C">
        <w:rPr>
          <w:sz w:val="26"/>
          <w:szCs w:val="26"/>
        </w:rPr>
        <w:t>Общий объем доходов бюджета поселения составит:</w:t>
      </w:r>
    </w:p>
    <w:p w14:paraId="289B6365" w14:textId="2E3EC903" w:rsidR="0003685C" w:rsidRPr="00C247DD" w:rsidRDefault="0003685C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</w:t>
      </w:r>
      <w:r w:rsidR="00AF3BDA" w:rsidRPr="00C247DD">
        <w:rPr>
          <w:sz w:val="26"/>
          <w:szCs w:val="26"/>
        </w:rPr>
        <w:t>3</w:t>
      </w:r>
      <w:r w:rsidRPr="00C247DD">
        <w:rPr>
          <w:sz w:val="26"/>
          <w:szCs w:val="26"/>
        </w:rPr>
        <w:t xml:space="preserve"> году – </w:t>
      </w:r>
      <w:r w:rsidR="00C247DD" w:rsidRPr="00C247DD">
        <w:rPr>
          <w:sz w:val="26"/>
          <w:szCs w:val="26"/>
        </w:rPr>
        <w:t>120 719,79530</w:t>
      </w:r>
      <w:r w:rsidRPr="00C247DD">
        <w:rPr>
          <w:sz w:val="26"/>
          <w:szCs w:val="26"/>
        </w:rPr>
        <w:t xml:space="preserve"> тыс. руб.;</w:t>
      </w:r>
    </w:p>
    <w:p w14:paraId="6C40E91D" w14:textId="490478A1" w:rsidR="0003685C" w:rsidRPr="00C247DD" w:rsidRDefault="00AF3BDA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2024</w:t>
      </w:r>
      <w:r w:rsidR="0003685C" w:rsidRPr="00C247DD">
        <w:rPr>
          <w:sz w:val="26"/>
          <w:szCs w:val="26"/>
        </w:rPr>
        <w:t xml:space="preserve"> году – </w:t>
      </w:r>
      <w:r w:rsidR="00C247DD" w:rsidRPr="00C247DD">
        <w:rPr>
          <w:sz w:val="26"/>
          <w:szCs w:val="26"/>
        </w:rPr>
        <w:t>122 793,96391</w:t>
      </w:r>
      <w:r w:rsidR="0003685C" w:rsidRPr="00C247DD">
        <w:rPr>
          <w:sz w:val="26"/>
          <w:szCs w:val="26"/>
        </w:rPr>
        <w:t xml:space="preserve"> тыс. руб.;</w:t>
      </w:r>
    </w:p>
    <w:p w14:paraId="113BEC0F" w14:textId="29971F9C" w:rsidR="0003685C" w:rsidRPr="0003685C" w:rsidRDefault="00AF3BDA" w:rsidP="0003685C">
      <w:pPr>
        <w:ind w:firstLine="720"/>
        <w:jc w:val="both"/>
        <w:rPr>
          <w:sz w:val="26"/>
          <w:szCs w:val="26"/>
        </w:rPr>
      </w:pPr>
      <w:r w:rsidRPr="00C247DD">
        <w:rPr>
          <w:sz w:val="26"/>
          <w:szCs w:val="26"/>
        </w:rPr>
        <w:t>в 2025</w:t>
      </w:r>
      <w:r w:rsidR="0003685C" w:rsidRPr="00C247DD">
        <w:rPr>
          <w:sz w:val="26"/>
          <w:szCs w:val="26"/>
        </w:rPr>
        <w:t xml:space="preserve"> году – </w:t>
      </w:r>
      <w:r w:rsidR="00C247DD" w:rsidRPr="00C247DD">
        <w:rPr>
          <w:sz w:val="26"/>
          <w:szCs w:val="26"/>
        </w:rPr>
        <w:t>102 263,84457</w:t>
      </w:r>
      <w:r w:rsidR="0003685C" w:rsidRPr="00C247DD">
        <w:rPr>
          <w:sz w:val="26"/>
          <w:szCs w:val="26"/>
        </w:rPr>
        <w:t xml:space="preserve"> тыс. руб.;</w:t>
      </w:r>
    </w:p>
    <w:p w14:paraId="43A958A8" w14:textId="75320500" w:rsidR="00A02EB5" w:rsidRPr="006F6B98" w:rsidRDefault="004847A3" w:rsidP="00FE074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Предварительные объемы </w:t>
      </w:r>
      <w:r w:rsidR="00743E46" w:rsidRPr="0048554D">
        <w:rPr>
          <w:sz w:val="26"/>
          <w:szCs w:val="26"/>
        </w:rPr>
        <w:t>доходов бюдже</w:t>
      </w:r>
      <w:r>
        <w:rPr>
          <w:sz w:val="26"/>
          <w:szCs w:val="26"/>
        </w:rPr>
        <w:t xml:space="preserve">та </w:t>
      </w:r>
      <w:r w:rsidR="00F10098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>
        <w:rPr>
          <w:sz w:val="26"/>
          <w:szCs w:val="26"/>
        </w:rPr>
        <w:t xml:space="preserve"> на 2023 год и на плановый период 2024</w:t>
      </w:r>
      <w:r w:rsidR="00743E46" w:rsidRPr="0048554D">
        <w:rPr>
          <w:sz w:val="26"/>
          <w:szCs w:val="26"/>
        </w:rPr>
        <w:t xml:space="preserve"> </w:t>
      </w:r>
      <w:r>
        <w:rPr>
          <w:sz w:val="26"/>
          <w:szCs w:val="26"/>
        </w:rPr>
        <w:t>и 2025</w:t>
      </w:r>
      <w:r w:rsidR="00743E46" w:rsidRPr="0048554D">
        <w:rPr>
          <w:sz w:val="26"/>
          <w:szCs w:val="26"/>
        </w:rPr>
        <w:t xml:space="preserve"> годов </w:t>
      </w:r>
      <w:r w:rsidR="008B5615">
        <w:rPr>
          <w:sz w:val="26"/>
          <w:szCs w:val="26"/>
        </w:rPr>
        <w:t>спрогнозированы на основе основных показателей</w:t>
      </w:r>
      <w:r w:rsidR="00743E46" w:rsidRPr="0048554D">
        <w:rPr>
          <w:sz w:val="26"/>
          <w:szCs w:val="26"/>
        </w:rPr>
        <w:t xml:space="preserve"> базового варианта прогноза социально-экономического развития </w:t>
      </w:r>
      <w:r w:rsidR="00F10098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="00743E46" w:rsidRPr="0048554D">
        <w:rPr>
          <w:sz w:val="26"/>
          <w:szCs w:val="26"/>
        </w:rPr>
        <w:t xml:space="preserve"> на долгосрочный период. </w:t>
      </w:r>
    </w:p>
    <w:p w14:paraId="3A26B870" w14:textId="37954427" w:rsidR="00A02EB5" w:rsidRPr="006F6B98" w:rsidRDefault="00A02EB5" w:rsidP="00440DE5">
      <w:pPr>
        <w:ind w:firstLine="708"/>
        <w:jc w:val="both"/>
        <w:rPr>
          <w:sz w:val="26"/>
          <w:szCs w:val="26"/>
        </w:rPr>
      </w:pPr>
      <w:r w:rsidRPr="006F6B98">
        <w:rPr>
          <w:sz w:val="26"/>
          <w:szCs w:val="26"/>
        </w:rPr>
        <w:t>Основным источник</w:t>
      </w:r>
      <w:r w:rsidR="00840365">
        <w:rPr>
          <w:sz w:val="26"/>
          <w:szCs w:val="26"/>
        </w:rPr>
        <w:t>ом</w:t>
      </w:r>
      <w:r w:rsidRPr="006F6B98">
        <w:rPr>
          <w:sz w:val="26"/>
          <w:szCs w:val="26"/>
        </w:rPr>
        <w:t xml:space="preserve"> доходов на ближайшие три года для </w:t>
      </w:r>
      <w:r w:rsidR="00F10098">
        <w:rPr>
          <w:sz w:val="26"/>
          <w:szCs w:val="26"/>
        </w:rPr>
        <w:t>поселения</w:t>
      </w:r>
      <w:r w:rsidRPr="006F6B98">
        <w:rPr>
          <w:sz w:val="26"/>
          <w:szCs w:val="26"/>
        </w:rPr>
        <w:t xml:space="preserve"> остан</w:t>
      </w:r>
      <w:r w:rsidR="00840365">
        <w:rPr>
          <w:sz w:val="26"/>
          <w:szCs w:val="26"/>
        </w:rPr>
        <w:t>е</w:t>
      </w:r>
      <w:r w:rsidRPr="006F6B98">
        <w:rPr>
          <w:sz w:val="26"/>
          <w:szCs w:val="26"/>
        </w:rPr>
        <w:t>тся налог на доходы физических лиц</w:t>
      </w:r>
      <w:r w:rsidR="00840365">
        <w:rPr>
          <w:sz w:val="26"/>
          <w:szCs w:val="26"/>
        </w:rPr>
        <w:t xml:space="preserve">, </w:t>
      </w:r>
      <w:r w:rsidRPr="006F6B98">
        <w:rPr>
          <w:sz w:val="26"/>
          <w:szCs w:val="26"/>
        </w:rPr>
        <w:t xml:space="preserve">доля </w:t>
      </w:r>
      <w:r w:rsidR="00840365">
        <w:rPr>
          <w:sz w:val="26"/>
          <w:szCs w:val="26"/>
        </w:rPr>
        <w:t xml:space="preserve">которого </w:t>
      </w:r>
      <w:r w:rsidRPr="006F6B98">
        <w:rPr>
          <w:sz w:val="26"/>
          <w:szCs w:val="26"/>
        </w:rPr>
        <w:t xml:space="preserve">составляет </w:t>
      </w:r>
      <w:r w:rsidRPr="00FE074E">
        <w:rPr>
          <w:sz w:val="26"/>
          <w:szCs w:val="26"/>
        </w:rPr>
        <w:t>свыше 87 %</w:t>
      </w:r>
      <w:r w:rsidRPr="006F6B98">
        <w:rPr>
          <w:sz w:val="26"/>
          <w:szCs w:val="26"/>
        </w:rPr>
        <w:t xml:space="preserve"> в общей сумме налоговых</w:t>
      </w:r>
      <w:r w:rsidR="00840365">
        <w:rPr>
          <w:sz w:val="26"/>
          <w:szCs w:val="26"/>
        </w:rPr>
        <w:t xml:space="preserve"> </w:t>
      </w:r>
      <w:r w:rsidRPr="006F6B98">
        <w:rPr>
          <w:sz w:val="26"/>
          <w:szCs w:val="26"/>
        </w:rPr>
        <w:t>и неналоговых доходов.</w:t>
      </w:r>
    </w:p>
    <w:p w14:paraId="4C5DD838" w14:textId="1AF6C777" w:rsidR="0059673B" w:rsidRDefault="00743E46" w:rsidP="00440DE5">
      <w:pPr>
        <w:ind w:firstLine="720"/>
        <w:jc w:val="both"/>
        <w:rPr>
          <w:sz w:val="26"/>
          <w:szCs w:val="26"/>
        </w:rPr>
      </w:pPr>
      <w:r w:rsidRPr="0048554D">
        <w:rPr>
          <w:sz w:val="26"/>
          <w:szCs w:val="26"/>
        </w:rPr>
        <w:lastRenderedPageBreak/>
        <w:t xml:space="preserve">Параметры доходов бюджета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могут быть изменены в случае уточнения показателей </w:t>
      </w:r>
      <w:r w:rsidR="006F6B98">
        <w:rPr>
          <w:sz w:val="26"/>
          <w:szCs w:val="26"/>
        </w:rPr>
        <w:t xml:space="preserve">прогноза </w:t>
      </w:r>
      <w:r w:rsidRPr="0048554D">
        <w:rPr>
          <w:sz w:val="26"/>
          <w:szCs w:val="26"/>
        </w:rPr>
        <w:t xml:space="preserve">социально-экономического развития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и внесения изменений в налоговое, бюджетное законодательство и законодательство автономного округа о межбюджетных отношениях.</w:t>
      </w:r>
    </w:p>
    <w:p w14:paraId="7B348409" w14:textId="77777777" w:rsidR="00F0458E" w:rsidRPr="00F0458E" w:rsidRDefault="00F0458E" w:rsidP="00C81AD9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</w:p>
    <w:p w14:paraId="28BA4F92" w14:textId="4250CE29" w:rsidR="00F0458E" w:rsidRPr="00F0458E" w:rsidRDefault="00F0458E" w:rsidP="00F0458E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0458E">
        <w:rPr>
          <w:bCs/>
          <w:sz w:val="26"/>
          <w:szCs w:val="26"/>
        </w:rPr>
        <w:t xml:space="preserve">Основные направления бюджетной политики </w:t>
      </w:r>
      <w:r w:rsidR="00840365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  <w:r w:rsidRPr="00F0458E">
        <w:rPr>
          <w:bCs/>
          <w:sz w:val="26"/>
          <w:szCs w:val="26"/>
        </w:rPr>
        <w:t xml:space="preserve"> </w:t>
      </w:r>
    </w:p>
    <w:p w14:paraId="0E8B6916" w14:textId="7119CC31" w:rsidR="00F0458E" w:rsidRPr="00F0458E" w:rsidRDefault="00F0458E" w:rsidP="00F0458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0458E">
        <w:rPr>
          <w:bCs/>
          <w:sz w:val="26"/>
          <w:szCs w:val="26"/>
        </w:rPr>
        <w:t>на 2023 год и плановый период 2024 и 2025 годов</w:t>
      </w:r>
    </w:p>
    <w:p w14:paraId="6303699D" w14:textId="533D4DE4" w:rsidR="00D652F6" w:rsidRDefault="00D652F6" w:rsidP="00440DE5">
      <w:pPr>
        <w:ind w:firstLine="709"/>
        <w:rPr>
          <w:bCs/>
          <w:sz w:val="26"/>
          <w:szCs w:val="26"/>
        </w:rPr>
      </w:pPr>
    </w:p>
    <w:p w14:paraId="4DB5B964" w14:textId="2E819F83" w:rsidR="00F0458E" w:rsidRPr="0048554D" w:rsidRDefault="00F0458E" w:rsidP="00F045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Ключевыми приоритетами бюджетной политики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 xml:space="preserve">в области расходов остаются обеспечение </w:t>
      </w:r>
      <w:r w:rsidRPr="004B281A">
        <w:rPr>
          <w:sz w:val="26"/>
          <w:szCs w:val="26"/>
        </w:rPr>
        <w:t xml:space="preserve">выполнения национальных целей </w:t>
      </w:r>
      <w:r w:rsidRPr="004B281A">
        <w:rPr>
          <w:sz w:val="26"/>
          <w:szCs w:val="26"/>
        </w:rPr>
        <w:br/>
        <w:t>и стратегических задач развития, определенных Указом</w:t>
      </w:r>
      <w:r w:rsidR="00E91D41" w:rsidRPr="004B281A">
        <w:rPr>
          <w:sz w:val="26"/>
          <w:szCs w:val="26"/>
        </w:rPr>
        <w:t xml:space="preserve"> Президента Российской Федерации</w:t>
      </w:r>
      <w:r w:rsidRPr="004B281A">
        <w:rPr>
          <w:sz w:val="26"/>
          <w:szCs w:val="26"/>
        </w:rPr>
        <w:t xml:space="preserve"> № 474 и Посланиями Президента Российской</w:t>
      </w:r>
      <w:r>
        <w:rPr>
          <w:sz w:val="26"/>
          <w:szCs w:val="26"/>
        </w:rPr>
        <w:t xml:space="preserve"> Федерации, </w:t>
      </w:r>
      <w:r w:rsidRPr="0048554D">
        <w:rPr>
          <w:sz w:val="26"/>
          <w:szCs w:val="26"/>
        </w:rPr>
        <w:t>исполнение социально значимых обязательств, концентрация бюджетных инвестиционных ресурсов по приоритетным направлениям социально-экономического развития.</w:t>
      </w:r>
    </w:p>
    <w:p w14:paraId="4F95FD9B" w14:textId="3A7529D7" w:rsidR="00F0458E" w:rsidRDefault="00F0458E" w:rsidP="00B34727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Для формирования </w:t>
      </w:r>
      <w:r>
        <w:rPr>
          <w:sz w:val="26"/>
          <w:szCs w:val="26"/>
        </w:rPr>
        <w:t>проектировок расходов бюджета</w:t>
      </w:r>
      <w:r w:rsidRPr="0048554D">
        <w:rPr>
          <w:sz w:val="26"/>
          <w:szCs w:val="26"/>
        </w:rPr>
        <w:t xml:space="preserve">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на очередной финансовый год и плановый период в качестве «базовых» приняты расходы</w:t>
      </w:r>
      <w:r>
        <w:rPr>
          <w:sz w:val="26"/>
          <w:szCs w:val="26"/>
        </w:rPr>
        <w:t xml:space="preserve">, утвержденные </w:t>
      </w:r>
      <w:r w:rsidRPr="0048554D">
        <w:rPr>
          <w:sz w:val="26"/>
          <w:szCs w:val="26"/>
        </w:rPr>
        <w:t xml:space="preserve">решением </w:t>
      </w:r>
      <w:r w:rsidR="00840365">
        <w:rPr>
          <w:sz w:val="26"/>
          <w:szCs w:val="26"/>
        </w:rPr>
        <w:t>Совета депутатов 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от </w:t>
      </w:r>
      <w:r w:rsidR="00840365">
        <w:rPr>
          <w:sz w:val="26"/>
          <w:szCs w:val="26"/>
        </w:rPr>
        <w:t>10</w:t>
      </w:r>
      <w:r>
        <w:rPr>
          <w:sz w:val="26"/>
          <w:szCs w:val="26"/>
        </w:rPr>
        <w:t xml:space="preserve">.12.2021 № </w:t>
      </w:r>
      <w:r w:rsidR="00840365">
        <w:rPr>
          <w:sz w:val="26"/>
          <w:szCs w:val="26"/>
        </w:rPr>
        <w:t>181</w:t>
      </w:r>
      <w:r w:rsidRPr="0048554D">
        <w:rPr>
          <w:sz w:val="26"/>
          <w:szCs w:val="26"/>
        </w:rPr>
        <w:t xml:space="preserve"> «О бюджете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на 202</w:t>
      </w:r>
      <w:r>
        <w:rPr>
          <w:sz w:val="26"/>
          <w:szCs w:val="26"/>
        </w:rPr>
        <w:t>2</w:t>
      </w:r>
      <w:r w:rsidRPr="0048554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48554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8554D">
        <w:rPr>
          <w:sz w:val="26"/>
          <w:szCs w:val="26"/>
        </w:rPr>
        <w:t xml:space="preserve"> годов» без учёта средств, предоставляемых бюджету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из федерального бюджета, бюджета Ханты-Мансийского автономного округа – Югры, единовременных расходных обязательств, и расходных обязательств, срок действия которых заканчивается в текущем финансовом году.</w:t>
      </w:r>
    </w:p>
    <w:p w14:paraId="482EF9B3" w14:textId="2832E9C2" w:rsidR="00F0458E" w:rsidRDefault="00F0458E" w:rsidP="00F0458E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расчёте базовых предельных объемов расходов бюджета </w:t>
      </w:r>
      <w:r w:rsidR="00840365">
        <w:rPr>
          <w:rFonts w:eastAsia="Calibri"/>
          <w:sz w:val="26"/>
          <w:szCs w:val="26"/>
        </w:rPr>
        <w:t>с</w:t>
      </w:r>
      <w:r w:rsidR="00FE3503">
        <w:rPr>
          <w:rFonts w:eastAsia="Calibri"/>
          <w:sz w:val="26"/>
          <w:szCs w:val="26"/>
        </w:rPr>
        <w:t>ельского поселения Салым</w:t>
      </w:r>
      <w:r>
        <w:rPr>
          <w:rFonts w:eastAsia="Calibri"/>
          <w:sz w:val="26"/>
          <w:szCs w:val="26"/>
        </w:rPr>
        <w:t xml:space="preserve"> на 2023-2025 годы учтены следующие факторы:</w:t>
      </w:r>
    </w:p>
    <w:p w14:paraId="4D2E326D" w14:textId="2E56EDBD" w:rsidR="00F0458E" w:rsidRDefault="00F0458E" w:rsidP="00C81AD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 1 октября 2023 года проиндексирован на 6,1% фонд оплаты труда работников муниципальных учреждений, не учтенных в Указах Президента Российской Федерации №</w:t>
      </w:r>
      <w:r w:rsidR="00C81A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597, №</w:t>
      </w:r>
      <w:r w:rsidR="00C81A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761 и работников органов местного самоуправления </w:t>
      </w:r>
      <w:r w:rsidR="00840365">
        <w:rPr>
          <w:rFonts w:eastAsia="Calibri"/>
          <w:sz w:val="26"/>
          <w:szCs w:val="26"/>
        </w:rPr>
        <w:t>с</w:t>
      </w:r>
      <w:r w:rsidR="00FE3503">
        <w:rPr>
          <w:rFonts w:eastAsia="Calibri"/>
          <w:sz w:val="26"/>
          <w:szCs w:val="26"/>
        </w:rPr>
        <w:t>ельского поселения Салым</w:t>
      </w:r>
      <w:r>
        <w:rPr>
          <w:rFonts w:eastAsia="Calibri"/>
          <w:sz w:val="26"/>
          <w:szCs w:val="26"/>
        </w:rPr>
        <w:t>;</w:t>
      </w:r>
    </w:p>
    <w:p w14:paraId="005156BE" w14:textId="5317D6C8" w:rsidR="00F0458E" w:rsidRDefault="00F0458E" w:rsidP="00C81AD9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расчете фонда оплаты труда по категориям работников, указанных в Указах №</w:t>
      </w:r>
      <w:r w:rsidR="00C81A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597, №</w:t>
      </w:r>
      <w:r w:rsidR="00C81AD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761 учтено прогнозное значение показателя «среднемесячных доход </w:t>
      </w:r>
      <w:r w:rsidR="00C81AD9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>от трудовой деятельности» на 2023 год с ростом к 2022 году на 6,4%.</w:t>
      </w:r>
    </w:p>
    <w:p w14:paraId="4B797404" w14:textId="77777777" w:rsidR="00F0458E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2024-2025 годы перечисленные параметры индексации учтены на уровне 2023 года, включая их перерасчет на полный год.</w:t>
      </w:r>
    </w:p>
    <w:p w14:paraId="0D6491C1" w14:textId="704B02E4" w:rsidR="00F0458E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Увеличение расходов на финансирование муниципальных программ требует выделения значительных финансовых ресурсов, в связи с чем в предстоящей трехлетке планируется проведение бюджетной политики, направленно</w:t>
      </w:r>
      <w:r w:rsidR="003808F1">
        <w:rPr>
          <w:rFonts w:eastAsia="Calibri"/>
          <w:sz w:val="26"/>
          <w:szCs w:val="26"/>
        </w:rPr>
        <w:t>й на обеспечение приорите</w:t>
      </w:r>
      <w:r>
        <w:rPr>
          <w:rFonts w:eastAsia="Calibri"/>
          <w:sz w:val="26"/>
          <w:szCs w:val="26"/>
        </w:rPr>
        <w:t>зации и повышения результативности расходов.</w:t>
      </w:r>
    </w:p>
    <w:p w14:paraId="663841DF" w14:textId="19F4D19F" w:rsidR="00F0458E" w:rsidRPr="0048554D" w:rsidRDefault="00F0458E" w:rsidP="00F045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2882">
        <w:rPr>
          <w:rFonts w:eastAsia="Calibri"/>
          <w:sz w:val="26"/>
          <w:szCs w:val="26"/>
        </w:rPr>
        <w:t xml:space="preserve">Повышению эффективности бюджетных расходов будет способствовать реализуемая в Нефтеюганском районе практика проведения обзоров расходов </w:t>
      </w:r>
      <w:r w:rsidR="003808F1">
        <w:rPr>
          <w:rFonts w:eastAsia="Calibri"/>
          <w:sz w:val="26"/>
          <w:szCs w:val="26"/>
        </w:rPr>
        <w:t>бюджета, п</w:t>
      </w:r>
      <w:r w:rsidRPr="002A2882">
        <w:rPr>
          <w:rFonts w:eastAsia="Calibri"/>
          <w:sz w:val="26"/>
          <w:szCs w:val="26"/>
        </w:rPr>
        <w:t>о</w:t>
      </w:r>
      <w:r w:rsidRPr="0048554D">
        <w:rPr>
          <w:rFonts w:eastAsia="Calibri"/>
          <w:sz w:val="26"/>
          <w:szCs w:val="26"/>
        </w:rPr>
        <w:t xml:space="preserve"> результатам, которых выявляемые внутренние резервы предлагаются </w:t>
      </w:r>
      <w:r>
        <w:rPr>
          <w:rFonts w:eastAsia="Calibri"/>
          <w:sz w:val="26"/>
          <w:szCs w:val="26"/>
        </w:rPr>
        <w:br/>
      </w:r>
      <w:r w:rsidRPr="0048554D">
        <w:rPr>
          <w:rFonts w:eastAsia="Calibri"/>
          <w:sz w:val="26"/>
          <w:szCs w:val="26"/>
        </w:rPr>
        <w:t>к перераспределению на приоритетные направления расходов.</w:t>
      </w:r>
      <w:r w:rsidRPr="0048554D">
        <w:rPr>
          <w:rFonts w:eastAsiaTheme="minorHAnsi"/>
          <w:sz w:val="26"/>
          <w:szCs w:val="26"/>
          <w:lang w:eastAsia="en-US"/>
        </w:rPr>
        <w:t xml:space="preserve"> </w:t>
      </w:r>
    </w:p>
    <w:p w14:paraId="17440106" w14:textId="77777777" w:rsidR="00F0458E" w:rsidRPr="0048554D" w:rsidRDefault="00F0458E" w:rsidP="00F0458E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Повышению эффективности и результативности использования бюджетных средств способствует развитие общественного контроля через использование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>в бюджетном процессе механизмов инициативного бюджетирования.</w:t>
      </w:r>
    </w:p>
    <w:p w14:paraId="26E80412" w14:textId="4FD1A125" w:rsidR="00F0458E" w:rsidRPr="0048554D" w:rsidRDefault="00F0458E" w:rsidP="00F0458E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В плановом периоде будет продолжено создание условий для реализации мероприятий, имеющих приоритетное значение для жителей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и определяемых с учетом их мнения (путем проведения конкурсного отбора </w:t>
      </w:r>
      <w:r w:rsidRPr="0048554D">
        <w:rPr>
          <w:sz w:val="26"/>
          <w:szCs w:val="26"/>
        </w:rPr>
        <w:lastRenderedPageBreak/>
        <w:t xml:space="preserve">инициативных проектов). Инициативные проекты должны быть направлены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 xml:space="preserve">на решение вопросов местного значения муниципального образования Нефтеюганский муниципальный район Ханты-Мансийского автономного округа </w:t>
      </w:r>
      <w:r>
        <w:rPr>
          <w:sz w:val="26"/>
          <w:szCs w:val="26"/>
        </w:rPr>
        <w:t>–</w:t>
      </w:r>
      <w:r w:rsidRPr="0048554D">
        <w:rPr>
          <w:sz w:val="26"/>
          <w:szCs w:val="26"/>
        </w:rPr>
        <w:t xml:space="preserve"> Югры в соответствии с Федеральным законом от </w:t>
      </w:r>
      <w:r>
        <w:rPr>
          <w:sz w:val="26"/>
          <w:szCs w:val="26"/>
        </w:rPr>
        <w:t>0</w:t>
      </w:r>
      <w:r w:rsidRPr="0048554D">
        <w:rPr>
          <w:sz w:val="26"/>
          <w:szCs w:val="26"/>
        </w:rPr>
        <w:t>6</w:t>
      </w:r>
      <w:r>
        <w:rPr>
          <w:sz w:val="26"/>
          <w:szCs w:val="26"/>
        </w:rPr>
        <w:t>.10.</w:t>
      </w:r>
      <w:r w:rsidRPr="0048554D">
        <w:rPr>
          <w:sz w:val="26"/>
          <w:szCs w:val="26"/>
        </w:rPr>
        <w:t>2003 № 131-ФЗ «Об общих принципах организации местного самоуправления в Российской Федерации».</w:t>
      </w:r>
    </w:p>
    <w:p w14:paraId="2DF0E58E" w14:textId="5BF70A3F" w:rsidR="00F0458E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 w:rsidRPr="0048554D">
        <w:rPr>
          <w:sz w:val="26"/>
          <w:szCs w:val="26"/>
        </w:rPr>
        <w:t xml:space="preserve">Главные распорядители средств бюджета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 xml:space="preserve">в предстоящем периоде должны обеспечить реализацию мероприятий по повышению эффективности муниципальных учреждений </w:t>
      </w:r>
      <w:r w:rsidR="00840365">
        <w:rPr>
          <w:sz w:val="26"/>
          <w:szCs w:val="26"/>
        </w:rPr>
        <w:t>с</w:t>
      </w:r>
      <w:r w:rsidR="00FE3503">
        <w:rPr>
          <w:sz w:val="26"/>
          <w:szCs w:val="26"/>
        </w:rPr>
        <w:t>ельского поселения Салым</w:t>
      </w:r>
      <w:r w:rsidRPr="0048554D">
        <w:rPr>
          <w:sz w:val="26"/>
          <w:szCs w:val="26"/>
        </w:rPr>
        <w:t>, развитию альтернативных форм оказания муниципальных услуг. В предстоящем периоде продолжится реализация мер по повышению качества оказания муниципальных услуг путем совершенствования нормативной правовой базы, обеспечивающей доступ негосударственных организаций к оказанию муниципальных услуг в условиях справедливой и открытой конкуренции на рынке муниципальных услуг.</w:t>
      </w:r>
    </w:p>
    <w:p w14:paraId="4368DCE8" w14:textId="531159A4" w:rsidR="00F0458E" w:rsidRPr="0011561E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 w:rsidRPr="0011561E">
        <w:rPr>
          <w:rFonts w:eastAsia="Calibri"/>
          <w:sz w:val="26"/>
          <w:szCs w:val="26"/>
        </w:rPr>
        <w:t xml:space="preserve">Продолжится реализация комплекса мер, направленных на улучшение жилищных условий жителей </w:t>
      </w:r>
      <w:r w:rsidR="00840365">
        <w:rPr>
          <w:rFonts w:eastAsia="Calibri"/>
          <w:sz w:val="26"/>
          <w:szCs w:val="26"/>
        </w:rPr>
        <w:t>с</w:t>
      </w:r>
      <w:r w:rsidR="00FE3503">
        <w:rPr>
          <w:rFonts w:eastAsia="Calibri"/>
          <w:sz w:val="26"/>
          <w:szCs w:val="26"/>
        </w:rPr>
        <w:t>ельского поселения Салым</w:t>
      </w:r>
      <w:r w:rsidRPr="0011561E">
        <w:rPr>
          <w:rFonts w:eastAsia="Calibri"/>
          <w:sz w:val="26"/>
          <w:szCs w:val="26"/>
        </w:rPr>
        <w:t>.</w:t>
      </w:r>
    </w:p>
    <w:p w14:paraId="580B2A6C" w14:textId="74F22C22" w:rsidR="00F0458E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повышения эффективности управления муниципальным имуществом планируется продолжить реализацию мероприятий по формированию оптимального состава имущества, необходимого для реализации функций и приоритетов </w:t>
      </w:r>
      <w:r w:rsidR="00840365">
        <w:rPr>
          <w:rFonts w:eastAsia="Calibri"/>
          <w:sz w:val="26"/>
          <w:szCs w:val="26"/>
        </w:rPr>
        <w:t>с</w:t>
      </w:r>
      <w:r w:rsidR="00FE3503">
        <w:rPr>
          <w:rFonts w:eastAsia="Calibri"/>
          <w:sz w:val="26"/>
          <w:szCs w:val="26"/>
        </w:rPr>
        <w:t>ельского поселения Салым</w:t>
      </w:r>
      <w:r>
        <w:rPr>
          <w:rFonts w:eastAsia="Calibri"/>
          <w:sz w:val="26"/>
          <w:szCs w:val="26"/>
        </w:rPr>
        <w:t>.</w:t>
      </w:r>
    </w:p>
    <w:p w14:paraId="3F6751E4" w14:textId="4664714C" w:rsidR="00F0458E" w:rsidRPr="0046560F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поддержки начинающих и действующих субъектов малого и среднего предпринимательства, продолжится реализация мероприятий направленных </w:t>
      </w:r>
      <w:r w:rsidR="00C81AD9">
        <w:rPr>
          <w:rFonts w:eastAsia="Calibri"/>
          <w:sz w:val="26"/>
          <w:szCs w:val="26"/>
        </w:rPr>
        <w:br/>
      </w:r>
      <w:r>
        <w:rPr>
          <w:rFonts w:eastAsia="Calibri"/>
          <w:sz w:val="26"/>
          <w:szCs w:val="26"/>
        </w:rPr>
        <w:t xml:space="preserve">на </w:t>
      </w:r>
      <w:r w:rsidRPr="0046560F">
        <w:rPr>
          <w:rFonts w:eastAsia="Calibri"/>
          <w:sz w:val="26"/>
          <w:szCs w:val="26"/>
        </w:rPr>
        <w:t>создание благоприятных условий для ведения бизнеса.</w:t>
      </w:r>
    </w:p>
    <w:p w14:paraId="79BD7DCD" w14:textId="77777777" w:rsidR="00F0458E" w:rsidRPr="0046560F" w:rsidRDefault="00F0458E" w:rsidP="00F0458E">
      <w:pPr>
        <w:pStyle w:val="a7"/>
        <w:ind w:left="0" w:firstLine="709"/>
        <w:jc w:val="both"/>
        <w:rPr>
          <w:rFonts w:eastAsia="Calibri"/>
          <w:sz w:val="26"/>
          <w:szCs w:val="26"/>
        </w:rPr>
      </w:pPr>
      <w:r w:rsidRPr="0046560F">
        <w:rPr>
          <w:rFonts w:eastAsia="Calibri"/>
          <w:sz w:val="26"/>
          <w:szCs w:val="26"/>
        </w:rPr>
        <w:t>В целях развития и сохранности автомобильных дорог продолжится реализация мероприятий, направленных на увеличение доли автомобильных дорог, соответствующих требованиям.</w:t>
      </w:r>
    </w:p>
    <w:p w14:paraId="36A20D6D" w14:textId="66E2D3D7" w:rsidR="00F0458E" w:rsidRPr="0048554D" w:rsidRDefault="00F0458E" w:rsidP="00F0458E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>Бюджетная политика в сфере межбюджетных отношений, как и прежде, будет направлена на поддержание устойчивости местн</w:t>
      </w:r>
      <w:r w:rsidR="00840365">
        <w:rPr>
          <w:sz w:val="26"/>
          <w:szCs w:val="26"/>
        </w:rPr>
        <w:t>ого</w:t>
      </w:r>
      <w:r w:rsidRPr="0048554D">
        <w:rPr>
          <w:sz w:val="26"/>
          <w:szCs w:val="26"/>
        </w:rPr>
        <w:t xml:space="preserve"> бюджет</w:t>
      </w:r>
      <w:r w:rsidR="00840365">
        <w:rPr>
          <w:sz w:val="26"/>
          <w:szCs w:val="26"/>
        </w:rPr>
        <w:t>а</w:t>
      </w:r>
      <w:r w:rsidRPr="0048554D">
        <w:rPr>
          <w:sz w:val="26"/>
          <w:szCs w:val="26"/>
        </w:rPr>
        <w:t xml:space="preserve"> и </w:t>
      </w:r>
      <w:r w:rsidR="00840365">
        <w:rPr>
          <w:sz w:val="26"/>
          <w:szCs w:val="26"/>
        </w:rPr>
        <w:t>его</w:t>
      </w:r>
      <w:r w:rsidRPr="0048554D">
        <w:rPr>
          <w:sz w:val="26"/>
          <w:szCs w:val="26"/>
        </w:rPr>
        <w:t xml:space="preserve"> сбалансированности</w:t>
      </w:r>
      <w:r>
        <w:rPr>
          <w:sz w:val="26"/>
          <w:szCs w:val="26"/>
        </w:rPr>
        <w:t>.</w:t>
      </w:r>
      <w:r w:rsidRPr="0048554D">
        <w:rPr>
          <w:sz w:val="26"/>
          <w:szCs w:val="26"/>
        </w:rPr>
        <w:t xml:space="preserve"> </w:t>
      </w:r>
    </w:p>
    <w:p w14:paraId="016511F5" w14:textId="3670A281" w:rsidR="00F0458E" w:rsidRPr="0048554D" w:rsidRDefault="00F0458E" w:rsidP="00F0458E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В соответствии с Бюджетным </w:t>
      </w:r>
      <w:hyperlink r:id="rId13" w:history="1">
        <w:r w:rsidRPr="0048554D">
          <w:rPr>
            <w:sz w:val="26"/>
            <w:szCs w:val="26"/>
          </w:rPr>
          <w:t>кодекс</w:t>
        </w:r>
      </w:hyperlink>
      <w:r w:rsidRPr="0048554D">
        <w:rPr>
          <w:sz w:val="26"/>
          <w:szCs w:val="26"/>
        </w:rPr>
        <w:t>ом Российской Федерации, с</w:t>
      </w:r>
      <w:r w:rsidR="00AD4A11">
        <w:rPr>
          <w:sz w:val="26"/>
          <w:szCs w:val="26"/>
        </w:rPr>
        <w:t xml:space="preserve"> администрацией Нефтеюганского района</w:t>
      </w:r>
      <w:r w:rsidRPr="0048554D">
        <w:rPr>
          <w:sz w:val="26"/>
          <w:szCs w:val="26"/>
        </w:rPr>
        <w:t xml:space="preserve"> будут заключены соглашения, предусматривающие меры по социально-экономическому развитию и оздоровлению муниципальных финансов поселения.</w:t>
      </w:r>
    </w:p>
    <w:p w14:paraId="33F3122B" w14:textId="5A539F0A" w:rsidR="00F0458E" w:rsidRPr="009B0471" w:rsidRDefault="00F0458E" w:rsidP="00AD4A11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>Для обеспечения сбалансированности бюджет</w:t>
      </w:r>
      <w:r w:rsidR="00AD4A11">
        <w:rPr>
          <w:sz w:val="26"/>
          <w:szCs w:val="26"/>
        </w:rPr>
        <w:t>а</w:t>
      </w:r>
      <w:r w:rsidRPr="0048554D">
        <w:rPr>
          <w:sz w:val="26"/>
          <w:szCs w:val="26"/>
        </w:rPr>
        <w:t xml:space="preserve"> поселени</w:t>
      </w:r>
      <w:r w:rsidR="00AD4A11">
        <w:rPr>
          <w:sz w:val="26"/>
          <w:szCs w:val="26"/>
        </w:rPr>
        <w:t>я</w:t>
      </w:r>
      <w:r w:rsidRPr="0048554D">
        <w:rPr>
          <w:sz w:val="26"/>
          <w:szCs w:val="26"/>
        </w:rPr>
        <w:t xml:space="preserve"> </w:t>
      </w:r>
      <w:r w:rsidR="00AD4A11">
        <w:rPr>
          <w:sz w:val="26"/>
          <w:szCs w:val="26"/>
        </w:rPr>
        <w:t xml:space="preserve">из </w:t>
      </w:r>
      <w:r w:rsidRPr="0048554D">
        <w:rPr>
          <w:sz w:val="26"/>
          <w:szCs w:val="26"/>
        </w:rPr>
        <w:t xml:space="preserve">бюджете </w:t>
      </w:r>
      <w:r w:rsidR="00AD4A11">
        <w:rPr>
          <w:sz w:val="26"/>
          <w:szCs w:val="26"/>
        </w:rPr>
        <w:t>Нефтеюганского района</w:t>
      </w:r>
      <w:r w:rsidRPr="0048554D">
        <w:rPr>
          <w:sz w:val="26"/>
          <w:szCs w:val="26"/>
        </w:rPr>
        <w:t xml:space="preserve"> предусмотрены иные межбюджетные трансферты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>на обеспечение сбалансированности бюджет</w:t>
      </w:r>
      <w:r w:rsidR="00AD4A11">
        <w:rPr>
          <w:sz w:val="26"/>
          <w:szCs w:val="26"/>
        </w:rPr>
        <w:t>а</w:t>
      </w:r>
      <w:r w:rsidRPr="0048554D">
        <w:rPr>
          <w:sz w:val="26"/>
          <w:szCs w:val="26"/>
        </w:rPr>
        <w:t xml:space="preserve"> поселени</w:t>
      </w:r>
      <w:r w:rsidR="00AD4A11">
        <w:rPr>
          <w:sz w:val="26"/>
          <w:szCs w:val="26"/>
        </w:rPr>
        <w:t>я</w:t>
      </w:r>
      <w:r w:rsidRPr="0048554D">
        <w:rPr>
          <w:sz w:val="26"/>
          <w:szCs w:val="26"/>
        </w:rPr>
        <w:t xml:space="preserve">, распределяемые </w:t>
      </w:r>
      <w:r>
        <w:rPr>
          <w:sz w:val="26"/>
          <w:szCs w:val="26"/>
        </w:rPr>
        <w:br/>
      </w:r>
      <w:r w:rsidRPr="0048554D">
        <w:rPr>
          <w:sz w:val="26"/>
          <w:szCs w:val="26"/>
        </w:rPr>
        <w:t>при составлении местных бюджетов на очередной финансовый год</w:t>
      </w:r>
      <w:r w:rsidR="003808F1">
        <w:rPr>
          <w:sz w:val="26"/>
          <w:szCs w:val="26"/>
        </w:rPr>
        <w:t xml:space="preserve"> и плановый период</w:t>
      </w:r>
      <w:r w:rsidRPr="0048554D">
        <w:rPr>
          <w:sz w:val="26"/>
          <w:szCs w:val="26"/>
        </w:rPr>
        <w:t xml:space="preserve"> в соответствии с решением Думы </w:t>
      </w:r>
      <w:r w:rsidR="00AD4A11">
        <w:rPr>
          <w:sz w:val="26"/>
          <w:szCs w:val="26"/>
        </w:rPr>
        <w:t>Нефтеюганского района</w:t>
      </w:r>
      <w:r w:rsidRPr="0048554D">
        <w:rPr>
          <w:sz w:val="26"/>
          <w:szCs w:val="26"/>
        </w:rPr>
        <w:t xml:space="preserve"> от 27</w:t>
      </w:r>
      <w:r>
        <w:rPr>
          <w:sz w:val="26"/>
          <w:szCs w:val="26"/>
        </w:rPr>
        <w:t>.11.</w:t>
      </w:r>
      <w:r w:rsidRPr="0048554D">
        <w:rPr>
          <w:sz w:val="26"/>
          <w:szCs w:val="26"/>
        </w:rPr>
        <w:t xml:space="preserve">2019 № 434 «Об утверждении Порядка предоставления субвенций, субсидий и иных межбюджетных трансфертов из бюджета </w:t>
      </w:r>
      <w:r w:rsidR="00AD4A11">
        <w:rPr>
          <w:sz w:val="26"/>
          <w:szCs w:val="26"/>
        </w:rPr>
        <w:t>Нефтеюганского района»</w:t>
      </w:r>
      <w:r w:rsidRPr="0048554D">
        <w:rPr>
          <w:sz w:val="26"/>
          <w:szCs w:val="26"/>
        </w:rPr>
        <w:t xml:space="preserve">. </w:t>
      </w:r>
      <w:r w:rsidR="00AD4A11">
        <w:rPr>
          <w:sz w:val="26"/>
          <w:szCs w:val="26"/>
        </w:rPr>
        <w:t>З</w:t>
      </w:r>
      <w:r>
        <w:rPr>
          <w:sz w:val="26"/>
          <w:szCs w:val="26"/>
        </w:rPr>
        <w:t xml:space="preserve">а счет средств автономного округа </w:t>
      </w:r>
      <w:r w:rsidR="00AD4A11">
        <w:rPr>
          <w:sz w:val="26"/>
          <w:szCs w:val="26"/>
        </w:rPr>
        <w:t xml:space="preserve">предусмотрена </w:t>
      </w:r>
      <w:r>
        <w:rPr>
          <w:sz w:val="26"/>
          <w:szCs w:val="26"/>
        </w:rPr>
        <w:t>дополнительн</w:t>
      </w:r>
      <w:r w:rsidR="00AD4A11">
        <w:rPr>
          <w:sz w:val="26"/>
          <w:szCs w:val="26"/>
        </w:rPr>
        <w:t>ая</w:t>
      </w:r>
      <w:r>
        <w:rPr>
          <w:sz w:val="26"/>
          <w:szCs w:val="26"/>
        </w:rPr>
        <w:t xml:space="preserve"> финансов</w:t>
      </w:r>
      <w:r w:rsidR="00AD4A11">
        <w:rPr>
          <w:sz w:val="26"/>
          <w:szCs w:val="26"/>
        </w:rPr>
        <w:t>ая</w:t>
      </w:r>
      <w:r>
        <w:rPr>
          <w:sz w:val="26"/>
          <w:szCs w:val="26"/>
        </w:rPr>
        <w:t xml:space="preserve"> помощ</w:t>
      </w:r>
      <w:r w:rsidR="00AD4A11">
        <w:rPr>
          <w:sz w:val="26"/>
          <w:szCs w:val="26"/>
        </w:rPr>
        <w:t>ь</w:t>
      </w:r>
      <w:r>
        <w:rPr>
          <w:sz w:val="26"/>
          <w:szCs w:val="26"/>
        </w:rPr>
        <w:t xml:space="preserve"> поселениям на обеспечение расходных обязательств, связанных</w:t>
      </w:r>
      <w:r w:rsidR="00AD4A11">
        <w:rPr>
          <w:sz w:val="26"/>
          <w:szCs w:val="26"/>
        </w:rPr>
        <w:t xml:space="preserve"> </w:t>
      </w:r>
      <w:r>
        <w:rPr>
          <w:sz w:val="26"/>
          <w:szCs w:val="26"/>
        </w:rPr>
        <w:t>с увеличением фонда оплаты труда на 6,1% с октября 2023 года по категориям работников муниципальных учреждений, не попадающим</w:t>
      </w:r>
      <w:r w:rsidR="003808F1">
        <w:rPr>
          <w:sz w:val="26"/>
          <w:szCs w:val="26"/>
        </w:rPr>
        <w:t xml:space="preserve"> под действие указов №</w:t>
      </w:r>
      <w:r w:rsidR="00C81AD9">
        <w:rPr>
          <w:sz w:val="26"/>
          <w:szCs w:val="26"/>
        </w:rPr>
        <w:t xml:space="preserve"> </w:t>
      </w:r>
      <w:r w:rsidR="003808F1">
        <w:rPr>
          <w:sz w:val="26"/>
          <w:szCs w:val="26"/>
        </w:rPr>
        <w:t>597, №</w:t>
      </w:r>
      <w:r w:rsidR="00C81AD9">
        <w:rPr>
          <w:sz w:val="26"/>
          <w:szCs w:val="26"/>
        </w:rPr>
        <w:t xml:space="preserve"> </w:t>
      </w:r>
      <w:r w:rsidR="003808F1">
        <w:rPr>
          <w:sz w:val="26"/>
          <w:szCs w:val="26"/>
        </w:rPr>
        <w:t>761</w:t>
      </w:r>
      <w:r>
        <w:rPr>
          <w:sz w:val="26"/>
          <w:szCs w:val="26"/>
        </w:rPr>
        <w:t>.</w:t>
      </w:r>
    </w:p>
    <w:p w14:paraId="788D06CF" w14:textId="2A040AA2" w:rsidR="00F0458E" w:rsidRPr="0048554D" w:rsidRDefault="00F0458E" w:rsidP="00F0458E">
      <w:pPr>
        <w:ind w:firstLine="709"/>
        <w:jc w:val="both"/>
        <w:rPr>
          <w:sz w:val="26"/>
          <w:szCs w:val="26"/>
        </w:rPr>
      </w:pPr>
      <w:r w:rsidRPr="0048554D">
        <w:rPr>
          <w:sz w:val="26"/>
          <w:szCs w:val="26"/>
        </w:rPr>
        <w:t xml:space="preserve">В соответствии со статьями 133, 140 Бюджетного кодекса Российской Федерации из бюджета </w:t>
      </w:r>
      <w:r w:rsidR="00AD4A11">
        <w:rPr>
          <w:sz w:val="26"/>
          <w:szCs w:val="26"/>
        </w:rPr>
        <w:t>Нефтеюганского района</w:t>
      </w:r>
      <w:r w:rsidRPr="0048554D">
        <w:rPr>
          <w:sz w:val="26"/>
          <w:szCs w:val="26"/>
        </w:rPr>
        <w:t xml:space="preserve"> предоставляются субвенции бюджет</w:t>
      </w:r>
      <w:r w:rsidR="00AD4A11">
        <w:rPr>
          <w:sz w:val="26"/>
          <w:szCs w:val="26"/>
        </w:rPr>
        <w:t>у</w:t>
      </w:r>
      <w:r w:rsidRPr="0048554D">
        <w:rPr>
          <w:sz w:val="26"/>
          <w:szCs w:val="26"/>
        </w:rPr>
        <w:t xml:space="preserve"> поселени</w:t>
      </w:r>
      <w:r w:rsidR="00AD4A11">
        <w:rPr>
          <w:sz w:val="26"/>
          <w:szCs w:val="26"/>
        </w:rPr>
        <w:t xml:space="preserve">я на исполнение </w:t>
      </w:r>
      <w:r w:rsidRPr="0048554D">
        <w:rPr>
          <w:sz w:val="26"/>
          <w:szCs w:val="26"/>
        </w:rPr>
        <w:t>отдельны</w:t>
      </w:r>
      <w:r w:rsidR="00AD4A11">
        <w:rPr>
          <w:sz w:val="26"/>
          <w:szCs w:val="26"/>
        </w:rPr>
        <w:t>х</w:t>
      </w:r>
      <w:r w:rsidRPr="0048554D">
        <w:rPr>
          <w:sz w:val="26"/>
          <w:szCs w:val="26"/>
        </w:rPr>
        <w:t xml:space="preserve"> </w:t>
      </w:r>
      <w:r w:rsidR="003808F1" w:rsidRPr="0048554D">
        <w:rPr>
          <w:sz w:val="26"/>
          <w:szCs w:val="26"/>
        </w:rPr>
        <w:t>государственны</w:t>
      </w:r>
      <w:r w:rsidR="00AD4A11">
        <w:rPr>
          <w:sz w:val="26"/>
          <w:szCs w:val="26"/>
        </w:rPr>
        <w:t>х</w:t>
      </w:r>
      <w:r w:rsidR="003808F1" w:rsidRPr="0048554D">
        <w:rPr>
          <w:sz w:val="26"/>
          <w:szCs w:val="26"/>
        </w:rPr>
        <w:t xml:space="preserve"> полномочи</w:t>
      </w:r>
      <w:r w:rsidR="00AD4A11">
        <w:rPr>
          <w:sz w:val="26"/>
          <w:szCs w:val="26"/>
        </w:rPr>
        <w:t>й</w:t>
      </w:r>
      <w:r w:rsidR="003808F1">
        <w:rPr>
          <w:sz w:val="26"/>
          <w:szCs w:val="26"/>
        </w:rPr>
        <w:t xml:space="preserve"> Российской Ф</w:t>
      </w:r>
      <w:r w:rsidR="008C068B">
        <w:rPr>
          <w:sz w:val="26"/>
          <w:szCs w:val="26"/>
        </w:rPr>
        <w:t>едерации, Ханты-Мансийского автономного округа</w:t>
      </w:r>
      <w:r w:rsidR="00C81AD9">
        <w:rPr>
          <w:sz w:val="26"/>
          <w:szCs w:val="26"/>
        </w:rPr>
        <w:t xml:space="preserve"> – </w:t>
      </w:r>
      <w:r w:rsidR="008C068B">
        <w:rPr>
          <w:sz w:val="26"/>
          <w:szCs w:val="26"/>
        </w:rPr>
        <w:t>Югры.</w:t>
      </w:r>
    </w:p>
    <w:p w14:paraId="03A7D504" w14:textId="4B695983" w:rsidR="00C81AD9" w:rsidRDefault="00C81AD9" w:rsidP="00DA1228">
      <w:pPr>
        <w:ind w:left="5812"/>
        <w:rPr>
          <w:sz w:val="26"/>
          <w:szCs w:val="26"/>
        </w:rPr>
      </w:pPr>
    </w:p>
    <w:p w14:paraId="53DAFF92" w14:textId="444BA2C6" w:rsidR="00C81AD9" w:rsidRPr="001D3E7D" w:rsidRDefault="00C81AD9" w:rsidP="00B34727">
      <w:pPr>
        <w:ind w:firstLine="5812"/>
        <w:jc w:val="right"/>
        <w:rPr>
          <w:sz w:val="26"/>
        </w:rPr>
      </w:pPr>
      <w:r w:rsidRPr="001D3E7D">
        <w:rPr>
          <w:sz w:val="26"/>
        </w:rPr>
        <w:lastRenderedPageBreak/>
        <w:t>Приложение</w:t>
      </w:r>
      <w:r>
        <w:rPr>
          <w:sz w:val="26"/>
        </w:rPr>
        <w:t xml:space="preserve"> 2</w:t>
      </w:r>
    </w:p>
    <w:p w14:paraId="138B5916" w14:textId="77777777" w:rsidR="00C81AD9" w:rsidRDefault="00C81AD9" w:rsidP="00B34727">
      <w:pPr>
        <w:ind w:firstLine="5812"/>
        <w:jc w:val="right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63E55AAF" w14:textId="32D4B850" w:rsidR="00C81AD9" w:rsidRPr="001D3E7D" w:rsidRDefault="00AD4A11" w:rsidP="00B34727">
      <w:pPr>
        <w:ind w:firstLine="5812"/>
        <w:jc w:val="right"/>
        <w:rPr>
          <w:sz w:val="26"/>
        </w:rPr>
      </w:pPr>
      <w:r>
        <w:rPr>
          <w:sz w:val="26"/>
        </w:rPr>
        <w:t>с</w:t>
      </w:r>
      <w:r w:rsidR="00FE3503">
        <w:rPr>
          <w:sz w:val="26"/>
        </w:rPr>
        <w:t>ельского поселения Салым</w:t>
      </w:r>
    </w:p>
    <w:p w14:paraId="70D4E687" w14:textId="7A40D6A5" w:rsidR="00C81AD9" w:rsidRPr="001D3E7D" w:rsidRDefault="00C81AD9" w:rsidP="00B34727">
      <w:pPr>
        <w:ind w:firstLine="5812"/>
        <w:jc w:val="right"/>
        <w:rPr>
          <w:sz w:val="26"/>
        </w:rPr>
      </w:pPr>
      <w:r w:rsidRPr="001D3E7D">
        <w:rPr>
          <w:sz w:val="26"/>
        </w:rPr>
        <w:t xml:space="preserve">от </w:t>
      </w:r>
      <w:r w:rsidR="00B34727">
        <w:rPr>
          <w:sz w:val="26"/>
        </w:rPr>
        <w:t>28 октября 2022 года</w:t>
      </w:r>
      <w:r w:rsidR="009B02EF" w:rsidRPr="009B02EF">
        <w:rPr>
          <w:sz w:val="26"/>
        </w:rPr>
        <w:t xml:space="preserve"> № </w:t>
      </w:r>
      <w:r w:rsidR="00B34727">
        <w:rPr>
          <w:sz w:val="26"/>
        </w:rPr>
        <w:t>179-п</w:t>
      </w:r>
    </w:p>
    <w:p w14:paraId="47011F8B" w14:textId="4C96E4F9" w:rsidR="00DA1228" w:rsidRPr="00502EE5" w:rsidRDefault="00DA1228" w:rsidP="00B34727">
      <w:pPr>
        <w:ind w:left="5670"/>
        <w:jc w:val="right"/>
        <w:rPr>
          <w:bCs/>
          <w:sz w:val="26"/>
          <w:szCs w:val="26"/>
        </w:rPr>
      </w:pPr>
    </w:p>
    <w:p w14:paraId="1123E713" w14:textId="01B098E1" w:rsidR="00DA1228" w:rsidRDefault="00DA1228" w:rsidP="00440D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96473A2" w14:textId="6D1AB464" w:rsidR="00DA1228" w:rsidRPr="00502EE5" w:rsidRDefault="001C64A0" w:rsidP="00C81A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Х</w:t>
      </w:r>
      <w:r w:rsidR="00DA1228" w:rsidRPr="00502EE5">
        <w:rPr>
          <w:bCs/>
          <w:sz w:val="26"/>
          <w:szCs w:val="26"/>
        </w:rPr>
        <w:t xml:space="preserve">арактеристики </w:t>
      </w:r>
      <w:r>
        <w:rPr>
          <w:bCs/>
          <w:sz w:val="26"/>
          <w:szCs w:val="26"/>
        </w:rPr>
        <w:t>бюджет</w:t>
      </w:r>
      <w:r w:rsidR="00CF674C">
        <w:rPr>
          <w:bCs/>
          <w:sz w:val="26"/>
          <w:szCs w:val="26"/>
        </w:rPr>
        <w:t>а</w:t>
      </w:r>
      <w:r w:rsidR="00DA1228" w:rsidRPr="00502EE5">
        <w:rPr>
          <w:bCs/>
          <w:sz w:val="26"/>
          <w:szCs w:val="26"/>
        </w:rPr>
        <w:t xml:space="preserve"> </w:t>
      </w:r>
      <w:r w:rsidR="00AD4A11">
        <w:rPr>
          <w:bCs/>
          <w:sz w:val="26"/>
          <w:szCs w:val="26"/>
        </w:rPr>
        <w:t>с</w:t>
      </w:r>
      <w:r w:rsidR="00FE3503">
        <w:rPr>
          <w:bCs/>
          <w:sz w:val="26"/>
          <w:szCs w:val="26"/>
        </w:rPr>
        <w:t>ельского поселения Салым</w:t>
      </w:r>
    </w:p>
    <w:p w14:paraId="0DB4DC61" w14:textId="1D3BD694" w:rsidR="00DA1228" w:rsidRPr="00502EE5" w:rsidRDefault="00057824" w:rsidP="00DA122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2023 год и плановый период 2024</w:t>
      </w:r>
      <w:r w:rsidR="00DA1228" w:rsidRPr="00502EE5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2025</w:t>
      </w:r>
      <w:r w:rsidR="00DA1228" w:rsidRPr="00502EE5">
        <w:rPr>
          <w:bCs/>
          <w:sz w:val="26"/>
          <w:szCs w:val="26"/>
        </w:rPr>
        <w:t xml:space="preserve"> годов</w:t>
      </w:r>
    </w:p>
    <w:p w14:paraId="7652B0EA" w14:textId="5CE375BE" w:rsidR="002C00D6" w:rsidRPr="00C81AD9" w:rsidRDefault="002C00D6" w:rsidP="00860924">
      <w:pPr>
        <w:rPr>
          <w:sz w:val="26"/>
          <w:szCs w:val="26"/>
        </w:rPr>
      </w:pPr>
    </w:p>
    <w:p w14:paraId="6E72AE5B" w14:textId="18D5CF53" w:rsidR="00DA1228" w:rsidRDefault="00DA1228" w:rsidP="00DA1228">
      <w:pPr>
        <w:jc w:val="center"/>
        <w:rPr>
          <w:sz w:val="26"/>
          <w:szCs w:val="26"/>
        </w:rPr>
      </w:pPr>
      <w:r w:rsidRPr="00502EE5">
        <w:rPr>
          <w:sz w:val="26"/>
          <w:szCs w:val="26"/>
        </w:rPr>
        <w:t xml:space="preserve">                                      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409"/>
        <w:gridCol w:w="2665"/>
        <w:gridCol w:w="2126"/>
      </w:tblGrid>
      <w:tr w:rsidR="002C00D6" w:rsidRPr="00EA0058" w14:paraId="75B84877" w14:textId="77777777" w:rsidTr="00584B50">
        <w:trPr>
          <w:trHeight w:val="449"/>
        </w:trPr>
        <w:tc>
          <w:tcPr>
            <w:tcW w:w="2122" w:type="dxa"/>
            <w:vAlign w:val="center"/>
          </w:tcPr>
          <w:p w14:paraId="00166E0D" w14:textId="77777777" w:rsidR="002C00D6" w:rsidRPr="00C81AD9" w:rsidRDefault="002C00D6" w:rsidP="00584B50">
            <w:pPr>
              <w:jc w:val="center"/>
              <w:rPr>
                <w:b/>
                <w:sz w:val="26"/>
                <w:szCs w:val="26"/>
              </w:rPr>
            </w:pPr>
            <w:r w:rsidRPr="00C81AD9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09" w:type="dxa"/>
            <w:vAlign w:val="center"/>
          </w:tcPr>
          <w:p w14:paraId="77888A4A" w14:textId="77777777" w:rsidR="002C00D6" w:rsidRPr="00C81AD9" w:rsidRDefault="002C00D6" w:rsidP="00584B50">
            <w:pPr>
              <w:jc w:val="center"/>
              <w:rPr>
                <w:b/>
                <w:sz w:val="26"/>
                <w:szCs w:val="26"/>
              </w:rPr>
            </w:pPr>
            <w:r w:rsidRPr="00C81AD9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2665" w:type="dxa"/>
            <w:vAlign w:val="center"/>
          </w:tcPr>
          <w:p w14:paraId="4C2E211C" w14:textId="77777777" w:rsidR="002C00D6" w:rsidRPr="00C81AD9" w:rsidRDefault="002C00D6" w:rsidP="00584B50">
            <w:pPr>
              <w:jc w:val="center"/>
              <w:rPr>
                <w:b/>
                <w:sz w:val="26"/>
                <w:szCs w:val="26"/>
              </w:rPr>
            </w:pPr>
            <w:r w:rsidRPr="00C81AD9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2126" w:type="dxa"/>
            <w:vAlign w:val="center"/>
          </w:tcPr>
          <w:p w14:paraId="20B909C3" w14:textId="77777777" w:rsidR="002C00D6" w:rsidRPr="00C81AD9" w:rsidRDefault="002C00D6" w:rsidP="00584B50">
            <w:pPr>
              <w:jc w:val="center"/>
              <w:rPr>
                <w:b/>
                <w:sz w:val="26"/>
                <w:szCs w:val="26"/>
              </w:rPr>
            </w:pPr>
            <w:r w:rsidRPr="00C81AD9">
              <w:rPr>
                <w:b/>
                <w:sz w:val="26"/>
                <w:szCs w:val="26"/>
              </w:rPr>
              <w:t>2025 год</w:t>
            </w:r>
          </w:p>
        </w:tc>
      </w:tr>
      <w:tr w:rsidR="002C00D6" w:rsidRPr="00FC24FC" w14:paraId="19E22B5D" w14:textId="77777777" w:rsidTr="00584B50">
        <w:trPr>
          <w:trHeight w:val="555"/>
        </w:trPr>
        <w:tc>
          <w:tcPr>
            <w:tcW w:w="2122" w:type="dxa"/>
            <w:vAlign w:val="center"/>
          </w:tcPr>
          <w:p w14:paraId="39C0FA23" w14:textId="77777777" w:rsidR="002C00D6" w:rsidRPr="00C81AD9" w:rsidRDefault="002C00D6" w:rsidP="00584B50">
            <w:pPr>
              <w:jc w:val="center"/>
              <w:rPr>
                <w:sz w:val="26"/>
                <w:szCs w:val="26"/>
              </w:rPr>
            </w:pPr>
            <w:r w:rsidRPr="00C81AD9">
              <w:rPr>
                <w:sz w:val="26"/>
                <w:szCs w:val="26"/>
              </w:rPr>
              <w:t>Доходы</w:t>
            </w:r>
          </w:p>
        </w:tc>
        <w:tc>
          <w:tcPr>
            <w:tcW w:w="2409" w:type="dxa"/>
            <w:vAlign w:val="bottom"/>
          </w:tcPr>
          <w:p w14:paraId="3B48E2C3" w14:textId="4AA025B9" w:rsidR="002C00D6" w:rsidRPr="00C40814" w:rsidRDefault="00C40814" w:rsidP="00584B50">
            <w:pPr>
              <w:jc w:val="center"/>
              <w:rPr>
                <w:bCs/>
                <w:sz w:val="26"/>
                <w:szCs w:val="26"/>
              </w:rPr>
            </w:pPr>
            <w:r w:rsidRPr="00C40814">
              <w:rPr>
                <w:bCs/>
                <w:sz w:val="26"/>
                <w:szCs w:val="26"/>
              </w:rPr>
              <w:t>120 719,8</w:t>
            </w:r>
          </w:p>
        </w:tc>
        <w:tc>
          <w:tcPr>
            <w:tcW w:w="2665" w:type="dxa"/>
            <w:vAlign w:val="bottom"/>
          </w:tcPr>
          <w:p w14:paraId="763028B4" w14:textId="5A7BD010" w:rsidR="002C00D6" w:rsidRPr="00C40814" w:rsidRDefault="00C40814" w:rsidP="00584B50">
            <w:pPr>
              <w:jc w:val="center"/>
              <w:rPr>
                <w:bCs/>
                <w:sz w:val="26"/>
                <w:szCs w:val="26"/>
              </w:rPr>
            </w:pPr>
            <w:r w:rsidRPr="00C40814">
              <w:rPr>
                <w:bCs/>
                <w:sz w:val="26"/>
                <w:szCs w:val="26"/>
              </w:rPr>
              <w:t>122 794,0</w:t>
            </w:r>
          </w:p>
        </w:tc>
        <w:tc>
          <w:tcPr>
            <w:tcW w:w="2126" w:type="dxa"/>
            <w:vAlign w:val="center"/>
          </w:tcPr>
          <w:p w14:paraId="309687BD" w14:textId="2F26C3C9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102 263,8</w:t>
            </w:r>
          </w:p>
        </w:tc>
      </w:tr>
      <w:tr w:rsidR="002C00D6" w:rsidRPr="00FC24FC" w14:paraId="5CD4FFA9" w14:textId="77777777" w:rsidTr="00584B50">
        <w:trPr>
          <w:trHeight w:val="589"/>
        </w:trPr>
        <w:tc>
          <w:tcPr>
            <w:tcW w:w="2122" w:type="dxa"/>
            <w:vAlign w:val="center"/>
          </w:tcPr>
          <w:p w14:paraId="14A65020" w14:textId="77777777" w:rsidR="002C00D6" w:rsidRPr="00C81AD9" w:rsidRDefault="002C00D6" w:rsidP="00584B50">
            <w:pPr>
              <w:jc w:val="center"/>
              <w:rPr>
                <w:sz w:val="26"/>
                <w:szCs w:val="26"/>
              </w:rPr>
            </w:pPr>
            <w:r w:rsidRPr="00C81AD9">
              <w:rPr>
                <w:sz w:val="26"/>
                <w:szCs w:val="26"/>
              </w:rPr>
              <w:t>Расходы</w:t>
            </w:r>
          </w:p>
        </w:tc>
        <w:tc>
          <w:tcPr>
            <w:tcW w:w="2409" w:type="dxa"/>
            <w:vAlign w:val="center"/>
          </w:tcPr>
          <w:p w14:paraId="4B5C9E16" w14:textId="07013858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120 719,8</w:t>
            </w:r>
          </w:p>
        </w:tc>
        <w:tc>
          <w:tcPr>
            <w:tcW w:w="2665" w:type="dxa"/>
            <w:vAlign w:val="center"/>
          </w:tcPr>
          <w:p w14:paraId="3B299041" w14:textId="18AC302A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122 794,0</w:t>
            </w:r>
          </w:p>
        </w:tc>
        <w:tc>
          <w:tcPr>
            <w:tcW w:w="2126" w:type="dxa"/>
            <w:vAlign w:val="center"/>
          </w:tcPr>
          <w:p w14:paraId="448FD46C" w14:textId="28B18948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102 263,8</w:t>
            </w:r>
          </w:p>
        </w:tc>
      </w:tr>
      <w:tr w:rsidR="002C00D6" w:rsidRPr="00FC24FC" w14:paraId="3D3BC3AD" w14:textId="77777777" w:rsidTr="00584B50">
        <w:trPr>
          <w:trHeight w:val="692"/>
        </w:trPr>
        <w:tc>
          <w:tcPr>
            <w:tcW w:w="2122" w:type="dxa"/>
            <w:vAlign w:val="center"/>
          </w:tcPr>
          <w:p w14:paraId="7260DAB9" w14:textId="77777777" w:rsidR="002C00D6" w:rsidRPr="00C81AD9" w:rsidRDefault="002C00D6" w:rsidP="00584B50">
            <w:pPr>
              <w:jc w:val="center"/>
              <w:rPr>
                <w:sz w:val="26"/>
                <w:szCs w:val="26"/>
              </w:rPr>
            </w:pPr>
            <w:r w:rsidRPr="00C81AD9">
              <w:rPr>
                <w:sz w:val="26"/>
                <w:szCs w:val="26"/>
              </w:rPr>
              <w:t>Дефицит (-),</w:t>
            </w:r>
          </w:p>
          <w:p w14:paraId="08B3CD5E" w14:textId="77777777" w:rsidR="002C00D6" w:rsidRPr="00C81AD9" w:rsidRDefault="002C00D6" w:rsidP="00584B50">
            <w:pPr>
              <w:jc w:val="center"/>
              <w:rPr>
                <w:sz w:val="26"/>
                <w:szCs w:val="26"/>
              </w:rPr>
            </w:pPr>
            <w:r w:rsidRPr="00C81AD9">
              <w:rPr>
                <w:sz w:val="26"/>
                <w:szCs w:val="26"/>
              </w:rPr>
              <w:t>Профицит (+)</w:t>
            </w:r>
          </w:p>
        </w:tc>
        <w:tc>
          <w:tcPr>
            <w:tcW w:w="2409" w:type="dxa"/>
            <w:vAlign w:val="center"/>
          </w:tcPr>
          <w:p w14:paraId="74DA40D3" w14:textId="7803276A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0,0</w:t>
            </w:r>
          </w:p>
        </w:tc>
        <w:tc>
          <w:tcPr>
            <w:tcW w:w="2665" w:type="dxa"/>
            <w:vAlign w:val="center"/>
          </w:tcPr>
          <w:p w14:paraId="73F5C8E6" w14:textId="1444D2DD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7290F46" w14:textId="30206059" w:rsidR="002C00D6" w:rsidRPr="00C40814" w:rsidRDefault="00C40814" w:rsidP="00584B50">
            <w:pPr>
              <w:jc w:val="center"/>
              <w:rPr>
                <w:sz w:val="26"/>
                <w:szCs w:val="26"/>
              </w:rPr>
            </w:pPr>
            <w:r w:rsidRPr="00C40814">
              <w:rPr>
                <w:sz w:val="26"/>
                <w:szCs w:val="26"/>
              </w:rPr>
              <w:t>0,0</w:t>
            </w:r>
          </w:p>
        </w:tc>
      </w:tr>
    </w:tbl>
    <w:p w14:paraId="5D7F6FCD" w14:textId="4A02A1DE" w:rsidR="002C00D6" w:rsidRDefault="002C00D6" w:rsidP="00DA1228">
      <w:pPr>
        <w:jc w:val="center"/>
        <w:rPr>
          <w:sz w:val="26"/>
          <w:szCs w:val="26"/>
        </w:rPr>
      </w:pPr>
    </w:p>
    <w:p w14:paraId="7B8D1D7B" w14:textId="6810A3F7" w:rsidR="002C00D6" w:rsidRPr="00502EE5" w:rsidRDefault="002C00D6" w:rsidP="002C00D6">
      <w:pPr>
        <w:rPr>
          <w:sz w:val="26"/>
          <w:szCs w:val="26"/>
        </w:rPr>
      </w:pPr>
    </w:p>
    <w:sectPr w:rsidR="002C00D6" w:rsidRPr="00502EE5" w:rsidSect="004C6F4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240AA" w14:textId="77777777" w:rsidR="00924436" w:rsidRDefault="00924436" w:rsidP="0006134D">
      <w:r>
        <w:separator/>
      </w:r>
    </w:p>
  </w:endnote>
  <w:endnote w:type="continuationSeparator" w:id="0">
    <w:p w14:paraId="78B6CE24" w14:textId="77777777" w:rsidR="00924436" w:rsidRDefault="00924436" w:rsidP="0006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E44F2" w14:textId="77777777" w:rsidR="00924436" w:rsidRDefault="00924436" w:rsidP="0006134D">
      <w:r>
        <w:separator/>
      </w:r>
    </w:p>
  </w:footnote>
  <w:footnote w:type="continuationSeparator" w:id="0">
    <w:p w14:paraId="546A23E4" w14:textId="77777777" w:rsidR="00924436" w:rsidRDefault="00924436" w:rsidP="0006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671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22A1A2F" w14:textId="1FAAAED1" w:rsidR="004E541E" w:rsidRPr="0048554D" w:rsidRDefault="004E541E">
        <w:pPr>
          <w:pStyle w:val="af"/>
          <w:jc w:val="center"/>
          <w:rPr>
            <w:sz w:val="24"/>
            <w:szCs w:val="24"/>
          </w:rPr>
        </w:pPr>
        <w:r w:rsidRPr="0048554D">
          <w:rPr>
            <w:sz w:val="24"/>
            <w:szCs w:val="24"/>
          </w:rPr>
          <w:fldChar w:fldCharType="begin"/>
        </w:r>
        <w:r w:rsidRPr="0048554D">
          <w:rPr>
            <w:sz w:val="24"/>
            <w:szCs w:val="24"/>
          </w:rPr>
          <w:instrText>PAGE   \* MERGEFORMAT</w:instrText>
        </w:r>
        <w:r w:rsidRPr="0048554D">
          <w:rPr>
            <w:sz w:val="24"/>
            <w:szCs w:val="24"/>
          </w:rPr>
          <w:fldChar w:fldCharType="separate"/>
        </w:r>
        <w:r w:rsidR="003778A8">
          <w:rPr>
            <w:noProof/>
            <w:sz w:val="24"/>
            <w:szCs w:val="24"/>
          </w:rPr>
          <w:t>2</w:t>
        </w:r>
        <w:r w:rsidRPr="0048554D">
          <w:rPr>
            <w:sz w:val="24"/>
            <w:szCs w:val="24"/>
          </w:rPr>
          <w:fldChar w:fldCharType="end"/>
        </w:r>
      </w:p>
    </w:sdtContent>
  </w:sdt>
  <w:p w14:paraId="425FC364" w14:textId="77777777" w:rsidR="004E541E" w:rsidRPr="0048554D" w:rsidRDefault="004E541E">
    <w:pPr>
      <w:pStyle w:val="af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432"/>
    <w:multiLevelType w:val="hybridMultilevel"/>
    <w:tmpl w:val="3BCEA158"/>
    <w:lvl w:ilvl="0" w:tplc="DFF0AF7A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A754AD"/>
    <w:multiLevelType w:val="hybridMultilevel"/>
    <w:tmpl w:val="972614F8"/>
    <w:lvl w:ilvl="0" w:tplc="C3541B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174E4384"/>
    <w:multiLevelType w:val="hybridMultilevel"/>
    <w:tmpl w:val="D40C4628"/>
    <w:lvl w:ilvl="0" w:tplc="E46463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6353B"/>
    <w:multiLevelType w:val="hybridMultilevel"/>
    <w:tmpl w:val="6D803806"/>
    <w:lvl w:ilvl="0" w:tplc="C486D128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0C303E"/>
    <w:multiLevelType w:val="hybridMultilevel"/>
    <w:tmpl w:val="F3FCA43A"/>
    <w:lvl w:ilvl="0" w:tplc="DFF0AF7A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9C337A"/>
    <w:multiLevelType w:val="hybridMultilevel"/>
    <w:tmpl w:val="258E16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730F6D"/>
    <w:multiLevelType w:val="hybridMultilevel"/>
    <w:tmpl w:val="1C485AE6"/>
    <w:lvl w:ilvl="0" w:tplc="4F084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C576EC"/>
    <w:multiLevelType w:val="hybridMultilevel"/>
    <w:tmpl w:val="73C23680"/>
    <w:lvl w:ilvl="0" w:tplc="D676F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6C"/>
    <w:rsid w:val="00000DBB"/>
    <w:rsid w:val="00010BBD"/>
    <w:rsid w:val="000113A6"/>
    <w:rsid w:val="000119AC"/>
    <w:rsid w:val="00014984"/>
    <w:rsid w:val="00024B36"/>
    <w:rsid w:val="00026B2A"/>
    <w:rsid w:val="0003458C"/>
    <w:rsid w:val="0003685C"/>
    <w:rsid w:val="00041BDB"/>
    <w:rsid w:val="00042162"/>
    <w:rsid w:val="00054996"/>
    <w:rsid w:val="000576A9"/>
    <w:rsid w:val="00057824"/>
    <w:rsid w:val="0006134D"/>
    <w:rsid w:val="000661C0"/>
    <w:rsid w:val="000A1434"/>
    <w:rsid w:val="000A2AB4"/>
    <w:rsid w:val="000A3478"/>
    <w:rsid w:val="000B0769"/>
    <w:rsid w:val="000C1F14"/>
    <w:rsid w:val="000C591D"/>
    <w:rsid w:val="000D0BD9"/>
    <w:rsid w:val="000D45C4"/>
    <w:rsid w:val="000D5BD8"/>
    <w:rsid w:val="000F34E0"/>
    <w:rsid w:val="000F5D46"/>
    <w:rsid w:val="00103E95"/>
    <w:rsid w:val="00111C1C"/>
    <w:rsid w:val="00113C0C"/>
    <w:rsid w:val="00120470"/>
    <w:rsid w:val="00120D8F"/>
    <w:rsid w:val="00122123"/>
    <w:rsid w:val="00122DDB"/>
    <w:rsid w:val="00126341"/>
    <w:rsid w:val="00135384"/>
    <w:rsid w:val="00136452"/>
    <w:rsid w:val="001364FF"/>
    <w:rsid w:val="00144FB6"/>
    <w:rsid w:val="001645EA"/>
    <w:rsid w:val="00177B50"/>
    <w:rsid w:val="00180A05"/>
    <w:rsid w:val="001837DE"/>
    <w:rsid w:val="00191736"/>
    <w:rsid w:val="001963C1"/>
    <w:rsid w:val="001C0726"/>
    <w:rsid w:val="001C34E6"/>
    <w:rsid w:val="001C419C"/>
    <w:rsid w:val="001C64A0"/>
    <w:rsid w:val="001C76D6"/>
    <w:rsid w:val="001D5BE1"/>
    <w:rsid w:val="001E3893"/>
    <w:rsid w:val="001E47D4"/>
    <w:rsid w:val="001F73CC"/>
    <w:rsid w:val="002032A0"/>
    <w:rsid w:val="00217DA4"/>
    <w:rsid w:val="00226AE3"/>
    <w:rsid w:val="002276DF"/>
    <w:rsid w:val="00234EFE"/>
    <w:rsid w:val="0023605D"/>
    <w:rsid w:val="002378EE"/>
    <w:rsid w:val="002443D2"/>
    <w:rsid w:val="0025069E"/>
    <w:rsid w:val="00262A0A"/>
    <w:rsid w:val="00267AEC"/>
    <w:rsid w:val="002762D3"/>
    <w:rsid w:val="0028137D"/>
    <w:rsid w:val="002A6BC9"/>
    <w:rsid w:val="002B5D75"/>
    <w:rsid w:val="002C00D6"/>
    <w:rsid w:val="002C1B6E"/>
    <w:rsid w:val="002D0BFF"/>
    <w:rsid w:val="002E5264"/>
    <w:rsid w:val="002E58BC"/>
    <w:rsid w:val="002E64E3"/>
    <w:rsid w:val="002E6A52"/>
    <w:rsid w:val="002F0E82"/>
    <w:rsid w:val="002F1C30"/>
    <w:rsid w:val="00306AFA"/>
    <w:rsid w:val="003074B1"/>
    <w:rsid w:val="00310918"/>
    <w:rsid w:val="0033028C"/>
    <w:rsid w:val="003338A6"/>
    <w:rsid w:val="0033419A"/>
    <w:rsid w:val="003346CD"/>
    <w:rsid w:val="003367FB"/>
    <w:rsid w:val="0033696E"/>
    <w:rsid w:val="003518C3"/>
    <w:rsid w:val="00354212"/>
    <w:rsid w:val="003554E1"/>
    <w:rsid w:val="003569A5"/>
    <w:rsid w:val="003664BB"/>
    <w:rsid w:val="00367A28"/>
    <w:rsid w:val="003730EC"/>
    <w:rsid w:val="003778A8"/>
    <w:rsid w:val="003808F1"/>
    <w:rsid w:val="00383B26"/>
    <w:rsid w:val="003857B9"/>
    <w:rsid w:val="00396750"/>
    <w:rsid w:val="003A438B"/>
    <w:rsid w:val="003B0A49"/>
    <w:rsid w:val="003B7B01"/>
    <w:rsid w:val="003C31CC"/>
    <w:rsid w:val="003C3C4B"/>
    <w:rsid w:val="003D0735"/>
    <w:rsid w:val="003D13D3"/>
    <w:rsid w:val="003D7A2C"/>
    <w:rsid w:val="003E0D8E"/>
    <w:rsid w:val="003F3264"/>
    <w:rsid w:val="00406874"/>
    <w:rsid w:val="00406B12"/>
    <w:rsid w:val="00415746"/>
    <w:rsid w:val="0042262F"/>
    <w:rsid w:val="00423E0D"/>
    <w:rsid w:val="00433845"/>
    <w:rsid w:val="00440DE5"/>
    <w:rsid w:val="00444EDA"/>
    <w:rsid w:val="00447E46"/>
    <w:rsid w:val="0046560F"/>
    <w:rsid w:val="00470686"/>
    <w:rsid w:val="00471F00"/>
    <w:rsid w:val="0047660F"/>
    <w:rsid w:val="00477F5F"/>
    <w:rsid w:val="0048265C"/>
    <w:rsid w:val="004847A3"/>
    <w:rsid w:val="0048554D"/>
    <w:rsid w:val="004923D6"/>
    <w:rsid w:val="00495D2B"/>
    <w:rsid w:val="004B281A"/>
    <w:rsid w:val="004B4059"/>
    <w:rsid w:val="004B591C"/>
    <w:rsid w:val="004C27A1"/>
    <w:rsid w:val="004C6F4A"/>
    <w:rsid w:val="004D40CC"/>
    <w:rsid w:val="004D52FE"/>
    <w:rsid w:val="004E541E"/>
    <w:rsid w:val="005017B7"/>
    <w:rsid w:val="00502EE5"/>
    <w:rsid w:val="005121C8"/>
    <w:rsid w:val="00520B82"/>
    <w:rsid w:val="0052626C"/>
    <w:rsid w:val="00543345"/>
    <w:rsid w:val="00561E06"/>
    <w:rsid w:val="00576AB0"/>
    <w:rsid w:val="00581FD2"/>
    <w:rsid w:val="00584B50"/>
    <w:rsid w:val="00591EA8"/>
    <w:rsid w:val="00594DF2"/>
    <w:rsid w:val="0059673B"/>
    <w:rsid w:val="00596E4F"/>
    <w:rsid w:val="005A3DE6"/>
    <w:rsid w:val="005A746A"/>
    <w:rsid w:val="005B33B1"/>
    <w:rsid w:val="005B43AC"/>
    <w:rsid w:val="005B4E1C"/>
    <w:rsid w:val="005B677D"/>
    <w:rsid w:val="005C5FD6"/>
    <w:rsid w:val="005F1DF2"/>
    <w:rsid w:val="005F3489"/>
    <w:rsid w:val="00607AB7"/>
    <w:rsid w:val="006213FD"/>
    <w:rsid w:val="006253F9"/>
    <w:rsid w:val="00640FA5"/>
    <w:rsid w:val="00642853"/>
    <w:rsid w:val="00651C83"/>
    <w:rsid w:val="0065464C"/>
    <w:rsid w:val="006575B7"/>
    <w:rsid w:val="006622DF"/>
    <w:rsid w:val="00683CFD"/>
    <w:rsid w:val="006870AB"/>
    <w:rsid w:val="00690B2B"/>
    <w:rsid w:val="00696823"/>
    <w:rsid w:val="006A4D59"/>
    <w:rsid w:val="006B1372"/>
    <w:rsid w:val="006B4B6A"/>
    <w:rsid w:val="006B6490"/>
    <w:rsid w:val="006C07AD"/>
    <w:rsid w:val="006D511A"/>
    <w:rsid w:val="006F15C7"/>
    <w:rsid w:val="006F6B98"/>
    <w:rsid w:val="00705BAB"/>
    <w:rsid w:val="00714C12"/>
    <w:rsid w:val="00715B16"/>
    <w:rsid w:val="00732C1F"/>
    <w:rsid w:val="00740D5D"/>
    <w:rsid w:val="00743CBB"/>
    <w:rsid w:val="00743E46"/>
    <w:rsid w:val="007521CD"/>
    <w:rsid w:val="00753047"/>
    <w:rsid w:val="00754A69"/>
    <w:rsid w:val="0075524C"/>
    <w:rsid w:val="0075551B"/>
    <w:rsid w:val="00755E76"/>
    <w:rsid w:val="00760511"/>
    <w:rsid w:val="0076402C"/>
    <w:rsid w:val="007818D6"/>
    <w:rsid w:val="0078309E"/>
    <w:rsid w:val="0078542D"/>
    <w:rsid w:val="00787419"/>
    <w:rsid w:val="007A39C7"/>
    <w:rsid w:val="007B2696"/>
    <w:rsid w:val="007C5960"/>
    <w:rsid w:val="007C793D"/>
    <w:rsid w:val="007C79E6"/>
    <w:rsid w:val="007D1E4D"/>
    <w:rsid w:val="007D5C7E"/>
    <w:rsid w:val="007E4DF2"/>
    <w:rsid w:val="007E7D9D"/>
    <w:rsid w:val="00811CBE"/>
    <w:rsid w:val="0081483E"/>
    <w:rsid w:val="008322EC"/>
    <w:rsid w:val="00832927"/>
    <w:rsid w:val="00840365"/>
    <w:rsid w:val="00855B89"/>
    <w:rsid w:val="00860924"/>
    <w:rsid w:val="00883739"/>
    <w:rsid w:val="00890600"/>
    <w:rsid w:val="00896FDA"/>
    <w:rsid w:val="008A154C"/>
    <w:rsid w:val="008B5615"/>
    <w:rsid w:val="008C068B"/>
    <w:rsid w:val="008C6357"/>
    <w:rsid w:val="008D2DD6"/>
    <w:rsid w:val="008D5DAD"/>
    <w:rsid w:val="008E2AC5"/>
    <w:rsid w:val="008E2E59"/>
    <w:rsid w:val="008E5452"/>
    <w:rsid w:val="008F53A3"/>
    <w:rsid w:val="009023EF"/>
    <w:rsid w:val="00903A5A"/>
    <w:rsid w:val="0091076E"/>
    <w:rsid w:val="0092186A"/>
    <w:rsid w:val="00922043"/>
    <w:rsid w:val="00924436"/>
    <w:rsid w:val="00924721"/>
    <w:rsid w:val="0094150A"/>
    <w:rsid w:val="00942763"/>
    <w:rsid w:val="00944FA0"/>
    <w:rsid w:val="00961AC0"/>
    <w:rsid w:val="00970FE6"/>
    <w:rsid w:val="00985FD0"/>
    <w:rsid w:val="00996200"/>
    <w:rsid w:val="0099653E"/>
    <w:rsid w:val="009B02EF"/>
    <w:rsid w:val="009C79EA"/>
    <w:rsid w:val="009E45C0"/>
    <w:rsid w:val="009F1938"/>
    <w:rsid w:val="00A01624"/>
    <w:rsid w:val="00A02EB5"/>
    <w:rsid w:val="00A03938"/>
    <w:rsid w:val="00A1502A"/>
    <w:rsid w:val="00A22F22"/>
    <w:rsid w:val="00A2781E"/>
    <w:rsid w:val="00A41A06"/>
    <w:rsid w:val="00A44A46"/>
    <w:rsid w:val="00A54781"/>
    <w:rsid w:val="00A55442"/>
    <w:rsid w:val="00A55493"/>
    <w:rsid w:val="00A74FE1"/>
    <w:rsid w:val="00A80A23"/>
    <w:rsid w:val="00A81CB5"/>
    <w:rsid w:val="00A86D3A"/>
    <w:rsid w:val="00A91073"/>
    <w:rsid w:val="00AB5087"/>
    <w:rsid w:val="00AC6631"/>
    <w:rsid w:val="00AC6B33"/>
    <w:rsid w:val="00AC7181"/>
    <w:rsid w:val="00AD15E6"/>
    <w:rsid w:val="00AD4A11"/>
    <w:rsid w:val="00AE67EA"/>
    <w:rsid w:val="00AF3BDA"/>
    <w:rsid w:val="00B34727"/>
    <w:rsid w:val="00B46C53"/>
    <w:rsid w:val="00B72DC6"/>
    <w:rsid w:val="00B7336B"/>
    <w:rsid w:val="00B73504"/>
    <w:rsid w:val="00B82186"/>
    <w:rsid w:val="00B83D35"/>
    <w:rsid w:val="00B879B0"/>
    <w:rsid w:val="00BD29FA"/>
    <w:rsid w:val="00BE0F87"/>
    <w:rsid w:val="00BE1432"/>
    <w:rsid w:val="00BE3655"/>
    <w:rsid w:val="00BE678B"/>
    <w:rsid w:val="00BF0D71"/>
    <w:rsid w:val="00BF246C"/>
    <w:rsid w:val="00C015E3"/>
    <w:rsid w:val="00C14721"/>
    <w:rsid w:val="00C17832"/>
    <w:rsid w:val="00C20E9A"/>
    <w:rsid w:val="00C247DD"/>
    <w:rsid w:val="00C272B9"/>
    <w:rsid w:val="00C31269"/>
    <w:rsid w:val="00C313E2"/>
    <w:rsid w:val="00C36C77"/>
    <w:rsid w:val="00C40814"/>
    <w:rsid w:val="00C417DC"/>
    <w:rsid w:val="00C470BC"/>
    <w:rsid w:val="00C47F5F"/>
    <w:rsid w:val="00C54DFA"/>
    <w:rsid w:val="00C61631"/>
    <w:rsid w:val="00C66EE9"/>
    <w:rsid w:val="00C80D19"/>
    <w:rsid w:val="00C81AD9"/>
    <w:rsid w:val="00C851EE"/>
    <w:rsid w:val="00C90B58"/>
    <w:rsid w:val="00C913EE"/>
    <w:rsid w:val="00CA7049"/>
    <w:rsid w:val="00CA7464"/>
    <w:rsid w:val="00CB4184"/>
    <w:rsid w:val="00CD50CB"/>
    <w:rsid w:val="00CE5D9B"/>
    <w:rsid w:val="00CE65A3"/>
    <w:rsid w:val="00CF674C"/>
    <w:rsid w:val="00D06BB3"/>
    <w:rsid w:val="00D10ADA"/>
    <w:rsid w:val="00D13156"/>
    <w:rsid w:val="00D22D3B"/>
    <w:rsid w:val="00D23A8D"/>
    <w:rsid w:val="00D27A7E"/>
    <w:rsid w:val="00D33B6A"/>
    <w:rsid w:val="00D4592B"/>
    <w:rsid w:val="00D55E88"/>
    <w:rsid w:val="00D6089C"/>
    <w:rsid w:val="00D652F6"/>
    <w:rsid w:val="00D77CD2"/>
    <w:rsid w:val="00D93BA4"/>
    <w:rsid w:val="00DA1228"/>
    <w:rsid w:val="00DA50BC"/>
    <w:rsid w:val="00DA7DD7"/>
    <w:rsid w:val="00DB059D"/>
    <w:rsid w:val="00DB480A"/>
    <w:rsid w:val="00DB5DC3"/>
    <w:rsid w:val="00DC2617"/>
    <w:rsid w:val="00DD2B99"/>
    <w:rsid w:val="00DE1F5C"/>
    <w:rsid w:val="00E116A7"/>
    <w:rsid w:val="00E15829"/>
    <w:rsid w:val="00E16FC8"/>
    <w:rsid w:val="00E17057"/>
    <w:rsid w:val="00E30F2F"/>
    <w:rsid w:val="00E319BA"/>
    <w:rsid w:val="00E31D4F"/>
    <w:rsid w:val="00E33488"/>
    <w:rsid w:val="00E35554"/>
    <w:rsid w:val="00E5036A"/>
    <w:rsid w:val="00E63EB0"/>
    <w:rsid w:val="00E63FB1"/>
    <w:rsid w:val="00E70FA3"/>
    <w:rsid w:val="00E81918"/>
    <w:rsid w:val="00E82284"/>
    <w:rsid w:val="00E87386"/>
    <w:rsid w:val="00E91D41"/>
    <w:rsid w:val="00E922CC"/>
    <w:rsid w:val="00E92ACE"/>
    <w:rsid w:val="00EA304D"/>
    <w:rsid w:val="00ED339B"/>
    <w:rsid w:val="00ED4319"/>
    <w:rsid w:val="00EF5184"/>
    <w:rsid w:val="00F0012B"/>
    <w:rsid w:val="00F0458E"/>
    <w:rsid w:val="00F10098"/>
    <w:rsid w:val="00F102E6"/>
    <w:rsid w:val="00F132D0"/>
    <w:rsid w:val="00F16833"/>
    <w:rsid w:val="00F2281D"/>
    <w:rsid w:val="00F25590"/>
    <w:rsid w:val="00F267FB"/>
    <w:rsid w:val="00F37F59"/>
    <w:rsid w:val="00F516C4"/>
    <w:rsid w:val="00F57F96"/>
    <w:rsid w:val="00F635C6"/>
    <w:rsid w:val="00F64D61"/>
    <w:rsid w:val="00F665F6"/>
    <w:rsid w:val="00F77ED2"/>
    <w:rsid w:val="00F8062E"/>
    <w:rsid w:val="00F90CF3"/>
    <w:rsid w:val="00FA3A01"/>
    <w:rsid w:val="00FA4939"/>
    <w:rsid w:val="00FA7DFA"/>
    <w:rsid w:val="00FC0816"/>
    <w:rsid w:val="00FC5D92"/>
    <w:rsid w:val="00FE074E"/>
    <w:rsid w:val="00FE2610"/>
    <w:rsid w:val="00FE3503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7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BB3"/>
    <w:pPr>
      <w:keepNext/>
      <w:widowControl w:val="0"/>
      <w:jc w:val="center"/>
      <w:outlineLvl w:val="0"/>
    </w:pPr>
    <w:rPr>
      <w:rFonts w:eastAsia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1C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C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7E7D9D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basedOn w:val="a0"/>
    <w:uiPriority w:val="99"/>
    <w:unhideWhenUsed/>
    <w:rsid w:val="00743E4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6134D"/>
  </w:style>
  <w:style w:type="character" w:customStyle="1" w:styleId="a5">
    <w:name w:val="Текст сноски Знак"/>
    <w:basedOn w:val="a0"/>
    <w:link w:val="a4"/>
    <w:uiPriority w:val="99"/>
    <w:semiHidden/>
    <w:rsid w:val="00061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6134D"/>
    <w:rPr>
      <w:vertAlign w:val="superscript"/>
    </w:rPr>
  </w:style>
  <w:style w:type="paragraph" w:styleId="a7">
    <w:name w:val="List Paragraph"/>
    <w:basedOn w:val="a"/>
    <w:uiPriority w:val="34"/>
    <w:qFormat/>
    <w:rsid w:val="00DA12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B5D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D75"/>
  </w:style>
  <w:style w:type="character" w:customStyle="1" w:styleId="aa">
    <w:name w:val="Текст примечания Знак"/>
    <w:basedOn w:val="a0"/>
    <w:link w:val="a9"/>
    <w:uiPriority w:val="99"/>
    <w:semiHidden/>
    <w:rsid w:val="002B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5D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5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5D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D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C1F1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4855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55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6BB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BB3"/>
    <w:pPr>
      <w:keepNext/>
      <w:widowControl w:val="0"/>
      <w:jc w:val="center"/>
      <w:outlineLvl w:val="0"/>
    </w:pPr>
    <w:rPr>
      <w:rFonts w:eastAsia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1C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1C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7E7D9D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basedOn w:val="a0"/>
    <w:uiPriority w:val="99"/>
    <w:unhideWhenUsed/>
    <w:rsid w:val="00743E4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6134D"/>
  </w:style>
  <w:style w:type="character" w:customStyle="1" w:styleId="a5">
    <w:name w:val="Текст сноски Знак"/>
    <w:basedOn w:val="a0"/>
    <w:link w:val="a4"/>
    <w:uiPriority w:val="99"/>
    <w:semiHidden/>
    <w:rsid w:val="00061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6134D"/>
    <w:rPr>
      <w:vertAlign w:val="superscript"/>
    </w:rPr>
  </w:style>
  <w:style w:type="paragraph" w:styleId="a7">
    <w:name w:val="List Paragraph"/>
    <w:basedOn w:val="a"/>
    <w:uiPriority w:val="34"/>
    <w:qFormat/>
    <w:rsid w:val="00DA12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B5D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D75"/>
  </w:style>
  <w:style w:type="character" w:customStyle="1" w:styleId="aa">
    <w:name w:val="Текст примечания Знак"/>
    <w:basedOn w:val="a0"/>
    <w:link w:val="a9"/>
    <w:uiPriority w:val="99"/>
    <w:semiHidden/>
    <w:rsid w:val="002B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5D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5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5D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D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C1F1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4855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55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6BB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5A23CF417EBD90E35F74C352383C87A9AB518C99E8236500F3C56BD85F9FE1845DEEFE9C4CE24EF34A8E7BBBnDi4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f389c399-4bc5-412d-91b2-b8fb87a6d34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14AC90E7807FA305CBB9B0BA2B73C28811B27EA40DE2F01551B6062C1gD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48B5FCBB9E88076295231D1DF1DC67E4DF2C91C2AAF18C19A6CFCDF97788F1BF826CE16E3B4680f4F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E136-CA1A-4A01-A2E7-72EE2E81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Московкина Лариса Денисовна</dc:creator>
  <cp:lastModifiedBy>RePack by Diakov</cp:lastModifiedBy>
  <cp:revision>4</cp:revision>
  <cp:lastPrinted>2022-11-02T11:33:00Z</cp:lastPrinted>
  <dcterms:created xsi:type="dcterms:W3CDTF">2022-11-01T09:48:00Z</dcterms:created>
  <dcterms:modified xsi:type="dcterms:W3CDTF">2022-11-02T11:33:00Z</dcterms:modified>
</cp:coreProperties>
</file>