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A5" w:rsidRPr="005248A5" w:rsidRDefault="005248A5" w:rsidP="005248A5">
      <w:pPr>
        <w:spacing w:after="0" w:line="240" w:lineRule="auto"/>
        <w:ind w:right="-103"/>
        <w:jc w:val="center"/>
        <w:rPr>
          <w:rFonts w:ascii="Times New Roman" w:hAnsi="Times New Roman" w:cs="Times New Roman"/>
        </w:rPr>
      </w:pPr>
      <w:r w:rsidRPr="005248A5">
        <w:rPr>
          <w:rFonts w:ascii="Times New Roman" w:hAnsi="Times New Roman" w:cs="Times New Roman"/>
          <w:noProof/>
        </w:rPr>
        <w:drawing>
          <wp:inline distT="0" distB="0" distL="0" distR="0" wp14:anchorId="19DD3C9C" wp14:editId="576AFBB8">
            <wp:extent cx="561975"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5248A5" w:rsidRPr="005248A5" w:rsidRDefault="005248A5" w:rsidP="005248A5">
      <w:pPr>
        <w:shd w:val="clear" w:color="auto" w:fill="FFFFFF"/>
        <w:spacing w:after="0" w:line="240" w:lineRule="auto"/>
        <w:jc w:val="center"/>
        <w:rPr>
          <w:rFonts w:ascii="Times New Roman" w:hAnsi="Times New Roman" w:cs="Times New Roman"/>
          <w:b/>
          <w:sz w:val="24"/>
          <w:szCs w:val="24"/>
        </w:rPr>
      </w:pPr>
      <w:r w:rsidRPr="005248A5">
        <w:rPr>
          <w:rFonts w:ascii="Times New Roman" w:hAnsi="Times New Roman" w:cs="Times New Roman"/>
          <w:b/>
          <w:spacing w:val="-2"/>
          <w:sz w:val="24"/>
          <w:szCs w:val="24"/>
        </w:rPr>
        <w:t>Сельское поселение Салым</w:t>
      </w:r>
    </w:p>
    <w:p w:rsidR="005248A5" w:rsidRPr="005248A5" w:rsidRDefault="005248A5" w:rsidP="005248A5">
      <w:pPr>
        <w:shd w:val="clear" w:color="auto" w:fill="FFFFFF"/>
        <w:spacing w:after="0" w:line="240" w:lineRule="auto"/>
        <w:jc w:val="center"/>
        <w:rPr>
          <w:rFonts w:ascii="Times New Roman" w:hAnsi="Times New Roman" w:cs="Times New Roman"/>
          <w:b/>
          <w:sz w:val="24"/>
          <w:szCs w:val="24"/>
        </w:rPr>
      </w:pPr>
      <w:r w:rsidRPr="005248A5">
        <w:rPr>
          <w:rFonts w:ascii="Times New Roman" w:hAnsi="Times New Roman" w:cs="Times New Roman"/>
          <w:b/>
          <w:sz w:val="24"/>
          <w:szCs w:val="24"/>
        </w:rPr>
        <w:t>Нефтеюганский район</w:t>
      </w:r>
    </w:p>
    <w:p w:rsidR="005248A5" w:rsidRPr="005248A5" w:rsidRDefault="005248A5" w:rsidP="005248A5">
      <w:pPr>
        <w:shd w:val="clear" w:color="auto" w:fill="FFFFFF"/>
        <w:spacing w:after="0" w:line="360" w:lineRule="auto"/>
        <w:jc w:val="center"/>
        <w:rPr>
          <w:rFonts w:ascii="Times New Roman" w:hAnsi="Times New Roman" w:cs="Times New Roman"/>
          <w:b/>
          <w:sz w:val="24"/>
          <w:szCs w:val="24"/>
        </w:rPr>
      </w:pPr>
      <w:r w:rsidRPr="005248A5">
        <w:rPr>
          <w:rFonts w:ascii="Times New Roman" w:hAnsi="Times New Roman" w:cs="Times New Roman"/>
          <w:b/>
          <w:sz w:val="24"/>
          <w:szCs w:val="24"/>
        </w:rPr>
        <w:t>Ханты-Мансийский автономный окру</w:t>
      </w:r>
      <w:proofErr w:type="gramStart"/>
      <w:r w:rsidRPr="005248A5">
        <w:rPr>
          <w:rFonts w:ascii="Times New Roman" w:hAnsi="Times New Roman" w:cs="Times New Roman"/>
          <w:b/>
          <w:sz w:val="24"/>
          <w:szCs w:val="24"/>
        </w:rPr>
        <w:t>г-</w:t>
      </w:r>
      <w:proofErr w:type="gramEnd"/>
      <w:r w:rsidRPr="005248A5">
        <w:rPr>
          <w:rFonts w:ascii="Times New Roman" w:hAnsi="Times New Roman" w:cs="Times New Roman"/>
          <w:b/>
          <w:sz w:val="24"/>
          <w:szCs w:val="24"/>
        </w:rPr>
        <w:t xml:space="preserve"> Югра</w:t>
      </w:r>
    </w:p>
    <w:p w:rsidR="005248A5" w:rsidRPr="005248A5" w:rsidRDefault="005248A5" w:rsidP="005248A5">
      <w:pPr>
        <w:shd w:val="clear" w:color="auto" w:fill="FFFFFF"/>
        <w:spacing w:after="0" w:line="240" w:lineRule="auto"/>
        <w:jc w:val="center"/>
        <w:rPr>
          <w:rFonts w:ascii="Times New Roman" w:hAnsi="Times New Roman" w:cs="Times New Roman"/>
          <w:b/>
          <w:spacing w:val="-10"/>
          <w:sz w:val="32"/>
          <w:szCs w:val="32"/>
        </w:rPr>
      </w:pPr>
      <w:r w:rsidRPr="005248A5">
        <w:rPr>
          <w:rFonts w:ascii="Times New Roman" w:hAnsi="Times New Roman" w:cs="Times New Roman"/>
          <w:b/>
          <w:spacing w:val="-10"/>
          <w:sz w:val="32"/>
          <w:szCs w:val="32"/>
        </w:rPr>
        <w:t xml:space="preserve">АДМИНИСТРАЦИЯ </w:t>
      </w:r>
    </w:p>
    <w:p w:rsidR="005248A5" w:rsidRPr="005248A5" w:rsidRDefault="005248A5" w:rsidP="005248A5">
      <w:pPr>
        <w:shd w:val="clear" w:color="auto" w:fill="FFFFFF"/>
        <w:spacing w:after="0" w:line="360" w:lineRule="auto"/>
        <w:jc w:val="center"/>
        <w:rPr>
          <w:rFonts w:ascii="Times New Roman" w:hAnsi="Times New Roman" w:cs="Times New Roman"/>
          <w:spacing w:val="-10"/>
          <w:sz w:val="32"/>
          <w:szCs w:val="32"/>
        </w:rPr>
      </w:pPr>
      <w:r w:rsidRPr="005248A5">
        <w:rPr>
          <w:rFonts w:ascii="Times New Roman" w:hAnsi="Times New Roman" w:cs="Times New Roman"/>
          <w:b/>
          <w:spacing w:val="-10"/>
          <w:sz w:val="32"/>
          <w:szCs w:val="32"/>
        </w:rPr>
        <w:t>СЕЛЬСКОГО ПОСЕЛЕНИЯ САЛЫМ</w:t>
      </w:r>
      <w:r w:rsidRPr="005248A5">
        <w:rPr>
          <w:rFonts w:ascii="Times New Roman" w:hAnsi="Times New Roman" w:cs="Times New Roman"/>
          <w:spacing w:val="-10"/>
          <w:sz w:val="32"/>
          <w:szCs w:val="32"/>
        </w:rPr>
        <w:t xml:space="preserve"> </w:t>
      </w:r>
    </w:p>
    <w:p w:rsidR="005248A5" w:rsidRPr="005248A5" w:rsidRDefault="005248A5" w:rsidP="005248A5">
      <w:pPr>
        <w:shd w:val="clear" w:color="auto" w:fill="FFFFFF"/>
        <w:spacing w:after="0" w:line="240" w:lineRule="auto"/>
        <w:jc w:val="center"/>
        <w:rPr>
          <w:rFonts w:ascii="Times New Roman" w:hAnsi="Times New Roman" w:cs="Times New Roman"/>
          <w:b/>
          <w:sz w:val="32"/>
          <w:szCs w:val="32"/>
        </w:rPr>
      </w:pPr>
      <w:r w:rsidRPr="005248A5">
        <w:rPr>
          <w:rFonts w:ascii="Times New Roman" w:hAnsi="Times New Roman" w:cs="Times New Roman"/>
          <w:b/>
          <w:sz w:val="32"/>
          <w:szCs w:val="32"/>
        </w:rPr>
        <w:t>ПОСТАНОВЛЕНИЕ</w:t>
      </w:r>
    </w:p>
    <w:p w:rsidR="005248A5" w:rsidRPr="005248A5" w:rsidRDefault="005248A5" w:rsidP="005248A5">
      <w:pPr>
        <w:shd w:val="clear" w:color="auto" w:fill="FFFFFF"/>
        <w:tabs>
          <w:tab w:val="left" w:leader="underscore" w:pos="2239"/>
          <w:tab w:val="left" w:pos="7805"/>
        </w:tabs>
        <w:spacing w:after="0" w:line="240" w:lineRule="auto"/>
        <w:rPr>
          <w:rFonts w:ascii="Times New Roman" w:hAnsi="Times New Roman" w:cs="Times New Roman"/>
          <w:sz w:val="26"/>
          <w:szCs w:val="26"/>
        </w:rPr>
      </w:pPr>
      <w:r w:rsidRPr="005248A5">
        <w:rPr>
          <w:rFonts w:ascii="Times New Roman" w:hAnsi="Times New Roman" w:cs="Times New Roman"/>
          <w:sz w:val="26"/>
          <w:szCs w:val="26"/>
          <w:u w:val="single"/>
        </w:rPr>
        <w:t>26 декабря 2020 года</w:t>
      </w:r>
      <w:r w:rsidRPr="005248A5">
        <w:rPr>
          <w:rFonts w:ascii="Times New Roman" w:hAnsi="Times New Roman" w:cs="Times New Roman"/>
          <w:sz w:val="26"/>
          <w:szCs w:val="26"/>
        </w:rPr>
        <w:t xml:space="preserve">                                                                                               </w:t>
      </w:r>
      <w:r w:rsidRPr="005248A5">
        <w:rPr>
          <w:rFonts w:ascii="Times New Roman" w:hAnsi="Times New Roman" w:cs="Times New Roman"/>
          <w:sz w:val="26"/>
          <w:szCs w:val="26"/>
          <w:u w:val="single"/>
        </w:rPr>
        <w:t>№ 16</w:t>
      </w:r>
      <w:r>
        <w:rPr>
          <w:rFonts w:ascii="Times New Roman" w:hAnsi="Times New Roman" w:cs="Times New Roman"/>
          <w:sz w:val="26"/>
          <w:szCs w:val="26"/>
          <w:u w:val="single"/>
        </w:rPr>
        <w:t>8</w:t>
      </w:r>
      <w:r w:rsidRPr="005248A5">
        <w:rPr>
          <w:rFonts w:ascii="Times New Roman" w:hAnsi="Times New Roman" w:cs="Times New Roman"/>
          <w:sz w:val="26"/>
          <w:szCs w:val="26"/>
          <w:u w:val="single"/>
        </w:rPr>
        <w:t>-п</w:t>
      </w:r>
    </w:p>
    <w:p w:rsidR="005248A5" w:rsidRPr="005248A5" w:rsidRDefault="005248A5" w:rsidP="005248A5">
      <w:pPr>
        <w:pStyle w:val="61"/>
        <w:shd w:val="clear" w:color="auto" w:fill="auto"/>
        <w:tabs>
          <w:tab w:val="left" w:pos="9774"/>
        </w:tabs>
        <w:spacing w:before="0" w:line="240" w:lineRule="auto"/>
        <w:ind w:right="8"/>
        <w:rPr>
          <w:rStyle w:val="60"/>
          <w:rFonts w:ascii="Times New Roman" w:hAnsi="Times New Roman" w:cs="Times New Roman"/>
        </w:rPr>
      </w:pPr>
      <w:r w:rsidRPr="005248A5">
        <w:rPr>
          <w:rStyle w:val="60"/>
          <w:rFonts w:ascii="Times New Roman" w:hAnsi="Times New Roman" w:cs="Times New Roman"/>
        </w:rPr>
        <w:t>п. Салым</w:t>
      </w:r>
    </w:p>
    <w:p w:rsidR="007E0302" w:rsidRPr="005C264E" w:rsidRDefault="007E0302" w:rsidP="007E0302">
      <w:pPr>
        <w:pStyle w:val="ConsPlusTitle"/>
        <w:widowControl/>
        <w:suppressAutoHyphens/>
        <w:jc w:val="center"/>
        <w:rPr>
          <w:rFonts w:ascii="Times New Roman" w:hAnsi="Times New Roman" w:cs="Times New Roman"/>
          <w:b w:val="0"/>
          <w:color w:val="000000"/>
          <w:sz w:val="26"/>
          <w:szCs w:val="26"/>
        </w:rPr>
      </w:pPr>
    </w:p>
    <w:p w:rsidR="007E0302" w:rsidRPr="00392C4F" w:rsidRDefault="007E0302" w:rsidP="007E0302">
      <w:pPr>
        <w:pStyle w:val="ConsPlusTitle"/>
        <w:jc w:val="center"/>
        <w:rPr>
          <w:rFonts w:ascii="Times New Roman" w:hAnsi="Times New Roman"/>
          <w:b w:val="0"/>
          <w:color w:val="000000"/>
          <w:sz w:val="26"/>
          <w:szCs w:val="26"/>
        </w:rPr>
      </w:pPr>
      <w:r w:rsidRPr="00392C4F">
        <w:rPr>
          <w:rFonts w:ascii="Times New Roman" w:hAnsi="Times New Roman"/>
          <w:b w:val="0"/>
          <w:color w:val="000000"/>
          <w:sz w:val="26"/>
          <w:szCs w:val="26"/>
        </w:rPr>
        <w:t xml:space="preserve">О внесении изменений </w:t>
      </w:r>
      <w:r>
        <w:rPr>
          <w:rFonts w:ascii="Times New Roman" w:hAnsi="Times New Roman"/>
          <w:b w:val="0"/>
          <w:color w:val="000000"/>
          <w:sz w:val="26"/>
          <w:szCs w:val="26"/>
        </w:rPr>
        <w:t xml:space="preserve">в </w:t>
      </w:r>
      <w:r w:rsidRPr="00392C4F">
        <w:rPr>
          <w:rFonts w:ascii="Times New Roman" w:hAnsi="Times New Roman"/>
          <w:b w:val="0"/>
          <w:color w:val="000000"/>
          <w:sz w:val="26"/>
          <w:szCs w:val="26"/>
        </w:rPr>
        <w:t>постановление администрации сельского поселения Салым от 13 сентября 2019 года № 11</w:t>
      </w:r>
      <w:r>
        <w:rPr>
          <w:rFonts w:ascii="Times New Roman" w:hAnsi="Times New Roman"/>
          <w:b w:val="0"/>
          <w:color w:val="000000"/>
          <w:sz w:val="26"/>
          <w:szCs w:val="26"/>
        </w:rPr>
        <w:t>0</w:t>
      </w:r>
      <w:r w:rsidRPr="00392C4F">
        <w:rPr>
          <w:rFonts w:ascii="Times New Roman" w:hAnsi="Times New Roman"/>
          <w:b w:val="0"/>
          <w:color w:val="000000"/>
          <w:sz w:val="26"/>
          <w:szCs w:val="26"/>
        </w:rPr>
        <w:t>-п «</w:t>
      </w:r>
      <w:r w:rsidRPr="00392C4F">
        <w:rPr>
          <w:rFonts w:ascii="Times New Roman" w:hAnsi="Times New Roman" w:cs="Times New Roman"/>
          <w:b w:val="0"/>
          <w:sz w:val="26"/>
          <w:szCs w:val="26"/>
        </w:rPr>
        <w:t>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Салым</w:t>
      </w:r>
      <w:r w:rsidRPr="00392C4F">
        <w:rPr>
          <w:rFonts w:ascii="Times New Roman" w:hAnsi="Times New Roman"/>
          <w:b w:val="0"/>
          <w:color w:val="000000"/>
          <w:sz w:val="26"/>
          <w:szCs w:val="26"/>
        </w:rPr>
        <w:t>»</w:t>
      </w:r>
    </w:p>
    <w:p w:rsidR="007E0302" w:rsidRDefault="007E0302" w:rsidP="007E0302">
      <w:pPr>
        <w:pStyle w:val="ConsPlusTitle"/>
        <w:widowControl/>
        <w:suppressAutoHyphens/>
        <w:jc w:val="center"/>
        <w:rPr>
          <w:rFonts w:ascii="Times New Roman" w:hAnsi="Times New Roman" w:cs="Times New Roman"/>
          <w:b w:val="0"/>
          <w:color w:val="000000"/>
          <w:sz w:val="26"/>
          <w:szCs w:val="26"/>
        </w:rPr>
      </w:pPr>
    </w:p>
    <w:p w:rsidR="007E0302" w:rsidRPr="00B15DEE" w:rsidRDefault="007E0302" w:rsidP="007E0302">
      <w:pPr>
        <w:pStyle w:val="ConsPlusTitle"/>
        <w:widowControl/>
        <w:suppressAutoHyphens/>
        <w:jc w:val="center"/>
        <w:rPr>
          <w:rFonts w:ascii="Times New Roman" w:hAnsi="Times New Roman" w:cs="Times New Roman"/>
          <w:b w:val="0"/>
          <w:color w:val="000000"/>
          <w:sz w:val="26"/>
          <w:szCs w:val="26"/>
        </w:rPr>
      </w:pPr>
    </w:p>
    <w:p w:rsidR="007E0302" w:rsidRDefault="007E0302" w:rsidP="00E47290">
      <w:pPr>
        <w:spacing w:after="0" w:line="240" w:lineRule="auto"/>
        <w:ind w:firstLine="709"/>
        <w:jc w:val="both"/>
        <w:rPr>
          <w:rFonts w:ascii="Times New Roman" w:hAnsi="Times New Roman"/>
          <w:sz w:val="26"/>
          <w:szCs w:val="26"/>
        </w:rPr>
      </w:pPr>
      <w:proofErr w:type="gramStart"/>
      <w:r w:rsidRPr="005016D1">
        <w:rPr>
          <w:rFonts w:ascii="Times New Roman" w:hAnsi="Times New Roman"/>
          <w:sz w:val="26"/>
          <w:szCs w:val="26"/>
        </w:rPr>
        <w:t xml:space="preserve">В соответствии </w:t>
      </w:r>
      <w:r>
        <w:rPr>
          <w:rFonts w:ascii="Roboto" w:hAnsi="Roboto"/>
          <w:color w:val="000000"/>
          <w:sz w:val="26"/>
          <w:szCs w:val="26"/>
        </w:rPr>
        <w:t>Федеральным законом от 26 декабря 2008 года N 294-ФЗ</w:t>
      </w:r>
      <w:r>
        <w:rPr>
          <w:rFonts w:ascii="Roboto" w:hAnsi="Roboto"/>
          <w:color w:val="000000"/>
          <w:sz w:val="26"/>
          <w:szCs w:val="26"/>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016D1">
        <w:rPr>
          <w:rFonts w:ascii="Times New Roman" w:hAnsi="Times New Roman"/>
          <w:sz w:val="26"/>
          <w:szCs w:val="26"/>
        </w:rPr>
        <w:t xml:space="preserve">, </w:t>
      </w:r>
      <w:r>
        <w:rPr>
          <w:rFonts w:ascii="Roboto" w:hAnsi="Roboto"/>
          <w:color w:val="000000"/>
          <w:sz w:val="26"/>
          <w:szCs w:val="26"/>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rPr>
          <w:rFonts w:ascii="Roboto" w:hAnsi="Roboto"/>
          <w:color w:val="000000"/>
          <w:sz w:val="26"/>
          <w:szCs w:val="26"/>
        </w:rPr>
        <w:t xml:space="preserve">», </w:t>
      </w:r>
      <w:proofErr w:type="gramStart"/>
      <w:r w:rsidRPr="005016D1">
        <w:rPr>
          <w:rFonts w:ascii="Times New Roman" w:hAnsi="Times New Roman"/>
          <w:sz w:val="26"/>
          <w:szCs w:val="26"/>
        </w:rPr>
        <w:t>п</w:t>
      </w:r>
      <w:proofErr w:type="gramEnd"/>
      <w:r w:rsidRPr="005016D1">
        <w:rPr>
          <w:rFonts w:ascii="Times New Roman" w:hAnsi="Times New Roman"/>
          <w:sz w:val="26"/>
          <w:szCs w:val="26"/>
        </w:rPr>
        <w:t xml:space="preserve"> о с т а н  о в л я ю:</w:t>
      </w:r>
    </w:p>
    <w:p w:rsidR="007E0302" w:rsidRPr="005016D1" w:rsidRDefault="007E0302" w:rsidP="007E0302">
      <w:pPr>
        <w:spacing w:after="0" w:line="240" w:lineRule="auto"/>
        <w:jc w:val="both"/>
        <w:rPr>
          <w:rFonts w:ascii="Times New Roman" w:hAnsi="Times New Roman"/>
          <w:sz w:val="26"/>
          <w:szCs w:val="26"/>
        </w:rPr>
      </w:pPr>
    </w:p>
    <w:p w:rsidR="007E0302" w:rsidRPr="00392C4F" w:rsidRDefault="007E0302" w:rsidP="007E0302">
      <w:pPr>
        <w:pStyle w:val="ConsPlusTitle"/>
        <w:ind w:firstLine="709"/>
        <w:jc w:val="both"/>
        <w:rPr>
          <w:rFonts w:ascii="Times New Roman" w:hAnsi="Times New Roman"/>
          <w:b w:val="0"/>
          <w:color w:val="000000"/>
          <w:sz w:val="26"/>
          <w:szCs w:val="26"/>
        </w:rPr>
      </w:pPr>
      <w:r w:rsidRPr="00392C4F">
        <w:rPr>
          <w:rFonts w:ascii="Times New Roman" w:hAnsi="Times New Roman"/>
          <w:b w:val="0"/>
          <w:color w:val="000000"/>
          <w:sz w:val="26"/>
          <w:szCs w:val="26"/>
        </w:rPr>
        <w:t>1. В</w:t>
      </w:r>
      <w:r>
        <w:rPr>
          <w:rFonts w:ascii="Times New Roman" w:hAnsi="Times New Roman"/>
          <w:b w:val="0"/>
          <w:color w:val="000000"/>
          <w:sz w:val="26"/>
          <w:szCs w:val="26"/>
        </w:rPr>
        <w:t>нести изменения в</w:t>
      </w:r>
      <w:r w:rsidRPr="00392C4F">
        <w:rPr>
          <w:rFonts w:ascii="Times New Roman" w:hAnsi="Times New Roman"/>
          <w:b w:val="0"/>
          <w:color w:val="000000"/>
          <w:sz w:val="26"/>
          <w:szCs w:val="26"/>
        </w:rPr>
        <w:t>постановление администрации сельского поселения Салым от 13 сентября 2019 года № 11</w:t>
      </w:r>
      <w:r>
        <w:rPr>
          <w:rFonts w:ascii="Times New Roman" w:hAnsi="Times New Roman"/>
          <w:b w:val="0"/>
          <w:color w:val="000000"/>
          <w:sz w:val="26"/>
          <w:szCs w:val="26"/>
        </w:rPr>
        <w:t>0</w:t>
      </w:r>
      <w:r w:rsidRPr="00392C4F">
        <w:rPr>
          <w:rFonts w:ascii="Times New Roman" w:hAnsi="Times New Roman"/>
          <w:b w:val="0"/>
          <w:color w:val="000000"/>
          <w:sz w:val="26"/>
          <w:szCs w:val="26"/>
        </w:rPr>
        <w:t>-п «</w:t>
      </w:r>
      <w:r w:rsidRPr="00392C4F">
        <w:rPr>
          <w:rFonts w:ascii="Times New Roman" w:hAnsi="Times New Roman" w:cs="Times New Roman"/>
          <w:b w:val="0"/>
          <w:sz w:val="26"/>
          <w:szCs w:val="26"/>
        </w:rPr>
        <w:t>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Салым</w:t>
      </w:r>
      <w:r w:rsidRPr="00392C4F">
        <w:rPr>
          <w:rFonts w:ascii="Times New Roman" w:hAnsi="Times New Roman"/>
          <w:b w:val="0"/>
          <w:color w:val="000000"/>
          <w:sz w:val="26"/>
          <w:szCs w:val="26"/>
        </w:rPr>
        <w:t>»</w:t>
      </w:r>
      <w:r>
        <w:rPr>
          <w:rFonts w:ascii="Times New Roman" w:hAnsi="Times New Roman"/>
          <w:b w:val="0"/>
          <w:color w:val="000000"/>
          <w:sz w:val="26"/>
          <w:szCs w:val="26"/>
        </w:rPr>
        <w:t>,</w:t>
      </w:r>
      <w:r w:rsidR="00E47290">
        <w:rPr>
          <w:rFonts w:ascii="Times New Roman" w:hAnsi="Times New Roman"/>
          <w:b w:val="0"/>
          <w:color w:val="000000"/>
          <w:sz w:val="26"/>
          <w:szCs w:val="26"/>
        </w:rPr>
        <w:t xml:space="preserve"> </w:t>
      </w:r>
      <w:r>
        <w:rPr>
          <w:rFonts w:ascii="Times New Roman" w:hAnsi="Times New Roman"/>
          <w:b w:val="0"/>
          <w:color w:val="000000"/>
          <w:sz w:val="26"/>
          <w:szCs w:val="26"/>
        </w:rPr>
        <w:t>изложив приложение к постановлению в редакции, согласно приложению к настоящему постановлению</w:t>
      </w:r>
      <w:r w:rsidR="00E47290">
        <w:rPr>
          <w:rFonts w:ascii="Times New Roman" w:hAnsi="Times New Roman"/>
          <w:b w:val="0"/>
          <w:color w:val="000000"/>
          <w:sz w:val="26"/>
          <w:szCs w:val="26"/>
        </w:rPr>
        <w:t>.</w:t>
      </w:r>
    </w:p>
    <w:p w:rsidR="007E0302" w:rsidRDefault="007E0302" w:rsidP="007E0302">
      <w:pPr>
        <w:pStyle w:val="ConsPlusTitle"/>
        <w:widowControl/>
        <w:suppressAutoHyphens/>
        <w:ind w:firstLine="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2. </w:t>
      </w:r>
      <w:r w:rsidRPr="009B5122">
        <w:rPr>
          <w:rFonts w:ascii="Times New Roman" w:hAnsi="Times New Roman" w:cs="Times New Roman"/>
          <w:b w:val="0"/>
          <w:color w:val="000000"/>
          <w:sz w:val="26"/>
          <w:szCs w:val="26"/>
        </w:rPr>
        <w:t>Настоящее постановление подлежит официальному</w:t>
      </w:r>
      <w:r>
        <w:rPr>
          <w:rFonts w:ascii="Times New Roman" w:hAnsi="Times New Roman" w:cs="Times New Roman"/>
          <w:b w:val="0"/>
          <w:color w:val="000000"/>
          <w:sz w:val="26"/>
          <w:szCs w:val="26"/>
        </w:rPr>
        <w:t xml:space="preserve"> опубликованию (обнародованию) в информационном бюллетене «Салымский вестник».</w:t>
      </w:r>
    </w:p>
    <w:p w:rsidR="007E0302" w:rsidRDefault="007E0302" w:rsidP="007E0302">
      <w:pPr>
        <w:pStyle w:val="ConsPlusTitle"/>
        <w:widowControl/>
        <w:suppressAutoHyphens/>
        <w:ind w:firstLine="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3. Настоящее постановление вступает в силу после официального опубликования (обнародования).</w:t>
      </w:r>
    </w:p>
    <w:p w:rsidR="007E0302" w:rsidRDefault="007E0302" w:rsidP="007E0302">
      <w:pPr>
        <w:pStyle w:val="ConsPlusTitle"/>
        <w:widowControl/>
        <w:suppressAutoHyphens/>
        <w:jc w:val="both"/>
        <w:rPr>
          <w:rFonts w:ascii="Times New Roman" w:hAnsi="Times New Roman" w:cs="Times New Roman"/>
          <w:b w:val="0"/>
          <w:color w:val="000000"/>
          <w:sz w:val="26"/>
          <w:szCs w:val="26"/>
        </w:rPr>
      </w:pPr>
    </w:p>
    <w:p w:rsidR="007E0302" w:rsidRDefault="007E0302" w:rsidP="007E0302">
      <w:pPr>
        <w:pStyle w:val="ConsPlusTitle"/>
        <w:widowControl/>
        <w:suppressAutoHyphens/>
        <w:jc w:val="both"/>
        <w:rPr>
          <w:rFonts w:ascii="Times New Roman" w:hAnsi="Times New Roman" w:cs="Times New Roman"/>
          <w:b w:val="0"/>
          <w:color w:val="000000"/>
          <w:sz w:val="26"/>
          <w:szCs w:val="26"/>
        </w:rPr>
      </w:pPr>
    </w:p>
    <w:p w:rsidR="007E0302" w:rsidRDefault="007E0302" w:rsidP="007E0302">
      <w:pPr>
        <w:pStyle w:val="ConsPlusTitle"/>
        <w:widowControl/>
        <w:suppressAutoHyphens/>
        <w:jc w:val="both"/>
        <w:rPr>
          <w:rFonts w:ascii="Times New Roman" w:hAnsi="Times New Roman" w:cs="Times New Roman"/>
          <w:b w:val="0"/>
          <w:color w:val="000000"/>
          <w:sz w:val="26"/>
          <w:szCs w:val="26"/>
        </w:rPr>
      </w:pPr>
    </w:p>
    <w:p w:rsidR="007E0302" w:rsidRPr="0038438B" w:rsidRDefault="007E0302" w:rsidP="007E0302">
      <w:pPr>
        <w:pStyle w:val="ConsPlusTitle"/>
        <w:widowControl/>
        <w:suppressAutoHyphens/>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Глава поселения                                                                                </w:t>
      </w:r>
      <w:proofErr w:type="spellStart"/>
      <w:r>
        <w:rPr>
          <w:rFonts w:ascii="Times New Roman" w:hAnsi="Times New Roman" w:cs="Times New Roman"/>
          <w:b w:val="0"/>
          <w:color w:val="000000"/>
          <w:sz w:val="26"/>
          <w:szCs w:val="26"/>
        </w:rPr>
        <w:t>Н.В.Ахметзянова</w:t>
      </w:r>
      <w:proofErr w:type="spellEnd"/>
    </w:p>
    <w:p w:rsidR="007E0302" w:rsidRPr="0038438B" w:rsidRDefault="007E0302" w:rsidP="007E0302">
      <w:pPr>
        <w:pStyle w:val="ConsPlusTitle"/>
        <w:widowControl/>
        <w:suppressAutoHyphens/>
        <w:ind w:firstLine="709"/>
        <w:jc w:val="center"/>
        <w:rPr>
          <w:rFonts w:ascii="Times New Roman" w:hAnsi="Times New Roman" w:cs="Times New Roman"/>
          <w:b w:val="0"/>
          <w:color w:val="000000"/>
          <w:sz w:val="26"/>
          <w:szCs w:val="26"/>
        </w:rPr>
      </w:pPr>
    </w:p>
    <w:p w:rsidR="007E0302" w:rsidRDefault="007E0302" w:rsidP="007E0302"/>
    <w:p w:rsidR="007E0302" w:rsidRDefault="007E0302" w:rsidP="00A75021">
      <w:pPr>
        <w:pStyle w:val="ConsPlusNormal"/>
        <w:jc w:val="right"/>
        <w:outlineLvl w:val="0"/>
        <w:rPr>
          <w:rFonts w:ascii="Times New Roman" w:hAnsi="Times New Roman" w:cs="Times New Roman"/>
          <w:sz w:val="26"/>
          <w:szCs w:val="26"/>
        </w:rPr>
      </w:pPr>
    </w:p>
    <w:p w:rsidR="005248A5" w:rsidRDefault="005248A5" w:rsidP="00A75021">
      <w:pPr>
        <w:pStyle w:val="ConsPlusNormal"/>
        <w:jc w:val="right"/>
        <w:outlineLvl w:val="0"/>
        <w:rPr>
          <w:rFonts w:ascii="Times New Roman" w:hAnsi="Times New Roman" w:cs="Times New Roman"/>
          <w:sz w:val="26"/>
          <w:szCs w:val="26"/>
        </w:rPr>
      </w:pPr>
    </w:p>
    <w:p w:rsidR="00710FCA" w:rsidRPr="00A75021" w:rsidRDefault="00710FCA" w:rsidP="00A75021">
      <w:pPr>
        <w:pStyle w:val="ConsPlusNormal"/>
        <w:jc w:val="right"/>
        <w:outlineLvl w:val="0"/>
        <w:rPr>
          <w:rFonts w:ascii="Times New Roman" w:hAnsi="Times New Roman" w:cs="Times New Roman"/>
          <w:sz w:val="26"/>
          <w:szCs w:val="26"/>
        </w:rPr>
      </w:pPr>
      <w:r w:rsidRPr="00A75021">
        <w:rPr>
          <w:rFonts w:ascii="Times New Roman" w:hAnsi="Times New Roman" w:cs="Times New Roman"/>
          <w:sz w:val="26"/>
          <w:szCs w:val="26"/>
        </w:rPr>
        <w:lastRenderedPageBreak/>
        <w:t>Приложение</w:t>
      </w:r>
    </w:p>
    <w:p w:rsidR="00A75021" w:rsidRDefault="00710FCA" w:rsidP="00A75021">
      <w:pPr>
        <w:pStyle w:val="ConsPlusNormal"/>
        <w:jc w:val="right"/>
        <w:rPr>
          <w:rFonts w:ascii="Times New Roman" w:hAnsi="Times New Roman" w:cs="Times New Roman"/>
          <w:sz w:val="26"/>
          <w:szCs w:val="26"/>
        </w:rPr>
      </w:pPr>
      <w:r w:rsidRPr="00A75021">
        <w:rPr>
          <w:rFonts w:ascii="Times New Roman" w:hAnsi="Times New Roman" w:cs="Times New Roman"/>
          <w:sz w:val="26"/>
          <w:szCs w:val="26"/>
        </w:rPr>
        <w:t xml:space="preserve">к постановлениюадминистрации </w:t>
      </w:r>
    </w:p>
    <w:p w:rsidR="00710FCA" w:rsidRPr="00A75021" w:rsidRDefault="00A75021" w:rsidP="00A75021">
      <w:pPr>
        <w:pStyle w:val="ConsPlusNormal"/>
        <w:jc w:val="right"/>
        <w:rPr>
          <w:rFonts w:ascii="Times New Roman" w:hAnsi="Times New Roman" w:cs="Times New Roman"/>
          <w:i/>
          <w:sz w:val="26"/>
          <w:szCs w:val="26"/>
        </w:rPr>
      </w:pPr>
      <w:r>
        <w:rPr>
          <w:rFonts w:ascii="Times New Roman" w:hAnsi="Times New Roman" w:cs="Times New Roman"/>
          <w:sz w:val="26"/>
          <w:szCs w:val="26"/>
        </w:rPr>
        <w:t>сельского поселения</w:t>
      </w:r>
      <w:r w:rsidR="003F30AB" w:rsidRPr="00A75021">
        <w:rPr>
          <w:rFonts w:ascii="Times New Roman" w:hAnsi="Times New Roman" w:cs="Times New Roman"/>
          <w:sz w:val="26"/>
          <w:szCs w:val="26"/>
        </w:rPr>
        <w:t>Салым</w:t>
      </w:r>
    </w:p>
    <w:p w:rsidR="00710FCA" w:rsidRPr="00A75021" w:rsidRDefault="00710FCA" w:rsidP="00A75021">
      <w:pPr>
        <w:pStyle w:val="ConsPlusNormal"/>
        <w:jc w:val="right"/>
        <w:rPr>
          <w:rFonts w:ascii="Times New Roman" w:hAnsi="Times New Roman" w:cs="Times New Roman"/>
          <w:sz w:val="26"/>
          <w:szCs w:val="26"/>
        </w:rPr>
      </w:pPr>
      <w:r w:rsidRPr="00A75021">
        <w:rPr>
          <w:rFonts w:ascii="Times New Roman" w:hAnsi="Times New Roman" w:cs="Times New Roman"/>
          <w:sz w:val="26"/>
          <w:szCs w:val="26"/>
        </w:rPr>
        <w:t xml:space="preserve"> от </w:t>
      </w:r>
      <w:r w:rsidR="007E0302">
        <w:rPr>
          <w:rFonts w:ascii="Times New Roman" w:hAnsi="Times New Roman" w:cs="Times New Roman"/>
          <w:sz w:val="26"/>
          <w:szCs w:val="26"/>
        </w:rPr>
        <w:t>2</w:t>
      </w:r>
      <w:r w:rsidR="00E47290">
        <w:rPr>
          <w:rFonts w:ascii="Times New Roman" w:hAnsi="Times New Roman" w:cs="Times New Roman"/>
          <w:sz w:val="26"/>
          <w:szCs w:val="26"/>
        </w:rPr>
        <w:t>6</w:t>
      </w:r>
      <w:r w:rsidR="007E0302">
        <w:rPr>
          <w:rFonts w:ascii="Times New Roman" w:hAnsi="Times New Roman" w:cs="Times New Roman"/>
          <w:sz w:val="26"/>
          <w:szCs w:val="26"/>
        </w:rPr>
        <w:t>декабря</w:t>
      </w:r>
      <w:r w:rsidR="00A75021">
        <w:rPr>
          <w:rFonts w:ascii="Times New Roman" w:hAnsi="Times New Roman" w:cs="Times New Roman"/>
          <w:sz w:val="26"/>
          <w:szCs w:val="26"/>
        </w:rPr>
        <w:t>20</w:t>
      </w:r>
      <w:r w:rsidR="007E0302">
        <w:rPr>
          <w:rFonts w:ascii="Times New Roman" w:hAnsi="Times New Roman" w:cs="Times New Roman"/>
          <w:sz w:val="26"/>
          <w:szCs w:val="26"/>
        </w:rPr>
        <w:t>20</w:t>
      </w:r>
      <w:r w:rsidR="00A75021">
        <w:rPr>
          <w:rFonts w:ascii="Times New Roman" w:hAnsi="Times New Roman" w:cs="Times New Roman"/>
          <w:sz w:val="26"/>
          <w:szCs w:val="26"/>
        </w:rPr>
        <w:t xml:space="preserve"> года</w:t>
      </w:r>
      <w:r w:rsidRPr="00A75021">
        <w:rPr>
          <w:rFonts w:ascii="Times New Roman" w:hAnsi="Times New Roman" w:cs="Times New Roman"/>
          <w:sz w:val="26"/>
          <w:szCs w:val="26"/>
        </w:rPr>
        <w:t xml:space="preserve"> № </w:t>
      </w:r>
      <w:r w:rsidR="005248A5">
        <w:rPr>
          <w:rFonts w:ascii="Times New Roman" w:hAnsi="Times New Roman" w:cs="Times New Roman"/>
          <w:sz w:val="26"/>
          <w:szCs w:val="26"/>
        </w:rPr>
        <w:t>168</w:t>
      </w:r>
      <w:r w:rsidR="00256D56">
        <w:rPr>
          <w:rFonts w:ascii="Times New Roman" w:hAnsi="Times New Roman" w:cs="Times New Roman"/>
          <w:sz w:val="26"/>
          <w:szCs w:val="26"/>
        </w:rPr>
        <w:t>-п</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Title"/>
        <w:jc w:val="center"/>
        <w:rPr>
          <w:rFonts w:ascii="Times New Roman" w:hAnsi="Times New Roman" w:cs="Times New Roman"/>
          <w:sz w:val="26"/>
          <w:szCs w:val="26"/>
        </w:rPr>
      </w:pPr>
      <w:bookmarkStart w:id="0" w:name="Par34"/>
      <w:bookmarkEnd w:id="0"/>
      <w:r w:rsidRPr="00A75021">
        <w:rPr>
          <w:rFonts w:ascii="Times New Roman" w:hAnsi="Times New Roman" w:cs="Times New Roman"/>
          <w:sz w:val="26"/>
          <w:szCs w:val="26"/>
        </w:rPr>
        <w:t>АДМИНИСТРАТИВНЫЙ РЕГЛАМЕНТ</w:t>
      </w:r>
    </w:p>
    <w:p w:rsidR="00710FCA" w:rsidRPr="00A75021" w:rsidRDefault="00710FCA" w:rsidP="00A75021">
      <w:pPr>
        <w:pStyle w:val="ConsPlusTitle"/>
        <w:jc w:val="center"/>
        <w:rPr>
          <w:rFonts w:ascii="Times New Roman" w:hAnsi="Times New Roman" w:cs="Times New Roman"/>
          <w:sz w:val="26"/>
          <w:szCs w:val="26"/>
        </w:rPr>
      </w:pPr>
      <w:r w:rsidRPr="00A75021">
        <w:rPr>
          <w:rFonts w:ascii="Times New Roman" w:hAnsi="Times New Roman" w:cs="Times New Roman"/>
          <w:sz w:val="26"/>
          <w:szCs w:val="26"/>
        </w:rPr>
        <w:t xml:space="preserve">ИСПОЛНЕНИЯ МУНИЦИПАЛЬНОЙ ФУНКЦИИ </w:t>
      </w:r>
      <w:r w:rsidRPr="00A75021">
        <w:rPr>
          <w:rFonts w:ascii="Times New Roman" w:hAnsi="Times New Roman" w:cs="Times New Roman"/>
          <w:sz w:val="26"/>
          <w:szCs w:val="26"/>
        </w:rPr>
        <w:br/>
        <w:t xml:space="preserve">ПО ОСУЩЕСТВЛЕНИЮ МУНИЦИПАЛЬНОГО ЗЕМЕЛЬНОГО КОНТРОЛЯ НА ТЕРРИТОРИИ </w:t>
      </w:r>
      <w:r w:rsidR="00240F97" w:rsidRPr="00A75021">
        <w:rPr>
          <w:rFonts w:ascii="Times New Roman" w:hAnsi="Times New Roman" w:cs="Times New Roman"/>
          <w:sz w:val="26"/>
          <w:szCs w:val="26"/>
        </w:rPr>
        <w:t>СЕЛЬСКОГО ПОСЕЛЕНИЯ С</w:t>
      </w:r>
      <w:r w:rsidR="003F30AB" w:rsidRPr="00A75021">
        <w:rPr>
          <w:rFonts w:ascii="Times New Roman" w:hAnsi="Times New Roman" w:cs="Times New Roman"/>
          <w:sz w:val="26"/>
          <w:szCs w:val="26"/>
        </w:rPr>
        <w:t>АЛЫМ</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numPr>
          <w:ilvl w:val="0"/>
          <w:numId w:val="1"/>
        </w:numPr>
        <w:ind w:left="0"/>
        <w:jc w:val="center"/>
        <w:outlineLvl w:val="1"/>
        <w:rPr>
          <w:rFonts w:ascii="Times New Roman" w:hAnsi="Times New Roman" w:cs="Times New Roman"/>
          <w:sz w:val="26"/>
          <w:szCs w:val="26"/>
        </w:rPr>
      </w:pPr>
      <w:r w:rsidRPr="00A75021">
        <w:rPr>
          <w:rFonts w:ascii="Times New Roman" w:hAnsi="Times New Roman" w:cs="Times New Roman"/>
          <w:sz w:val="26"/>
          <w:szCs w:val="26"/>
        </w:rPr>
        <w:t>Общие положения</w:t>
      </w: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rPr>
        <w:t>Наименование муниципальной функции</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 Осуществление муниципального земельного контроля на территории</w:t>
      </w:r>
      <w:r w:rsidR="00240F97" w:rsidRPr="00A75021">
        <w:rPr>
          <w:rFonts w:ascii="Times New Roman" w:hAnsi="Times New Roman" w:cs="Times New Roman"/>
          <w:sz w:val="26"/>
          <w:szCs w:val="26"/>
        </w:rPr>
        <w:t xml:space="preserve">сельского поселения </w:t>
      </w:r>
      <w:r w:rsidR="003F30AB" w:rsidRPr="00A75021">
        <w:rPr>
          <w:rFonts w:ascii="Times New Roman" w:hAnsi="Times New Roman" w:cs="Times New Roman"/>
          <w:sz w:val="26"/>
          <w:szCs w:val="26"/>
        </w:rPr>
        <w:t xml:space="preserve">Салым </w:t>
      </w:r>
      <w:r w:rsidRPr="00A75021">
        <w:rPr>
          <w:rFonts w:ascii="Times New Roman" w:hAnsi="Times New Roman" w:cs="Times New Roman"/>
          <w:sz w:val="26"/>
          <w:szCs w:val="26"/>
        </w:rPr>
        <w:t>в отношенииюридических лиц и индивидуальных предпринимателей(далее также – муниципальная функция, муниципальный контроль, проверяемые лица).</w:t>
      </w:r>
    </w:p>
    <w:p w:rsidR="00710FCA" w:rsidRPr="00A75021" w:rsidRDefault="00710FCA" w:rsidP="00A75021">
      <w:pPr>
        <w:pStyle w:val="ConsPlusNormal"/>
        <w:ind w:hanging="1080"/>
        <w:jc w:val="center"/>
        <w:outlineLvl w:val="1"/>
        <w:rPr>
          <w:rFonts w:ascii="Times New Roman" w:hAnsi="Times New Roman" w:cs="Times New Roman"/>
          <w:sz w:val="26"/>
          <w:szCs w:val="26"/>
          <w:highlight w:val="yellow"/>
        </w:rPr>
      </w:pP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rPr>
        <w:t>Наименование органа местного самоуправления, исполняющего муниципальную функцию</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 Органом местного самоуправления, уполномоченным на осуществление муниципального земельного контроля на территории </w:t>
      </w:r>
      <w:r w:rsidR="00240F97" w:rsidRPr="00A75021">
        <w:rPr>
          <w:rFonts w:ascii="Times New Roman" w:hAnsi="Times New Roman" w:cs="Times New Roman"/>
          <w:sz w:val="26"/>
          <w:szCs w:val="26"/>
        </w:rPr>
        <w:t>сельского поселения</w:t>
      </w:r>
      <w:r w:rsidR="003F30AB" w:rsidRPr="00A75021">
        <w:rPr>
          <w:rFonts w:ascii="Times New Roman" w:hAnsi="Times New Roman" w:cs="Times New Roman"/>
          <w:sz w:val="26"/>
          <w:szCs w:val="26"/>
        </w:rPr>
        <w:t xml:space="preserve"> Салым</w:t>
      </w:r>
      <w:r w:rsidRPr="00A75021">
        <w:rPr>
          <w:rFonts w:ascii="Times New Roman" w:hAnsi="Times New Roman" w:cs="Times New Roman"/>
          <w:sz w:val="26"/>
          <w:szCs w:val="26"/>
        </w:rPr>
        <w:t xml:space="preserve">, является администрация </w:t>
      </w:r>
      <w:r w:rsidR="00240F97" w:rsidRPr="00A75021">
        <w:rPr>
          <w:rFonts w:ascii="Times New Roman" w:hAnsi="Times New Roman" w:cs="Times New Roman"/>
          <w:sz w:val="26"/>
          <w:szCs w:val="26"/>
        </w:rPr>
        <w:t>сельского поселения С</w:t>
      </w:r>
      <w:r w:rsidR="003F30AB" w:rsidRPr="00A75021">
        <w:rPr>
          <w:rFonts w:ascii="Times New Roman" w:hAnsi="Times New Roman" w:cs="Times New Roman"/>
          <w:sz w:val="26"/>
          <w:szCs w:val="26"/>
        </w:rPr>
        <w:t>алым</w:t>
      </w:r>
      <w:r w:rsidRPr="00A75021">
        <w:rPr>
          <w:rFonts w:ascii="Times New Roman" w:hAnsi="Times New Roman" w:cs="Times New Roman"/>
          <w:sz w:val="26"/>
          <w:szCs w:val="26"/>
        </w:rPr>
        <w:t xml:space="preserve"> (далее – орган муниципального контроля) в лице </w:t>
      </w:r>
      <w:r w:rsidR="00FA3984" w:rsidRPr="00A75021">
        <w:rPr>
          <w:rFonts w:ascii="Times New Roman" w:hAnsi="Times New Roman" w:cs="Times New Roman"/>
          <w:sz w:val="26"/>
          <w:szCs w:val="26"/>
        </w:rPr>
        <w:t>специалиста администрации сельского поселения С</w:t>
      </w:r>
      <w:r w:rsidR="003F30AB" w:rsidRPr="00A75021">
        <w:rPr>
          <w:rFonts w:ascii="Times New Roman" w:hAnsi="Times New Roman" w:cs="Times New Roman"/>
          <w:sz w:val="26"/>
          <w:szCs w:val="26"/>
        </w:rPr>
        <w:t>алым</w:t>
      </w:r>
      <w:r w:rsidRPr="00A75021">
        <w:rPr>
          <w:rFonts w:ascii="Times New Roman" w:hAnsi="Times New Roman" w:cs="Times New Roman"/>
          <w:sz w:val="26"/>
          <w:szCs w:val="26"/>
        </w:rPr>
        <w:t xml:space="preserve">. </w:t>
      </w:r>
    </w:p>
    <w:p w:rsidR="00710FCA" w:rsidRPr="00A75021" w:rsidRDefault="00710FCA" w:rsidP="00A75021">
      <w:pPr>
        <w:pStyle w:val="ConsPlusNormal"/>
        <w:ind w:firstLine="709"/>
        <w:jc w:val="both"/>
        <w:rPr>
          <w:rFonts w:ascii="Times New Roman" w:hAnsi="Times New Roman" w:cs="Times New Roman"/>
          <w:i/>
          <w:sz w:val="26"/>
          <w:szCs w:val="26"/>
        </w:rPr>
      </w:pP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rPr>
        <w:t>Перечень нормативных правовых актов, регулирующих исполнение муниципальной функции</w:t>
      </w:r>
    </w:p>
    <w:p w:rsidR="00710FCA" w:rsidRPr="00A75021" w:rsidRDefault="00710FCA" w:rsidP="00A75021">
      <w:pPr>
        <w:pStyle w:val="ConsPlusNormal"/>
        <w:ind w:firstLine="709"/>
        <w:jc w:val="both"/>
        <w:rPr>
          <w:rFonts w:ascii="Times New Roman" w:hAnsi="Times New Roman" w:cs="Times New Roman"/>
          <w:i/>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4. Перечень нормативных правовых актов, регулирующих исполнение муниципальной функции, приведен в приложении 1 к настоящему Административному регламенту.</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rPr>
        <w:t>Предмет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5. Предметом осуществления муниципальной функции является (далее – обязательные требования): </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контроль использования земельных участков по целевому назначению;</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контроль за своевременным и качественным выполнением обязательных мероприятий по улучшению земель и охране почв от водной эрозии, заболачивания, </w:t>
      </w:r>
      <w:r w:rsidRPr="00A75021">
        <w:rPr>
          <w:rFonts w:ascii="Times New Roman" w:hAnsi="Times New Roman" w:cs="Times New Roman"/>
          <w:sz w:val="26"/>
          <w:szCs w:val="26"/>
        </w:rPr>
        <w:lastRenderedPageBreak/>
        <w:t>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контроль выполнения требований законодательства Российской Федерации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A75021">
        <w:rPr>
          <w:rFonts w:ascii="Times New Roman" w:hAnsi="Times New Roman" w:cs="Times New Roman"/>
          <w:sz w:val="26"/>
          <w:szCs w:val="26"/>
        </w:rPr>
        <w:t>агрохимикатами</w:t>
      </w:r>
      <w:proofErr w:type="spellEnd"/>
      <w:r w:rsidRPr="00A75021">
        <w:rPr>
          <w:rFonts w:ascii="Times New Roman" w:hAnsi="Times New Roman" w:cs="Times New Roman"/>
          <w:sz w:val="26"/>
          <w:szCs w:val="26"/>
        </w:rPr>
        <w:t xml:space="preserve"> или иными опасными для здоровья людей и окружающей среды веществами и отходами производства и потребления;</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контроль наличия и сохранности межевых знаков границ земельных участков;</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выполнение иных требований земельного законодательства по вопросам использования и охраны земель.</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rPr>
        <w:t xml:space="preserve">Права и обязанности должностных лиц при осуществлении </w:t>
      </w:r>
      <w:r w:rsidRPr="00A75021">
        <w:rPr>
          <w:rFonts w:ascii="Times New Roman" w:hAnsi="Times New Roman" w:cs="Times New Roman"/>
          <w:sz w:val="26"/>
          <w:szCs w:val="26"/>
        </w:rPr>
        <w:br/>
        <w:t>муниципального контроля</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i/>
          <w:sz w:val="26"/>
          <w:szCs w:val="26"/>
        </w:rPr>
      </w:pPr>
      <w:r w:rsidRPr="00A75021">
        <w:rPr>
          <w:rFonts w:ascii="Times New Roman" w:hAnsi="Times New Roman" w:cs="Times New Roman"/>
          <w:sz w:val="26"/>
          <w:szCs w:val="26"/>
        </w:rPr>
        <w:t xml:space="preserve">6. В соответствии с пунктом 5.1 </w:t>
      </w:r>
      <w:hyperlink r:id="rId9" w:history="1">
        <w:proofErr w:type="gramStart"/>
        <w:r w:rsidRPr="00A75021">
          <w:rPr>
            <w:rFonts w:ascii="Times New Roman" w:hAnsi="Times New Roman" w:cs="Times New Roman"/>
            <w:sz w:val="26"/>
            <w:szCs w:val="26"/>
          </w:rPr>
          <w:t>Порядк</w:t>
        </w:r>
      </w:hyperlink>
      <w:r w:rsidRPr="00A75021">
        <w:rPr>
          <w:rFonts w:ascii="Times New Roman" w:hAnsi="Times New Roman" w:cs="Times New Roman"/>
          <w:sz w:val="26"/>
          <w:szCs w:val="26"/>
        </w:rPr>
        <w:t>а</w:t>
      </w:r>
      <w:proofErr w:type="gramEnd"/>
      <w:r w:rsidRPr="00A75021">
        <w:rPr>
          <w:rFonts w:ascii="Times New Roman" w:hAnsi="Times New Roman" w:cs="Times New Roman"/>
          <w:sz w:val="26"/>
          <w:szCs w:val="26"/>
        </w:rPr>
        <w:t xml:space="preserve"> осуществления муниципального земельного контроля в Ханты-Мансийском автономном округе – Югре, утвержденного постановлением Правительства Ханты-Мансийского автономного округа – Югры от 14 августа 2015 года № 257-п «О Порядке осуществления муниципального земельного контроля в Ханты-Мансийском автономном округе – Югре» (далее – Порядок осуществления муниципального земельного контроля, утвержденный постановлением Правительства автономного округа № 257-п) должностное лицо органа муниципального контроля при осуществлении муниципального контроля имеет право: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 беспрепятственно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юридических лиц, индивидуальных предпринимателей, а также объекты недвижимости (за исключением жилых помещений), расположенные на данных земельных участках;</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2) привлекать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3) запрашивать у юридических лиц, индивидуальных предпринимателей информацию и материалы, необходимые для осуществления муниципального земельного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4) знакомиться с правоустанавливающими, </w:t>
      </w:r>
      <w:proofErr w:type="spellStart"/>
      <w:r w:rsidRPr="00A75021">
        <w:rPr>
          <w:rFonts w:ascii="Times New Roman" w:hAnsi="Times New Roman" w:cs="Times New Roman"/>
          <w:sz w:val="26"/>
          <w:szCs w:val="26"/>
        </w:rPr>
        <w:t>правоудостоверяющими</w:t>
      </w:r>
      <w:proofErr w:type="spellEnd"/>
      <w:r w:rsidRPr="00A75021">
        <w:rPr>
          <w:rFonts w:ascii="Times New Roman" w:hAnsi="Times New Roman" w:cs="Times New Roman"/>
          <w:sz w:val="26"/>
          <w:szCs w:val="26"/>
        </w:rPr>
        <w:t xml:space="preserve"> документами на земельные участки и на объекты недвижимости, расположенные на них.</w:t>
      </w:r>
    </w:p>
    <w:p w:rsidR="00710FCA" w:rsidRPr="00A75021" w:rsidRDefault="00710FCA" w:rsidP="00A75021">
      <w:pPr>
        <w:pStyle w:val="ConsPlusNormal"/>
        <w:ind w:firstLine="709"/>
        <w:jc w:val="both"/>
        <w:rPr>
          <w:rFonts w:ascii="Times New Roman" w:hAnsi="Times New Roman" w:cs="Times New Roman"/>
          <w:i/>
          <w:sz w:val="26"/>
          <w:szCs w:val="26"/>
        </w:rPr>
      </w:pPr>
      <w:r w:rsidRPr="00A75021">
        <w:rPr>
          <w:rFonts w:ascii="Times New Roman" w:hAnsi="Times New Roman" w:cs="Times New Roman"/>
          <w:sz w:val="26"/>
          <w:szCs w:val="26"/>
        </w:rPr>
        <w:t xml:space="preserve">7. Должностное лицо органа муниципального контроля при осуществлении муниципального земельного контроля согласно пункту 5.2 Порядка осуществления муниципального земельного контроля, утвержденного постановлением Правительства автономного округа № 257-п, пункту 16 </w:t>
      </w:r>
      <w:hyperlink r:id="rId10" w:history="1">
        <w:proofErr w:type="gramStart"/>
        <w:r w:rsidRPr="00A75021">
          <w:rPr>
            <w:rFonts w:ascii="Times New Roman" w:hAnsi="Times New Roman" w:cs="Times New Roman"/>
            <w:sz w:val="26"/>
            <w:szCs w:val="26"/>
          </w:rPr>
          <w:t>Порядк</w:t>
        </w:r>
      </w:hyperlink>
      <w:r w:rsidRPr="00A75021">
        <w:rPr>
          <w:rFonts w:ascii="Times New Roman" w:hAnsi="Times New Roman" w:cs="Times New Roman"/>
          <w:sz w:val="26"/>
          <w:szCs w:val="26"/>
        </w:rPr>
        <w:t>а</w:t>
      </w:r>
      <w:proofErr w:type="gramEnd"/>
      <w:r w:rsidRPr="00A75021">
        <w:rPr>
          <w:rFonts w:ascii="Times New Roman" w:hAnsi="Times New Roman" w:cs="Times New Roman"/>
          <w:sz w:val="26"/>
          <w:szCs w:val="26"/>
        </w:rPr>
        <w:t xml:space="preserve"> разработки и утверждения административных регламентов осуществления муниципального контроля, утвержденного постановлением Правительства Ханты-Мансийского автономного </w:t>
      </w:r>
      <w:r w:rsidRPr="00A75021">
        <w:rPr>
          <w:rFonts w:ascii="Times New Roman" w:hAnsi="Times New Roman" w:cs="Times New Roman"/>
          <w:sz w:val="26"/>
          <w:szCs w:val="26"/>
        </w:rPr>
        <w:br/>
      </w:r>
      <w:r w:rsidRPr="00A75021">
        <w:rPr>
          <w:rFonts w:ascii="Times New Roman" w:hAnsi="Times New Roman" w:cs="Times New Roman"/>
          <w:sz w:val="26"/>
          <w:szCs w:val="26"/>
        </w:rPr>
        <w:lastRenderedPageBreak/>
        <w:t xml:space="preserve">округа – Югры от 2 марта 2012 года № 85-п «О разработке и утверждении административных регламентов осуществления муниципального контроля» (далее – Порядок разработки административных регламентов, </w:t>
      </w:r>
      <w:proofErr w:type="gramStart"/>
      <w:r w:rsidRPr="00A75021">
        <w:rPr>
          <w:rFonts w:ascii="Times New Roman" w:hAnsi="Times New Roman" w:cs="Times New Roman"/>
          <w:sz w:val="26"/>
          <w:szCs w:val="26"/>
        </w:rPr>
        <w:t>утвержденный</w:t>
      </w:r>
      <w:proofErr w:type="gramEnd"/>
      <w:r w:rsidRPr="00A75021">
        <w:rPr>
          <w:rFonts w:ascii="Times New Roman" w:hAnsi="Times New Roman" w:cs="Times New Roman"/>
          <w:sz w:val="26"/>
          <w:szCs w:val="26"/>
        </w:rPr>
        <w:t xml:space="preserve"> постановлением Правительства атомного округа № 85-п), обязано: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1) своевременно и в полной мере исполнять предоставленные </w:t>
      </w:r>
      <w:r w:rsidRPr="00A75021">
        <w:rPr>
          <w:rFonts w:ascii="Times New Roman" w:hAnsi="Times New Roman" w:cs="Times New Roman"/>
          <w:sz w:val="26"/>
          <w:szCs w:val="26"/>
        </w:rPr>
        <w:br/>
        <w:t>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 соблюдать законодательство Российской Федерации, права </w:t>
      </w:r>
      <w:r w:rsidRPr="00A75021">
        <w:rPr>
          <w:rFonts w:ascii="Times New Roman" w:hAnsi="Times New Roman" w:cs="Times New Roman"/>
          <w:sz w:val="26"/>
          <w:szCs w:val="26"/>
        </w:rPr>
        <w:br/>
        <w:t>и законные интересы проверяемых лиц;</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3) проводить проверку на основании распоряжения уполномоченного органа;</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уполномоченного органа и в случае, предусмотренном частью 5 статьи 10 Федерального </w:t>
      </w:r>
      <w:hyperlink r:id="rId11"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proofErr w:type="gramStart"/>
        <w:r w:rsidRPr="00A75021">
          <w:rPr>
            <w:rFonts w:ascii="Times New Roman" w:hAnsi="Times New Roman" w:cs="Times New Roman"/>
            <w:sz w:val="26"/>
            <w:szCs w:val="26"/>
          </w:rPr>
          <w:t>закон</w:t>
        </w:r>
        <w:proofErr w:type="gramEnd"/>
      </w:hyperlink>
      <w:r w:rsidRPr="00A75021">
        <w:rPr>
          <w:rFonts w:ascii="Times New Roman" w:hAnsi="Times New Roman" w:cs="Times New Roman"/>
          <w:sz w:val="26"/>
          <w:szCs w:val="26"/>
        </w:rPr>
        <w:t xml:space="preserve">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 копии документа о </w:t>
      </w:r>
      <w:proofErr w:type="gramStart"/>
      <w:r w:rsidRPr="00A75021">
        <w:rPr>
          <w:rFonts w:ascii="Times New Roman" w:hAnsi="Times New Roman" w:cs="Times New Roman"/>
          <w:sz w:val="26"/>
          <w:szCs w:val="26"/>
        </w:rPr>
        <w:t>согласовании</w:t>
      </w:r>
      <w:proofErr w:type="gramEnd"/>
      <w:r w:rsidRPr="00A75021">
        <w:rPr>
          <w:rFonts w:ascii="Times New Roman" w:hAnsi="Times New Roman" w:cs="Times New Roman"/>
          <w:sz w:val="26"/>
          <w:szCs w:val="26"/>
        </w:rPr>
        <w:t xml:space="preserve"> проведения проверки с органами прокуратуры;</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6)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7) знакомить проверяемое лицо, его уполномоченного представителя с результатами проверки;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10FCA" w:rsidRPr="00A75021" w:rsidRDefault="00710FCA" w:rsidP="00A75021">
      <w:pPr>
        <w:pStyle w:val="ConsPlusNormal"/>
        <w:ind w:firstLine="709"/>
        <w:jc w:val="both"/>
        <w:rPr>
          <w:rFonts w:ascii="Times New Roman" w:hAnsi="Times New Roman" w:cs="Times New Roman"/>
          <w:strike/>
          <w:sz w:val="26"/>
          <w:szCs w:val="26"/>
        </w:rPr>
      </w:pPr>
      <w:r w:rsidRPr="00A75021">
        <w:rPr>
          <w:rFonts w:ascii="Times New Roman" w:hAnsi="Times New Roman" w:cs="Times New Roman"/>
          <w:sz w:val="26"/>
          <w:szCs w:val="26"/>
        </w:rPr>
        <w:t>9) соблюдать сроки проведения проверки, установленные Федеральным законом № 294-ФЗ;</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10) перед началом проведения выездной проверки по просьбе проверяемого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11) осуществлять запись о проведенной проверке в журнале учета проверок;</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12) 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7E0302" w:rsidRDefault="007E0302" w:rsidP="007E0302">
      <w:pPr>
        <w:pStyle w:val="ConsPlusTitle"/>
        <w:widowControl/>
        <w:suppressAutoHyphens/>
        <w:ind w:firstLine="709"/>
        <w:jc w:val="both"/>
        <w:rPr>
          <w:rFonts w:ascii="Times New Roman" w:hAnsi="Times New Roman" w:cs="Times New Roman"/>
          <w:b w:val="0"/>
          <w:color w:val="000000"/>
          <w:sz w:val="26"/>
          <w:szCs w:val="26"/>
        </w:rPr>
      </w:pPr>
      <w:proofErr w:type="gramStart"/>
      <w:r>
        <w:rPr>
          <w:rFonts w:ascii="Times New Roman" w:hAnsi="Times New Roman" w:cs="Times New Roman"/>
          <w:b w:val="0"/>
          <w:color w:val="000000"/>
          <w:sz w:val="26"/>
          <w:szCs w:val="26"/>
        </w:rPr>
        <w:t>13</w:t>
      </w:r>
      <w:r w:rsidRPr="00392C4F">
        <w:rPr>
          <w:rFonts w:ascii="Times New Roman" w:hAnsi="Times New Roman" w:cs="Times New Roman"/>
          <w:b w:val="0"/>
          <w:color w:val="000000"/>
          <w:sz w:val="26"/>
          <w:szCs w:val="26"/>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Pr="00392C4F">
        <w:rPr>
          <w:rFonts w:ascii="Times New Roman" w:hAnsi="Times New Roman" w:cs="Times New Roman"/>
          <w:b w:val="0"/>
          <w:color w:val="000000"/>
          <w:sz w:val="26"/>
          <w:szCs w:val="26"/>
        </w:rPr>
        <w:lastRenderedPageBreak/>
        <w:t>уникальных, документов Архивного фонда Российской Федерации</w:t>
      </w:r>
      <w:proofErr w:type="gramEnd"/>
      <w:r w:rsidRPr="00392C4F">
        <w:rPr>
          <w:rFonts w:ascii="Times New Roman" w:hAnsi="Times New Roman" w:cs="Times New Roman"/>
          <w:b w:val="0"/>
          <w:color w:val="000000"/>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A75021">
        <w:rPr>
          <w:rFonts w:ascii="Times New Roman" w:hAnsi="Times New Roman" w:cs="Times New Roman"/>
          <w:sz w:val="26"/>
          <w:szCs w:val="26"/>
        </w:rPr>
        <w:t xml:space="preserve"> и (или) информация, утвержденный распоряжением Правительства Российской Федерации от 19 апреля 2016 года № 724-р (далее – Перечень); </w:t>
      </w:r>
    </w:p>
    <w:p w:rsidR="00710FCA" w:rsidRPr="00A75021" w:rsidRDefault="00710FCA" w:rsidP="00A75021">
      <w:pPr>
        <w:pStyle w:val="ConsPlusNormal"/>
        <w:ind w:firstLine="709"/>
        <w:jc w:val="both"/>
        <w:rPr>
          <w:rFonts w:ascii="Times New Roman" w:hAnsi="Times New Roman" w:cs="Times New Roman"/>
          <w:i/>
          <w:color w:val="FF0000"/>
          <w:sz w:val="26"/>
          <w:szCs w:val="26"/>
        </w:rPr>
      </w:pPr>
      <w:r w:rsidRPr="00A75021">
        <w:rPr>
          <w:rFonts w:ascii="Times New Roman" w:hAnsi="Times New Roman" w:cs="Times New Roman"/>
          <w:sz w:val="26"/>
          <w:szCs w:val="26"/>
        </w:rPr>
        <w:t xml:space="preserve">15)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710FCA" w:rsidRPr="00A75021" w:rsidRDefault="00710FCA" w:rsidP="00A75021">
      <w:pPr>
        <w:pStyle w:val="ConsPlusNormal"/>
        <w:ind w:firstLine="709"/>
        <w:jc w:val="both"/>
        <w:rPr>
          <w:rFonts w:ascii="Times New Roman" w:hAnsi="Times New Roman" w:cs="Times New Roman"/>
          <w:i/>
          <w:sz w:val="26"/>
          <w:szCs w:val="26"/>
        </w:rPr>
      </w:pPr>
      <w:r w:rsidRPr="00A75021">
        <w:rPr>
          <w:rFonts w:ascii="Times New Roman" w:hAnsi="Times New Roman" w:cs="Times New Roman"/>
          <w:sz w:val="26"/>
          <w:szCs w:val="26"/>
        </w:rPr>
        <w:t xml:space="preserve">8. В силу пункта 5.3 Порядка осуществления муниципального земельного контроля, утвержденного постановлением Правительства автономного округа № 257-п, должностное лицо органа муниципального контроля при проведении проверок не вправе: </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2)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9.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710FCA" w:rsidRPr="00A75021" w:rsidRDefault="00710FCA" w:rsidP="00A75021">
      <w:pPr>
        <w:pStyle w:val="ConsPlusNormal"/>
        <w:ind w:firstLine="709"/>
        <w:jc w:val="both"/>
        <w:rPr>
          <w:rFonts w:ascii="Times New Roman" w:hAnsi="Times New Roman" w:cs="Times New Roman"/>
          <w:sz w:val="26"/>
          <w:szCs w:val="26"/>
          <w:highlight w:val="yellow"/>
        </w:rPr>
      </w:pPr>
    </w:p>
    <w:p w:rsidR="00710FCA" w:rsidRPr="00A75021" w:rsidRDefault="00710FCA" w:rsidP="00A75021">
      <w:pPr>
        <w:pStyle w:val="ConsPlusNormal"/>
        <w:tabs>
          <w:tab w:val="left" w:pos="1560"/>
        </w:tabs>
        <w:jc w:val="center"/>
        <w:rPr>
          <w:rFonts w:ascii="Times New Roman" w:hAnsi="Times New Roman" w:cs="Times New Roman"/>
          <w:sz w:val="26"/>
          <w:szCs w:val="26"/>
        </w:rPr>
      </w:pPr>
      <w:r w:rsidRPr="00A75021">
        <w:rPr>
          <w:rFonts w:ascii="Times New Roman" w:hAnsi="Times New Roman" w:cs="Times New Roman"/>
          <w:sz w:val="26"/>
          <w:szCs w:val="26"/>
        </w:rPr>
        <w:t>Права и обязанности лиц, в отношении которых осуществляются мероприятия по муниципальному контролю</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lastRenderedPageBreak/>
        <w:t>1) непосредственно присутствовать при проведении проверки, давать объяснения по вопросам, относящимся к предмету проверки;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5) знакомиться с результатами проверки и указывать в акте проверки о своем ознакомлении с результатами проверки, согласии или несогласии </w:t>
      </w:r>
      <w:r w:rsidRPr="00A75021">
        <w:rPr>
          <w:rFonts w:ascii="Times New Roman" w:hAnsi="Times New Roman" w:cs="Times New Roman"/>
          <w:sz w:val="26"/>
          <w:szCs w:val="26"/>
        </w:rPr>
        <w:br/>
        <w:t>с ними, а также с отдельными действиями должностных лиц органа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75021">
        <w:rPr>
          <w:rFonts w:ascii="Times New Roman" w:hAnsi="Times New Roman" w:cs="Times New Roman"/>
          <w:sz w:val="26"/>
          <w:szCs w:val="26"/>
        </w:rP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вХанты-Мансийском автономном округе – Югре к участию в проверке;</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9) требовать возмещения вреда, причиненного при осуществлении муниципального земельного контроля, в соответствии со статьей </w:t>
      </w:r>
      <w:r w:rsidRPr="00A75021">
        <w:rPr>
          <w:rFonts w:ascii="Times New Roman" w:hAnsi="Times New Roman" w:cs="Times New Roman"/>
          <w:sz w:val="26"/>
          <w:szCs w:val="26"/>
        </w:rPr>
        <w:br/>
        <w:t>22 Федерального закона № 294-ФЗ;</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10) вести журнал учета проверок;</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11) подавать в орган муниципального контроля заявление</w:t>
      </w:r>
      <w:r w:rsidRPr="00A75021">
        <w:rPr>
          <w:rFonts w:ascii="Times New Roman" w:hAnsi="Times New Roman" w:cs="Times New Roman"/>
          <w:sz w:val="26"/>
          <w:szCs w:val="26"/>
        </w:rPr>
        <w:br/>
        <w:t xml:space="preserve">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w:t>
      </w:r>
      <w:r w:rsidRPr="00A75021">
        <w:rPr>
          <w:rFonts w:ascii="Times New Roman" w:hAnsi="Times New Roman" w:cs="Times New Roman"/>
          <w:sz w:val="26"/>
          <w:szCs w:val="26"/>
        </w:rPr>
        <w:lastRenderedPageBreak/>
        <w:t>план в нарушение положений статьи 26.1 Федерального закона № 294-ФЗ.</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11. Обязанности лиц, в отношении которых осуществляются мероприятия по муниципальному контролю: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2) не препятствовать проведению проверки;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710FCA" w:rsidRPr="007E0302" w:rsidRDefault="007E0302" w:rsidP="00A75021">
      <w:pPr>
        <w:pStyle w:val="ConsPlusNormal"/>
        <w:ind w:firstLine="709"/>
        <w:jc w:val="both"/>
        <w:rPr>
          <w:rFonts w:ascii="Times New Roman" w:hAnsi="Times New Roman" w:cs="Times New Roman"/>
          <w:color w:val="000000"/>
          <w:sz w:val="26"/>
          <w:szCs w:val="26"/>
        </w:rPr>
      </w:pPr>
      <w:proofErr w:type="gramStart"/>
      <w:r w:rsidRPr="007E0302">
        <w:rPr>
          <w:rFonts w:ascii="Times New Roman" w:hAnsi="Times New Roman" w:cs="Times New Roman"/>
          <w:color w:val="000000"/>
          <w:sz w:val="26"/>
          <w:szCs w:val="26"/>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w:t>
      </w:r>
      <w:proofErr w:type="gramEnd"/>
      <w:r w:rsidRPr="007E0302">
        <w:rPr>
          <w:rFonts w:ascii="Times New Roman" w:hAnsi="Times New Roman" w:cs="Times New Roman"/>
          <w:color w:val="000000"/>
          <w:sz w:val="26"/>
          <w:szCs w:val="26"/>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E0302" w:rsidRPr="007E0302" w:rsidRDefault="007E0302"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Описание результата исполнения муниципальной функции</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12. Результатом исполнения муниципальной функции является:</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 xml:space="preserve">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w:t>
      </w:r>
      <w:proofErr w:type="gramEnd"/>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выдача предписания об устранении нарушений;</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составление протокола об административном правонарушении в пределах полномочий;</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tabs>
          <w:tab w:val="left" w:pos="1560"/>
        </w:tabs>
        <w:jc w:val="center"/>
        <w:rPr>
          <w:rFonts w:ascii="Times New Roman" w:hAnsi="Times New Roman" w:cs="Times New Roman"/>
          <w:sz w:val="26"/>
          <w:szCs w:val="26"/>
        </w:rPr>
      </w:pPr>
      <w:r w:rsidRPr="00A75021">
        <w:rPr>
          <w:rFonts w:ascii="Times New Roman" w:hAnsi="Times New Roman" w:cs="Times New Roman"/>
          <w:sz w:val="26"/>
          <w:szCs w:val="26"/>
        </w:rPr>
        <w:t xml:space="preserve">Исчерпывающие перечни документов и (или) информации, необходимых для </w:t>
      </w:r>
      <w:r w:rsidRPr="00A75021">
        <w:rPr>
          <w:rFonts w:ascii="Times New Roman" w:hAnsi="Times New Roman" w:cs="Times New Roman"/>
          <w:sz w:val="26"/>
          <w:szCs w:val="26"/>
        </w:rPr>
        <w:lastRenderedPageBreak/>
        <w:t>осуществления муниципального контроля</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13. Исчерпывающий перечень документов и (или) информации, необходимых для осуществления муниципального контроля включает:</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 документы, истребуемые в ходе проверки лично у проверяемого юридического лица, индивидуального предпринимателя: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документы, подтверждающие полномочия лица, представляющего интересы юридического лица, индивидуального предпринимателя;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 документы и (или) информация, запрашиваемые и получаемые </w:t>
      </w:r>
      <w:r w:rsidRPr="00A75021">
        <w:rPr>
          <w:rFonts w:ascii="Times New Roman" w:hAnsi="Times New Roman" w:cs="Times New Roman"/>
          <w:sz w:val="26"/>
          <w:szCs w:val="26"/>
        </w:rPr>
        <w:br/>
        <w:t>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сведения из Единого государственного реестра юридических лиц;</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сведения из Единого государственного реестра индивидуальных предпринимателей;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выписка из Единого государственного реестра недвижимости на объект недвижимости;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выписка из Единого государственного реестра недвижимости о переходе прав на объект недвижимости;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кадастровый план территории;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сведения о регистрации по месту жительства гражданина Российской Федерации;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сведения о регистрации по месту пребывания гражданина Российской Федерации.</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rPr>
        <w:t>II. Требования к порядку исполнения муниципальной функции</w:t>
      </w:r>
    </w:p>
    <w:p w:rsidR="00710FCA" w:rsidRPr="00A75021" w:rsidRDefault="00710FCA" w:rsidP="00A75021">
      <w:pPr>
        <w:pStyle w:val="ConsPlusNormal"/>
        <w:jc w:val="center"/>
        <w:outlineLvl w:val="2"/>
        <w:rPr>
          <w:rFonts w:ascii="Times New Roman" w:hAnsi="Times New Roman" w:cs="Times New Roman"/>
          <w:sz w:val="26"/>
          <w:szCs w:val="26"/>
        </w:rPr>
      </w:pPr>
    </w:p>
    <w:p w:rsidR="00710FCA" w:rsidRPr="00A75021" w:rsidRDefault="00710FCA" w:rsidP="00A75021">
      <w:pPr>
        <w:pStyle w:val="ConsPlusNormal"/>
        <w:jc w:val="center"/>
        <w:outlineLvl w:val="2"/>
        <w:rPr>
          <w:rFonts w:ascii="Times New Roman" w:hAnsi="Times New Roman" w:cs="Times New Roman"/>
          <w:sz w:val="26"/>
          <w:szCs w:val="26"/>
        </w:rPr>
      </w:pPr>
      <w:r w:rsidRPr="00A75021">
        <w:rPr>
          <w:rFonts w:ascii="Times New Roman" w:hAnsi="Times New Roman" w:cs="Times New Roman"/>
          <w:sz w:val="26"/>
          <w:szCs w:val="26"/>
        </w:rPr>
        <w:t>Порядок информирования об исполнении муниципальной функции</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14. Информация о месте нахождения, адресе электронной почты, справочном телефоне и графике работы органа муниципального контроля, его структурных подразделениях, организациях, участие которых необходимо в процессе исполнения муниципальной функции, 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место нахождения: </w:t>
      </w:r>
      <w:r w:rsidR="00773E70" w:rsidRPr="00A75021">
        <w:rPr>
          <w:rFonts w:ascii="Times New Roman" w:hAnsi="Times New Roman" w:cs="Times New Roman"/>
          <w:sz w:val="26"/>
          <w:szCs w:val="26"/>
        </w:rPr>
        <w:t>Ханты-Мансийский автономный округ</w:t>
      </w:r>
      <w:r w:rsidR="00D53AD1" w:rsidRPr="00A75021">
        <w:rPr>
          <w:rFonts w:ascii="Times New Roman" w:hAnsi="Times New Roman" w:cs="Times New Roman"/>
          <w:sz w:val="26"/>
          <w:szCs w:val="26"/>
        </w:rPr>
        <w:t xml:space="preserve">-Югра, Нефтеюганский район, пос. Салым, ул. </w:t>
      </w:r>
      <w:r w:rsidR="00256D56">
        <w:rPr>
          <w:rFonts w:ascii="Times New Roman" w:hAnsi="Times New Roman" w:cs="Times New Roman"/>
          <w:sz w:val="26"/>
          <w:szCs w:val="26"/>
        </w:rPr>
        <w:t>Дорожников</w:t>
      </w:r>
      <w:r w:rsidR="00D53AD1" w:rsidRPr="00A75021">
        <w:rPr>
          <w:rFonts w:ascii="Times New Roman" w:hAnsi="Times New Roman" w:cs="Times New Roman"/>
          <w:sz w:val="26"/>
          <w:szCs w:val="26"/>
        </w:rPr>
        <w:t>, д.1</w:t>
      </w:r>
      <w:r w:rsidR="00773E70" w:rsidRPr="00A75021">
        <w:rPr>
          <w:rFonts w:ascii="Times New Roman" w:hAnsi="Times New Roman" w:cs="Times New Roman"/>
          <w:sz w:val="26"/>
          <w:szCs w:val="26"/>
        </w:rPr>
        <w:t>;</w:t>
      </w:r>
    </w:p>
    <w:p w:rsidR="00710FCA" w:rsidRPr="00A75021" w:rsidRDefault="003F30AB"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адрес электронный почты: </w:t>
      </w:r>
      <w:proofErr w:type="spellStart"/>
      <w:r w:rsidRPr="00A75021">
        <w:rPr>
          <w:rFonts w:ascii="Times New Roman" w:hAnsi="Times New Roman" w:cs="Times New Roman"/>
          <w:sz w:val="26"/>
          <w:szCs w:val="26"/>
          <w:lang w:val="en-US"/>
        </w:rPr>
        <w:t>salymadm</w:t>
      </w:r>
      <w:proofErr w:type="spellEnd"/>
      <w:r w:rsidRPr="00A75021">
        <w:rPr>
          <w:rFonts w:ascii="Times New Roman" w:hAnsi="Times New Roman" w:cs="Times New Roman"/>
          <w:sz w:val="26"/>
          <w:szCs w:val="26"/>
        </w:rPr>
        <w:t>@</w:t>
      </w:r>
      <w:r w:rsidRPr="00A75021">
        <w:rPr>
          <w:rFonts w:ascii="Times New Roman" w:hAnsi="Times New Roman" w:cs="Times New Roman"/>
          <w:sz w:val="26"/>
          <w:szCs w:val="26"/>
          <w:lang w:val="en-US"/>
        </w:rPr>
        <w:t>mail</w:t>
      </w:r>
      <w:r w:rsidRPr="00A75021">
        <w:rPr>
          <w:rFonts w:ascii="Times New Roman" w:hAnsi="Times New Roman" w:cs="Times New Roman"/>
          <w:sz w:val="26"/>
          <w:szCs w:val="26"/>
        </w:rPr>
        <w:t>.</w:t>
      </w:r>
      <w:proofErr w:type="spellStart"/>
      <w:r w:rsidRPr="00A75021">
        <w:rPr>
          <w:rFonts w:ascii="Times New Roman" w:hAnsi="Times New Roman" w:cs="Times New Roman"/>
          <w:sz w:val="26"/>
          <w:szCs w:val="26"/>
          <w:lang w:val="en-US"/>
        </w:rPr>
        <w:t>ru</w:t>
      </w:r>
      <w:proofErr w:type="spellEnd"/>
      <w:r w:rsidR="00710FCA" w:rsidRPr="00A75021">
        <w:rPr>
          <w:rFonts w:ascii="Times New Roman" w:hAnsi="Times New Roman" w:cs="Times New Roman"/>
          <w:sz w:val="26"/>
          <w:szCs w:val="26"/>
        </w:rPr>
        <w:t>;</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телефон: </w:t>
      </w:r>
      <w:r w:rsidR="00D53AD1" w:rsidRPr="00A75021">
        <w:rPr>
          <w:rFonts w:ascii="Times New Roman" w:hAnsi="Times New Roman" w:cs="Times New Roman"/>
          <w:sz w:val="26"/>
          <w:szCs w:val="26"/>
        </w:rPr>
        <w:t>8(3463)</w:t>
      </w:r>
      <w:r w:rsidR="00256D56">
        <w:rPr>
          <w:rFonts w:ascii="Times New Roman" w:hAnsi="Times New Roman" w:cs="Times New Roman"/>
          <w:sz w:val="26"/>
          <w:szCs w:val="26"/>
        </w:rPr>
        <w:t>316</w:t>
      </w:r>
      <w:r w:rsidR="00D53AD1" w:rsidRPr="00A75021">
        <w:rPr>
          <w:rFonts w:ascii="Times New Roman" w:hAnsi="Times New Roman" w:cs="Times New Roman"/>
          <w:sz w:val="26"/>
          <w:szCs w:val="26"/>
        </w:rPr>
        <w:t>-</w:t>
      </w:r>
      <w:r w:rsidR="00256D56">
        <w:rPr>
          <w:rFonts w:ascii="Times New Roman" w:hAnsi="Times New Roman" w:cs="Times New Roman"/>
          <w:sz w:val="26"/>
          <w:szCs w:val="26"/>
        </w:rPr>
        <w:t>430</w:t>
      </w:r>
      <w:r w:rsidRPr="00A75021">
        <w:rPr>
          <w:rFonts w:ascii="Times New Roman" w:hAnsi="Times New Roman" w:cs="Times New Roman"/>
          <w:sz w:val="26"/>
          <w:szCs w:val="26"/>
        </w:rPr>
        <w:t>;</w:t>
      </w:r>
    </w:p>
    <w:p w:rsidR="00FA3984" w:rsidRPr="00A75021" w:rsidRDefault="00FA3984" w:rsidP="00A75021">
      <w:pPr>
        <w:pStyle w:val="ConsPlusNormal"/>
        <w:ind w:firstLine="709"/>
        <w:jc w:val="both"/>
        <w:rPr>
          <w:rFonts w:ascii="Times New Roman" w:hAnsi="Times New Roman" w:cs="Times New Roman"/>
          <w:sz w:val="26"/>
          <w:szCs w:val="26"/>
        </w:rPr>
      </w:pPr>
    </w:p>
    <w:p w:rsidR="00773E70"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график работы: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30"/>
        <w:gridCol w:w="3760"/>
      </w:tblGrid>
      <w:tr w:rsidR="00773E70" w:rsidRPr="00A75021" w:rsidTr="00773E70">
        <w:trPr>
          <w:trHeight w:val="15"/>
          <w:tblCellSpacing w:w="15" w:type="dxa"/>
        </w:trPr>
        <w:tc>
          <w:tcPr>
            <w:tcW w:w="3785" w:type="dxa"/>
            <w:vAlign w:val="center"/>
            <w:hideMark/>
          </w:tcPr>
          <w:p w:rsidR="00773E70" w:rsidRPr="00A75021" w:rsidRDefault="00773E70" w:rsidP="00A75021">
            <w:pPr>
              <w:spacing w:after="0" w:line="240" w:lineRule="auto"/>
              <w:rPr>
                <w:rFonts w:ascii="Times New Roman" w:eastAsia="Times New Roman" w:hAnsi="Times New Roman" w:cs="Times New Roman"/>
                <w:sz w:val="26"/>
                <w:szCs w:val="26"/>
              </w:rPr>
            </w:pPr>
          </w:p>
        </w:tc>
        <w:tc>
          <w:tcPr>
            <w:tcW w:w="3715" w:type="dxa"/>
            <w:vAlign w:val="center"/>
            <w:hideMark/>
          </w:tcPr>
          <w:p w:rsidR="00773E70" w:rsidRPr="00A75021" w:rsidRDefault="00773E70" w:rsidP="00A75021">
            <w:pPr>
              <w:spacing w:after="0" w:line="240" w:lineRule="auto"/>
              <w:rPr>
                <w:rFonts w:ascii="Times New Roman" w:eastAsia="Times New Roman" w:hAnsi="Times New Roman" w:cs="Times New Roman"/>
                <w:sz w:val="26"/>
                <w:szCs w:val="26"/>
              </w:rPr>
            </w:pPr>
          </w:p>
        </w:tc>
      </w:tr>
      <w:tr w:rsidR="00773E70" w:rsidRPr="00A75021" w:rsidTr="00773E70">
        <w:trPr>
          <w:tblCellSpacing w:w="15" w:type="dxa"/>
        </w:trPr>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Дни недели </w:t>
            </w:r>
          </w:p>
        </w:tc>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Время приема </w:t>
            </w:r>
          </w:p>
        </w:tc>
      </w:tr>
      <w:tr w:rsidR="00773E70" w:rsidRPr="00A75021" w:rsidTr="00773E70">
        <w:trPr>
          <w:tblCellSpacing w:w="15" w:type="dxa"/>
        </w:trPr>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Понедельник </w:t>
            </w:r>
          </w:p>
        </w:tc>
        <w:tc>
          <w:tcPr>
            <w:tcW w:w="0" w:type="auto"/>
            <w:hideMark/>
          </w:tcPr>
          <w:p w:rsidR="00773E70" w:rsidRPr="00A75021" w:rsidRDefault="000C6EAE"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08:30-12:45, 13:45-17:00</w:t>
            </w:r>
          </w:p>
        </w:tc>
      </w:tr>
      <w:tr w:rsidR="00773E70" w:rsidRPr="00A75021" w:rsidTr="000C6EAE">
        <w:trPr>
          <w:trHeight w:val="362"/>
          <w:tblCellSpacing w:w="15" w:type="dxa"/>
        </w:trPr>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Вторник </w:t>
            </w:r>
          </w:p>
        </w:tc>
        <w:tc>
          <w:tcPr>
            <w:tcW w:w="0" w:type="auto"/>
            <w:hideMark/>
          </w:tcPr>
          <w:p w:rsidR="00773E70" w:rsidRPr="00A75021" w:rsidRDefault="000C6EAE"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08:30-12:45, 13:45-17:00</w:t>
            </w:r>
          </w:p>
        </w:tc>
      </w:tr>
      <w:tr w:rsidR="00773E70" w:rsidRPr="00A75021" w:rsidTr="00773E70">
        <w:trPr>
          <w:tblCellSpacing w:w="15" w:type="dxa"/>
        </w:trPr>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lastRenderedPageBreak/>
              <w:t xml:space="preserve">Среда </w:t>
            </w:r>
          </w:p>
        </w:tc>
        <w:tc>
          <w:tcPr>
            <w:tcW w:w="0" w:type="auto"/>
            <w:hideMark/>
          </w:tcPr>
          <w:p w:rsidR="00773E70" w:rsidRPr="00A75021" w:rsidRDefault="000C6EAE"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08:30-12:45, 13:45-17:00</w:t>
            </w:r>
          </w:p>
        </w:tc>
      </w:tr>
      <w:tr w:rsidR="00773E70" w:rsidRPr="00A75021" w:rsidTr="00773E70">
        <w:trPr>
          <w:tblCellSpacing w:w="15" w:type="dxa"/>
        </w:trPr>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Четверг </w:t>
            </w:r>
          </w:p>
        </w:tc>
        <w:tc>
          <w:tcPr>
            <w:tcW w:w="0" w:type="auto"/>
            <w:hideMark/>
          </w:tcPr>
          <w:p w:rsidR="00773E70" w:rsidRPr="00A75021" w:rsidRDefault="000C6EAE"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08:</w:t>
            </w:r>
            <w:r w:rsidR="003A05A2" w:rsidRPr="00A75021">
              <w:rPr>
                <w:rFonts w:ascii="Times New Roman" w:eastAsia="Times New Roman" w:hAnsi="Times New Roman" w:cs="Times New Roman"/>
                <w:sz w:val="26"/>
                <w:szCs w:val="26"/>
              </w:rPr>
              <w:t>30-12:45., 13:45-17:00</w:t>
            </w:r>
          </w:p>
        </w:tc>
      </w:tr>
      <w:tr w:rsidR="00773E70" w:rsidRPr="00A75021" w:rsidTr="00773E70">
        <w:trPr>
          <w:tblCellSpacing w:w="15" w:type="dxa"/>
        </w:trPr>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Пятница </w:t>
            </w:r>
          </w:p>
        </w:tc>
        <w:tc>
          <w:tcPr>
            <w:tcW w:w="0" w:type="auto"/>
            <w:hideMark/>
          </w:tcPr>
          <w:p w:rsidR="00773E70" w:rsidRPr="00A75021" w:rsidRDefault="000C6EAE"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08:</w:t>
            </w:r>
            <w:r w:rsidR="003A05A2" w:rsidRPr="00A75021">
              <w:rPr>
                <w:rFonts w:ascii="Times New Roman" w:eastAsia="Times New Roman" w:hAnsi="Times New Roman" w:cs="Times New Roman"/>
                <w:sz w:val="26"/>
                <w:szCs w:val="26"/>
              </w:rPr>
              <w:t>30-14:</w:t>
            </w:r>
            <w:r w:rsidR="00773E70" w:rsidRPr="00A75021">
              <w:rPr>
                <w:rFonts w:ascii="Times New Roman" w:eastAsia="Times New Roman" w:hAnsi="Times New Roman" w:cs="Times New Roman"/>
                <w:sz w:val="26"/>
                <w:szCs w:val="26"/>
              </w:rPr>
              <w:t xml:space="preserve">30 </w:t>
            </w:r>
          </w:p>
        </w:tc>
      </w:tr>
      <w:tr w:rsidR="00773E70" w:rsidRPr="00A75021" w:rsidTr="00773E70">
        <w:trPr>
          <w:tblCellSpacing w:w="15" w:type="dxa"/>
        </w:trPr>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Суббота </w:t>
            </w:r>
          </w:p>
        </w:tc>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Выходной </w:t>
            </w:r>
          </w:p>
        </w:tc>
      </w:tr>
      <w:tr w:rsidR="00773E70" w:rsidRPr="00A75021" w:rsidTr="00773E70">
        <w:trPr>
          <w:tblCellSpacing w:w="15" w:type="dxa"/>
        </w:trPr>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Воскресенье </w:t>
            </w:r>
          </w:p>
        </w:tc>
        <w:tc>
          <w:tcPr>
            <w:tcW w:w="0" w:type="auto"/>
            <w:hideMark/>
          </w:tcPr>
          <w:p w:rsidR="00773E70" w:rsidRPr="00A75021" w:rsidRDefault="00773E70" w:rsidP="00A75021">
            <w:pPr>
              <w:spacing w:after="0" w:line="240" w:lineRule="auto"/>
              <w:rPr>
                <w:rFonts w:ascii="Times New Roman" w:eastAsia="Times New Roman" w:hAnsi="Times New Roman" w:cs="Times New Roman"/>
                <w:sz w:val="26"/>
                <w:szCs w:val="26"/>
              </w:rPr>
            </w:pPr>
            <w:r w:rsidRPr="00A75021">
              <w:rPr>
                <w:rFonts w:ascii="Times New Roman" w:eastAsia="Times New Roman" w:hAnsi="Times New Roman" w:cs="Times New Roman"/>
                <w:sz w:val="26"/>
                <w:szCs w:val="26"/>
              </w:rPr>
              <w:t xml:space="preserve">Выходной </w:t>
            </w:r>
          </w:p>
        </w:tc>
      </w:tr>
    </w:tbl>
    <w:p w:rsidR="00773E70" w:rsidRPr="00A75021" w:rsidRDefault="00773E70"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официальный сайт органов местного самоуправления муниципального образования: </w:t>
      </w:r>
      <w:r w:rsidR="00773E70" w:rsidRPr="00A75021">
        <w:rPr>
          <w:rFonts w:ascii="Times New Roman" w:hAnsi="Times New Roman" w:cs="Times New Roman"/>
          <w:sz w:val="26"/>
          <w:szCs w:val="26"/>
        </w:rPr>
        <w:t>https://</w:t>
      </w:r>
      <w:proofErr w:type="spellStart"/>
      <w:r w:rsidR="00D53AD1" w:rsidRPr="00A75021">
        <w:rPr>
          <w:rFonts w:ascii="Times New Roman" w:hAnsi="Times New Roman" w:cs="Times New Roman"/>
          <w:sz w:val="26"/>
          <w:szCs w:val="26"/>
          <w:lang w:val="en-US"/>
        </w:rPr>
        <w:t>adminsalym</w:t>
      </w:r>
      <w:proofErr w:type="spellEnd"/>
      <w:r w:rsidR="00773E70" w:rsidRPr="00A75021">
        <w:rPr>
          <w:rFonts w:ascii="Times New Roman" w:hAnsi="Times New Roman" w:cs="Times New Roman"/>
          <w:sz w:val="26"/>
          <w:szCs w:val="26"/>
        </w:rPr>
        <w:t>.</w:t>
      </w:r>
      <w:proofErr w:type="spellStart"/>
      <w:r w:rsidR="00773E70" w:rsidRPr="00A75021">
        <w:rPr>
          <w:rFonts w:ascii="Times New Roman" w:hAnsi="Times New Roman" w:cs="Times New Roman"/>
          <w:sz w:val="26"/>
          <w:szCs w:val="26"/>
        </w:rPr>
        <w:t>ru</w:t>
      </w:r>
      <w:proofErr w:type="spellEnd"/>
      <w:r w:rsidR="00773E70" w:rsidRPr="00A75021">
        <w:rPr>
          <w:rFonts w:ascii="Times New Roman" w:hAnsi="Times New Roman" w:cs="Times New Roman"/>
          <w:sz w:val="26"/>
          <w:szCs w:val="26"/>
        </w:rPr>
        <w:t>/</w:t>
      </w:r>
      <w:r w:rsidRPr="00A75021">
        <w:rPr>
          <w:rFonts w:ascii="Times New Roman" w:hAnsi="Times New Roman" w:cs="Times New Roman"/>
          <w:sz w:val="26"/>
          <w:szCs w:val="26"/>
        </w:rPr>
        <w:t xml:space="preserve"> (далее – официальный сайт).</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15.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стендах с организационно-распорядительной информацией, на официальном сайте,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w:t>
      </w:r>
      <w:proofErr w:type="gramEnd"/>
      <w:r w:rsidRPr="00A75021">
        <w:rPr>
          <w:rFonts w:ascii="Times New Roman" w:hAnsi="Times New Roman" w:cs="Times New Roman"/>
          <w:sz w:val="26"/>
          <w:szCs w:val="26"/>
        </w:rPr>
        <w:t xml:space="preserve"> «Портал государственных и муниципальных услуг (функций) Ханты-Мансийского автономного округа – Югры» (</w:t>
      </w:r>
      <w:hyperlink r:id="rId12" w:history="1">
        <w:r w:rsidRPr="00A75021">
          <w:rPr>
            <w:rStyle w:val="a9"/>
            <w:rFonts w:ascii="Times New Roman" w:hAnsi="Times New Roman"/>
            <w:color w:val="auto"/>
            <w:sz w:val="26"/>
            <w:szCs w:val="26"/>
            <w:u w:val="none"/>
          </w:rPr>
          <w:t>www.86.gosuslugi.ru</w:t>
        </w:r>
      </w:hyperlink>
      <w:r w:rsidRPr="00A75021">
        <w:rPr>
          <w:rFonts w:ascii="Times New Roman" w:hAnsi="Times New Roman" w:cs="Times New Roman"/>
          <w:sz w:val="26"/>
          <w:szCs w:val="26"/>
        </w:rPr>
        <w:t>).</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 xml:space="preserve">При обращении заинтересованное лицо называет (указывает) свои фамилию, имя, отчество (последнее – при наличии), номер контактного телефона (при наличии) или адрес электронной почты (при наличии). </w:t>
      </w:r>
      <w:proofErr w:type="gramEnd"/>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16.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В ходе устного информирования заинтересованному лицу предоставляется следующая информация: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сведения о месте нахождения, номер контактного телефона органа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режим работы органа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реквизиты нормативных правовых актов, регулирующих исполнение муниципальной функции;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17. 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w:t>
      </w:r>
      <w:r w:rsidRPr="00A75021">
        <w:rPr>
          <w:rFonts w:ascii="Times New Roman" w:hAnsi="Times New Roman" w:cs="Times New Roman"/>
          <w:sz w:val="26"/>
          <w:szCs w:val="26"/>
        </w:rPr>
        <w:lastRenderedPageBreak/>
        <w:t xml:space="preserve">или способа доставки ответа, указанного в письменном обращении заявителя.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Письменные обращения граждан, юридических лиц и индивидуальных предпринимателей в соответствии с Федеральным законом от 2 мая 2006 года № 59-ФЗ «О порядке рассмотрения обращений граждан Российской Федерации» рассматриваются в течение 30 дней со дня их регистрации.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18. На информационных стендах органа муниципального контроля размещается следующая информация: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режим и график работы органа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ежегодный план проведения проверок;</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текст настоящего Административного регламента;</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программа профилактики нарушений обязательных требований и мероприятий.  </w:t>
      </w:r>
    </w:p>
    <w:p w:rsidR="00710FCA" w:rsidRPr="00A75021" w:rsidRDefault="00710FCA" w:rsidP="00A75021">
      <w:pPr>
        <w:pStyle w:val="ConsPlusNormal"/>
        <w:jc w:val="center"/>
        <w:outlineLvl w:val="2"/>
        <w:rPr>
          <w:rFonts w:ascii="Times New Roman" w:hAnsi="Times New Roman" w:cs="Times New Roman"/>
          <w:sz w:val="26"/>
          <w:szCs w:val="26"/>
        </w:rPr>
      </w:pPr>
    </w:p>
    <w:p w:rsidR="00710FCA" w:rsidRPr="00A75021" w:rsidRDefault="00710FCA" w:rsidP="00A75021">
      <w:pPr>
        <w:pStyle w:val="ConsPlusNormal"/>
        <w:jc w:val="center"/>
        <w:outlineLvl w:val="2"/>
        <w:rPr>
          <w:rFonts w:ascii="Times New Roman" w:hAnsi="Times New Roman" w:cs="Times New Roman"/>
          <w:sz w:val="26"/>
          <w:szCs w:val="26"/>
        </w:rPr>
      </w:pPr>
      <w:r w:rsidRPr="00A75021">
        <w:rPr>
          <w:rFonts w:ascii="Times New Roman" w:hAnsi="Times New Roman" w:cs="Times New Roman"/>
          <w:sz w:val="26"/>
          <w:szCs w:val="26"/>
        </w:rPr>
        <w:t>Сроки исполнения муниципальной функции</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bookmarkStart w:id="1" w:name="Par149"/>
      <w:bookmarkEnd w:id="1"/>
      <w:r w:rsidRPr="00A75021">
        <w:rPr>
          <w:rFonts w:ascii="Times New Roman" w:hAnsi="Times New Roman" w:cs="Times New Roman"/>
          <w:sz w:val="26"/>
          <w:szCs w:val="26"/>
        </w:rPr>
        <w:t xml:space="preserve">19. Срок исполнения муниципальной функции путем проведения плановых и внеплановых проверок юридических лиц и индивидуальных предпринимателей не может превышать 20 рабочих дней.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На период </w:t>
      </w:r>
      <w:proofErr w:type="gramStart"/>
      <w:r w:rsidRPr="00A75021">
        <w:rPr>
          <w:rFonts w:ascii="Times New Roman" w:hAnsi="Times New Roman" w:cs="Times New Roman"/>
          <w:sz w:val="26"/>
          <w:szCs w:val="26"/>
        </w:rPr>
        <w:t>действия срока приостановления проведения проверки</w:t>
      </w:r>
      <w:proofErr w:type="gramEnd"/>
      <w:r w:rsidRPr="00A75021">
        <w:rPr>
          <w:rFonts w:ascii="Times New Roman" w:hAnsi="Times New Roman" w:cs="Times New Roman"/>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w:t>
      </w:r>
      <w:proofErr w:type="gramEnd"/>
      <w:r w:rsidRPr="00A75021">
        <w:rPr>
          <w:rFonts w:ascii="Times New Roman" w:hAnsi="Times New Roman" w:cs="Times New Roman"/>
          <w:sz w:val="26"/>
          <w:szCs w:val="26"/>
        </w:rPr>
        <w:t xml:space="preserve"> не более чем на пятнадцать часов.</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rPr>
        <w:t>III. Состав, последовательность и сроки выполнения</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административных процедур (действий), требования к порядку</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их выполнения, в том числе особенности выполнения</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административных процедур (действий) в электронной форме</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bookmarkStart w:id="2" w:name="Par158"/>
      <w:bookmarkEnd w:id="2"/>
      <w:r w:rsidRPr="00A75021">
        <w:rPr>
          <w:rFonts w:ascii="Times New Roman" w:hAnsi="Times New Roman" w:cs="Times New Roman"/>
          <w:sz w:val="26"/>
          <w:szCs w:val="26"/>
        </w:rPr>
        <w:t xml:space="preserve">20. При исполнении муниципальной функции выполняются следующие </w:t>
      </w:r>
      <w:r w:rsidRPr="00A75021">
        <w:rPr>
          <w:rFonts w:ascii="Times New Roman" w:hAnsi="Times New Roman" w:cs="Times New Roman"/>
          <w:sz w:val="26"/>
          <w:szCs w:val="26"/>
        </w:rPr>
        <w:lastRenderedPageBreak/>
        <w:t>административные процедуры:</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1) мероприятия, направленные на профилактику нарушений обязательных требований, требований, установленных муниципальными правовыми актами;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2) мероприятия по исполнению муниципальной функции без взаимодействия с юридическими лицами, индивидуальными предпринимателями;</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3) формирование ежегодных планов проведения плановых проверок;</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4) организация проверки (плановой, внеплановой);</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5) проведение проверки (документарной, выездной) и оформление ее результатов;</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6) принятие мер по результатам проведения проверки.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21. </w:t>
      </w:r>
      <w:hyperlink w:anchor="Par415" w:tooltip="БЛОК-СХЕМА" w:history="1">
        <w:r w:rsidRPr="00A75021">
          <w:rPr>
            <w:rFonts w:ascii="Times New Roman" w:hAnsi="Times New Roman" w:cs="Times New Roman"/>
            <w:sz w:val="26"/>
            <w:szCs w:val="26"/>
          </w:rPr>
          <w:t>Блок-схема</w:t>
        </w:r>
      </w:hyperlink>
      <w:r w:rsidRPr="00A75021">
        <w:rPr>
          <w:rFonts w:ascii="Times New Roman" w:hAnsi="Times New Roman" w:cs="Times New Roman"/>
          <w:sz w:val="26"/>
          <w:szCs w:val="26"/>
        </w:rPr>
        <w:t xml:space="preserve"> исполнения муниципальной функции приведена </w:t>
      </w:r>
      <w:r w:rsidRPr="00A75021">
        <w:rPr>
          <w:rFonts w:ascii="Times New Roman" w:hAnsi="Times New Roman" w:cs="Times New Roman"/>
          <w:sz w:val="26"/>
          <w:szCs w:val="26"/>
        </w:rPr>
        <w:br/>
        <w:t>в приложении 2 к настоящему Административному регламенту.</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jc w:val="center"/>
        <w:outlineLvl w:val="2"/>
        <w:rPr>
          <w:rFonts w:ascii="Times New Roman" w:hAnsi="Times New Roman" w:cs="Times New Roman"/>
          <w:sz w:val="26"/>
          <w:szCs w:val="26"/>
        </w:rPr>
      </w:pPr>
      <w:r w:rsidRPr="00A75021">
        <w:rPr>
          <w:rFonts w:ascii="Times New Roman" w:hAnsi="Times New Roman" w:cs="Times New Roman"/>
          <w:sz w:val="26"/>
          <w:szCs w:val="26"/>
        </w:rPr>
        <w:t xml:space="preserve">Мероприятия, направленные на профилактику нарушений </w:t>
      </w:r>
      <w:r w:rsidRPr="00A75021">
        <w:rPr>
          <w:rFonts w:ascii="Times New Roman" w:hAnsi="Times New Roman" w:cs="Times New Roman"/>
          <w:sz w:val="26"/>
          <w:szCs w:val="26"/>
        </w:rPr>
        <w:br/>
        <w:t>обязательных требований, требований, установленных муниципальными правовыми актами</w:t>
      </w:r>
    </w:p>
    <w:p w:rsidR="00710FCA" w:rsidRPr="00A75021" w:rsidRDefault="00710FCA" w:rsidP="00A75021">
      <w:pPr>
        <w:pStyle w:val="ConsPlusNormal"/>
        <w:jc w:val="center"/>
        <w:outlineLvl w:val="2"/>
        <w:rPr>
          <w:rFonts w:ascii="Times New Roman" w:hAnsi="Times New Roman" w:cs="Times New Roman"/>
          <w:sz w:val="26"/>
          <w:szCs w:val="26"/>
        </w:rPr>
      </w:pP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22. В целях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1) обеспечивает размещение на официальном сайте </w:t>
      </w:r>
      <w:hyperlink r:id="rId13" w:history="1">
        <w:proofErr w:type="gramStart"/>
        <w:r w:rsidRPr="00A75021">
          <w:rPr>
            <w:rFonts w:ascii="Times New Roman" w:hAnsi="Times New Roman" w:cs="Times New Roman"/>
            <w:sz w:val="26"/>
            <w:szCs w:val="26"/>
          </w:rPr>
          <w:t>перечн</w:t>
        </w:r>
      </w:hyperlink>
      <w:r w:rsidRPr="00A75021">
        <w:rPr>
          <w:rFonts w:ascii="Times New Roman" w:hAnsi="Times New Roman" w:cs="Times New Roman"/>
          <w:sz w:val="26"/>
          <w:szCs w:val="26"/>
        </w:rPr>
        <w:t>я</w:t>
      </w:r>
      <w:proofErr w:type="gramEnd"/>
      <w:r w:rsidRPr="00A75021">
        <w:rPr>
          <w:rFonts w:ascii="Times New Roman" w:hAnsi="Times New Roman" w:cs="Times New Roman"/>
          <w:sz w:val="26"/>
          <w:szCs w:val="26"/>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710FCA" w:rsidRPr="00A75021" w:rsidRDefault="00710FCA" w:rsidP="00A75021">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w:t>
      </w:r>
      <w:r w:rsidRPr="00A75021">
        <w:rPr>
          <w:rFonts w:ascii="Times New Roman" w:hAnsi="Times New Roman" w:cs="Times New Roman"/>
          <w:sz w:val="26"/>
          <w:szCs w:val="26"/>
        </w:rPr>
        <w:br/>
        <w:t xml:space="preserve">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A75021">
        <w:rPr>
          <w:rFonts w:ascii="Times New Roman" w:hAnsi="Times New Roman" w:cs="Times New Roman"/>
          <w:sz w:val="26"/>
          <w:szCs w:val="26"/>
        </w:rP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A75021">
        <w:rPr>
          <w:rFonts w:ascii="Times New Roman" w:hAnsi="Times New Roman" w:cs="Times New Roman"/>
          <w:sz w:val="26"/>
          <w:szCs w:val="26"/>
        </w:rPr>
        <w:t xml:space="preserve"> правовыми актами;</w:t>
      </w:r>
    </w:p>
    <w:p w:rsidR="00710FCA" w:rsidRPr="00A75021" w:rsidRDefault="00710FCA" w:rsidP="00A75021">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 xml:space="preserve">3) обеспечивает регулярное (не реже одного раза в год) обобщение практики </w:t>
      </w:r>
      <w:r w:rsidR="00FA3984" w:rsidRPr="00A75021">
        <w:rPr>
          <w:rFonts w:ascii="Times New Roman" w:hAnsi="Times New Roman" w:cs="Times New Roman"/>
          <w:sz w:val="26"/>
          <w:szCs w:val="26"/>
        </w:rPr>
        <w:t>осуществления муниципального</w:t>
      </w:r>
      <w:r w:rsidRPr="00A75021">
        <w:rPr>
          <w:rFonts w:ascii="Times New Roman" w:hAnsi="Times New Roman" w:cs="Times New Roman"/>
          <w:sz w:val="26"/>
          <w:szCs w:val="26"/>
        </w:rPr>
        <w:t xml:space="preserve"> контроля и размещение на официальном сайте </w:t>
      </w:r>
      <w:r w:rsidRPr="00A75021">
        <w:rPr>
          <w:rFonts w:ascii="Times New Roman" w:hAnsi="Times New Roman" w:cs="Times New Roman"/>
          <w:sz w:val="26"/>
          <w:szCs w:val="26"/>
        </w:rPr>
        <w:lastRenderedPageBreak/>
        <w:t>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10FCA" w:rsidRPr="00A75021" w:rsidRDefault="00710FCA" w:rsidP="00A75021">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неподтверждено</w:t>
      </w:r>
      <w:proofErr w:type="gramEnd"/>
      <w:r w:rsidRPr="00A75021">
        <w:rPr>
          <w:rFonts w:ascii="Times New Roman" w:hAnsi="Times New Roman" w:cs="Times New Roman"/>
          <w:sz w:val="26"/>
          <w:szCs w:val="26"/>
        </w:rPr>
        <w:t xml:space="preserve">), </w:t>
      </w:r>
      <w:proofErr w:type="gramStart"/>
      <w:r w:rsidRPr="00A75021">
        <w:rPr>
          <w:rFonts w:ascii="Times New Roman" w:hAnsi="Times New Roman" w:cs="Times New Roman"/>
          <w:sz w:val="26"/>
          <w:szCs w:val="26"/>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фондаРоссийской Федерации</w:t>
      </w:r>
      <w:proofErr w:type="gramEnd"/>
      <w:r w:rsidRPr="00A75021">
        <w:rPr>
          <w:rFonts w:ascii="Times New Roman" w:hAnsi="Times New Roman" w:cs="Times New Roman"/>
          <w:sz w:val="26"/>
          <w:szCs w:val="26"/>
        </w:rPr>
        <w:t xml:space="preserve">, </w:t>
      </w:r>
      <w:proofErr w:type="gramStart"/>
      <w:r w:rsidRPr="00A75021">
        <w:rPr>
          <w:rFonts w:ascii="Times New Roman" w:hAnsi="Times New Roman" w:cs="Times New Roman"/>
          <w:sz w:val="26"/>
          <w:szCs w:val="26"/>
        </w:rPr>
        <w:t xml:space="preserve">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w:t>
      </w:r>
      <w:r w:rsidRPr="00A75021">
        <w:rPr>
          <w:rFonts w:ascii="Times New Roman" w:hAnsi="Times New Roman" w:cs="Times New Roman"/>
          <w:sz w:val="26"/>
          <w:szCs w:val="26"/>
        </w:rPr>
        <w:br/>
        <w:t>о недопустимости нарушения обязательных требований ипредлагает юридическому лицу</w:t>
      </w:r>
      <w:proofErr w:type="gramEnd"/>
      <w:r w:rsidRPr="00A75021">
        <w:rPr>
          <w:rFonts w:ascii="Times New Roman" w:hAnsi="Times New Roman" w:cs="Times New Roman"/>
          <w:sz w:val="26"/>
          <w:szCs w:val="26"/>
        </w:rPr>
        <w:t>,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447289" w:rsidRDefault="00447289" w:rsidP="007E0302">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Roboto" w:hAnsi="Roboto"/>
          <w:color w:val="000000"/>
          <w:sz w:val="26"/>
          <w:szCs w:val="26"/>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rFonts w:ascii="Roboto" w:hAnsi="Roboto"/>
          <w:color w:val="000000"/>
          <w:sz w:val="26"/>
          <w:szCs w:val="26"/>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w:t>
      </w:r>
      <w:r>
        <w:rPr>
          <w:rFonts w:ascii="Roboto" w:hAnsi="Roboto"/>
          <w:color w:val="000000"/>
          <w:sz w:val="26"/>
          <w:szCs w:val="26"/>
        </w:rPr>
        <w:lastRenderedPageBreak/>
        <w:t>предпринимателем мерах по обеспечению соблюдения обязательных требований, требований, установленных муниципальными правовыми актами.</w:t>
      </w:r>
    </w:p>
    <w:p w:rsidR="00710FCA" w:rsidRDefault="00710FCA" w:rsidP="007E0302">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23. Должностным лицом, ответственным за выполнение каждого административного действия, входящего в состав админ</w:t>
      </w:r>
      <w:r w:rsidR="00FA3984" w:rsidRPr="00A75021">
        <w:rPr>
          <w:rFonts w:ascii="Times New Roman" w:hAnsi="Times New Roman" w:cs="Times New Roman"/>
          <w:sz w:val="26"/>
          <w:szCs w:val="26"/>
        </w:rPr>
        <w:t xml:space="preserve">истративной процедуры, является специалист администрации </w:t>
      </w:r>
      <w:r w:rsidR="00462136" w:rsidRPr="00A75021">
        <w:rPr>
          <w:rFonts w:ascii="Times New Roman" w:hAnsi="Times New Roman" w:cs="Times New Roman"/>
          <w:sz w:val="26"/>
          <w:szCs w:val="26"/>
        </w:rPr>
        <w:t>сельского поселения Салым</w:t>
      </w:r>
      <w:r w:rsidRPr="00A75021">
        <w:rPr>
          <w:rFonts w:ascii="Times New Roman" w:hAnsi="Times New Roman" w:cs="Times New Roman"/>
          <w:sz w:val="26"/>
          <w:szCs w:val="26"/>
        </w:rPr>
        <w:t>.</w:t>
      </w:r>
    </w:p>
    <w:p w:rsidR="007E0302" w:rsidRPr="00A75021" w:rsidRDefault="007E0302" w:rsidP="007E0302">
      <w:pPr>
        <w:tabs>
          <w:tab w:val="left" w:pos="1560"/>
        </w:tabs>
        <w:autoSpaceDE w:val="0"/>
        <w:autoSpaceDN w:val="0"/>
        <w:adjustRightInd w:val="0"/>
        <w:spacing w:after="0" w:line="240" w:lineRule="auto"/>
        <w:ind w:firstLine="709"/>
        <w:jc w:val="both"/>
        <w:rPr>
          <w:rFonts w:ascii="Times New Roman" w:hAnsi="Times New Roman" w:cs="Times New Roman"/>
          <w:i/>
          <w:sz w:val="26"/>
          <w:szCs w:val="26"/>
        </w:rPr>
      </w:pPr>
    </w:p>
    <w:p w:rsidR="00710FCA" w:rsidRPr="00A75021" w:rsidRDefault="00710FCA" w:rsidP="00A75021">
      <w:pPr>
        <w:pStyle w:val="ConsPlusNormal"/>
        <w:jc w:val="center"/>
        <w:outlineLvl w:val="2"/>
        <w:rPr>
          <w:rFonts w:ascii="Times New Roman" w:hAnsi="Times New Roman" w:cs="Times New Roman"/>
          <w:sz w:val="26"/>
          <w:szCs w:val="26"/>
        </w:rPr>
      </w:pPr>
      <w:r w:rsidRPr="00A75021">
        <w:rPr>
          <w:rFonts w:ascii="Times New Roman" w:hAnsi="Times New Roman" w:cs="Times New Roman"/>
          <w:sz w:val="26"/>
          <w:szCs w:val="26"/>
        </w:rPr>
        <w:t>Мероприятия по исполнению муниципальной функции</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без взаимодействия с юридическими лицами</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и индивидуальными предпринимателями</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24.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25. Должностным лицом, ответственным за выполнение административной процедуры, является </w:t>
      </w:r>
      <w:r w:rsidR="00FA3984" w:rsidRPr="00A75021">
        <w:rPr>
          <w:rFonts w:ascii="Times New Roman" w:hAnsi="Times New Roman" w:cs="Times New Roman"/>
          <w:sz w:val="26"/>
          <w:szCs w:val="26"/>
        </w:rPr>
        <w:t xml:space="preserve">специалист администрации </w:t>
      </w:r>
      <w:r w:rsidR="003F30AB" w:rsidRPr="00A75021">
        <w:rPr>
          <w:rFonts w:ascii="Times New Roman" w:hAnsi="Times New Roman" w:cs="Times New Roman"/>
          <w:sz w:val="26"/>
          <w:szCs w:val="26"/>
        </w:rPr>
        <w:t>сельского поселения Салым.</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26. 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00FA3984" w:rsidRPr="00A75021">
        <w:rPr>
          <w:rFonts w:ascii="Times New Roman" w:hAnsi="Times New Roman" w:cs="Times New Roman"/>
          <w:sz w:val="26"/>
          <w:szCs w:val="26"/>
        </w:rPr>
        <w:t xml:space="preserve">главой </w:t>
      </w:r>
      <w:r w:rsidR="003F30AB" w:rsidRPr="00A75021">
        <w:rPr>
          <w:rFonts w:ascii="Times New Roman" w:hAnsi="Times New Roman" w:cs="Times New Roman"/>
          <w:sz w:val="26"/>
          <w:szCs w:val="26"/>
        </w:rPr>
        <w:t>сельского поселения Салым</w:t>
      </w:r>
      <w:r w:rsidR="00FA3984" w:rsidRPr="00A75021">
        <w:rPr>
          <w:rFonts w:ascii="Times New Roman" w:hAnsi="Times New Roman" w:cs="Times New Roman"/>
          <w:sz w:val="26"/>
          <w:szCs w:val="26"/>
        </w:rPr>
        <w:t>.</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27. Порядок оформления, содержание заданий, указанных в пункте 26 настоящего Административного регламента,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704EC2" w:rsidRPr="00A75021">
        <w:rPr>
          <w:rFonts w:ascii="Times New Roman" w:hAnsi="Times New Roman" w:cs="Times New Roman"/>
          <w:sz w:val="26"/>
          <w:szCs w:val="26"/>
        </w:rPr>
        <w:t xml:space="preserve">постановлением администрации </w:t>
      </w:r>
      <w:r w:rsidR="003F30AB" w:rsidRPr="00A75021">
        <w:rPr>
          <w:rFonts w:ascii="Times New Roman" w:hAnsi="Times New Roman" w:cs="Times New Roman"/>
          <w:sz w:val="26"/>
          <w:szCs w:val="26"/>
        </w:rPr>
        <w:t>сельского поселения Салым</w:t>
      </w:r>
      <w:r w:rsidRPr="00A75021">
        <w:rPr>
          <w:rFonts w:ascii="Times New Roman" w:hAnsi="Times New Roman" w:cs="Times New Roman"/>
          <w:sz w:val="26"/>
          <w:szCs w:val="26"/>
        </w:rPr>
        <w:t>.</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28. </w:t>
      </w:r>
      <w:proofErr w:type="gramStart"/>
      <w:r w:rsidRPr="00A75021">
        <w:rPr>
          <w:rFonts w:ascii="Times New Roman" w:hAnsi="Times New Roman" w:cs="Times New Roman"/>
          <w:sz w:val="26"/>
          <w:szCs w:val="26"/>
        </w:rPr>
        <w:t xml:space="preserve">В случае выявления при проведении мероприятий по исполнению муниципальной функции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w:t>
      </w:r>
      <w:r w:rsidR="00704EC2" w:rsidRPr="00A75021">
        <w:rPr>
          <w:rFonts w:ascii="Times New Roman" w:hAnsi="Times New Roman" w:cs="Times New Roman"/>
          <w:sz w:val="26"/>
          <w:szCs w:val="26"/>
        </w:rPr>
        <w:t xml:space="preserve">главе </w:t>
      </w:r>
      <w:r w:rsidR="003F30AB" w:rsidRPr="00A75021">
        <w:rPr>
          <w:rFonts w:ascii="Times New Roman" w:hAnsi="Times New Roman" w:cs="Times New Roman"/>
          <w:sz w:val="26"/>
          <w:szCs w:val="26"/>
        </w:rPr>
        <w:t>сельского поселения Салым</w:t>
      </w:r>
      <w:r w:rsidRPr="00A75021">
        <w:rPr>
          <w:rFonts w:ascii="Times New Roman" w:hAnsi="Times New Roman" w:cs="Times New Roman"/>
          <w:sz w:val="26"/>
          <w:szCs w:val="26"/>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w:t>
      </w:r>
      <w:proofErr w:type="gramEnd"/>
      <w:r w:rsidRPr="00A75021">
        <w:rPr>
          <w:rFonts w:ascii="Times New Roman" w:hAnsi="Times New Roman" w:cs="Times New Roman"/>
          <w:sz w:val="26"/>
          <w:szCs w:val="26"/>
        </w:rPr>
        <w:t>, индивидуального предпринимателя по основаниям, указанным в пункте 2 части 2 статьи 10 Федерального закона № 294-ФЗ.</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29. </w:t>
      </w:r>
      <w:proofErr w:type="gramStart"/>
      <w:r w:rsidRPr="00A75021">
        <w:rPr>
          <w:rFonts w:ascii="Times New Roman" w:hAnsi="Times New Roman" w:cs="Times New Roman"/>
          <w:sz w:val="26"/>
          <w:szCs w:val="26"/>
        </w:rPr>
        <w:t>В случае получения в ходе проведения мероприятий по исполнению муниципальной функции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lang w:eastAsia="en-US"/>
        </w:rPr>
      </w:pPr>
      <w:bookmarkStart w:id="3" w:name="_GoBack"/>
      <w:bookmarkEnd w:id="3"/>
      <w:r w:rsidRPr="00A75021">
        <w:rPr>
          <w:rFonts w:ascii="Times New Roman" w:hAnsi="Times New Roman" w:cs="Times New Roman"/>
          <w:sz w:val="26"/>
          <w:szCs w:val="26"/>
          <w:lang w:eastAsia="en-US"/>
        </w:rPr>
        <w:lastRenderedPageBreak/>
        <w:t>Формирование ежегодных планов проведения плановых проверок</w:t>
      </w:r>
    </w:p>
    <w:p w:rsidR="00710FCA" w:rsidRPr="00A75021" w:rsidRDefault="00710FCA" w:rsidP="00A75021">
      <w:pPr>
        <w:pStyle w:val="ConsPlusNormal"/>
        <w:jc w:val="center"/>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30. Плановые проверки проводятся в порядке, установленном </w:t>
      </w:r>
      <w:r w:rsidRPr="00A75021">
        <w:rPr>
          <w:rFonts w:ascii="Times New Roman" w:hAnsi="Times New Roman" w:cs="Times New Roman"/>
          <w:sz w:val="26"/>
          <w:szCs w:val="26"/>
        </w:rPr>
        <w:br/>
        <w:t xml:space="preserve">статьей 9 Федерального закона № 294-ФЗ, на основании разрабатываемых </w:t>
      </w:r>
      <w:r w:rsidRPr="00A75021">
        <w:rPr>
          <w:rFonts w:ascii="Times New Roman" w:hAnsi="Times New Roman" w:cs="Times New Roman"/>
          <w:sz w:val="26"/>
          <w:szCs w:val="26"/>
        </w:rPr>
        <w:br/>
        <w:t>и утверждаемых органом муниципального контроля ежегодных планов.</w:t>
      </w:r>
    </w:p>
    <w:p w:rsidR="00710FCA" w:rsidRPr="00A75021" w:rsidRDefault="00710FCA" w:rsidP="00A75021">
      <w:pPr>
        <w:pStyle w:val="ConsPlusNormal"/>
        <w:tabs>
          <w:tab w:val="left" w:pos="1560"/>
        </w:tabs>
        <w:ind w:firstLine="709"/>
        <w:jc w:val="both"/>
        <w:rPr>
          <w:rFonts w:ascii="Times New Roman" w:hAnsi="Times New Roman" w:cs="Times New Roman"/>
          <w:i/>
          <w:sz w:val="26"/>
          <w:szCs w:val="26"/>
        </w:rPr>
      </w:pPr>
      <w:r w:rsidRPr="00A75021">
        <w:rPr>
          <w:rFonts w:ascii="Times New Roman" w:hAnsi="Times New Roman" w:cs="Times New Roman"/>
          <w:sz w:val="26"/>
          <w:szCs w:val="26"/>
        </w:rPr>
        <w:t xml:space="preserve">31. Должностным лицом, ответственным за выполнение административной процедуры, является </w:t>
      </w:r>
      <w:r w:rsidR="00704EC2" w:rsidRPr="00A75021">
        <w:rPr>
          <w:rFonts w:ascii="Times New Roman" w:hAnsi="Times New Roman" w:cs="Times New Roman"/>
          <w:sz w:val="26"/>
          <w:szCs w:val="26"/>
        </w:rPr>
        <w:t xml:space="preserve">специалист администрации </w:t>
      </w:r>
      <w:r w:rsidR="003F30AB" w:rsidRPr="00A75021">
        <w:rPr>
          <w:rFonts w:ascii="Times New Roman" w:hAnsi="Times New Roman" w:cs="Times New Roman"/>
          <w:sz w:val="26"/>
          <w:szCs w:val="26"/>
        </w:rPr>
        <w:t>сельского поселения Салым</w:t>
      </w:r>
      <w:r w:rsidR="00704EC2" w:rsidRPr="00A75021">
        <w:rPr>
          <w:rFonts w:ascii="Times New Roman" w:hAnsi="Times New Roman" w:cs="Times New Roman"/>
          <w:sz w:val="26"/>
          <w:szCs w:val="26"/>
        </w:rPr>
        <w:t>.</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32. </w:t>
      </w:r>
      <w:proofErr w:type="gramStart"/>
      <w:r w:rsidRPr="00A75021">
        <w:rPr>
          <w:rFonts w:ascii="Times New Roman" w:hAnsi="Times New Roman" w:cs="Times New Roman"/>
          <w:sz w:val="26"/>
          <w:szCs w:val="26"/>
        </w:rPr>
        <w:t>Разработка и утверждение ежегодного плана осуществляется</w:t>
      </w:r>
      <w:r w:rsidRPr="00A75021">
        <w:rPr>
          <w:rFonts w:ascii="Times New Roman" w:hAnsi="Times New Roman" w:cs="Times New Roman"/>
          <w:sz w:val="26"/>
          <w:szCs w:val="26"/>
        </w:rPr>
        <w:br/>
        <w:t>в соответствии с постановлениями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w:t>
      </w:r>
      <w:proofErr w:type="gramEnd"/>
      <w:r w:rsidRPr="00A75021">
        <w:rPr>
          <w:rFonts w:ascii="Times New Roman" w:hAnsi="Times New Roman" w:cs="Times New Roman"/>
          <w:sz w:val="26"/>
          <w:szCs w:val="26"/>
        </w:rPr>
        <w:t>, с органами, осуществляющими муниципальный земельный контроль».</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33. Основанием для включения плановой проверки в ежегодный план является истечение трех лет со дня: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государственной регистрации юридического лица, индивидуального предпринимателя;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34. Содержание административных действий, входящих в состав административной процедуры:</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в случае поступления из органа прокуратуры предложения </w:t>
      </w:r>
      <w:r w:rsidRPr="00A75021">
        <w:rPr>
          <w:rFonts w:ascii="Times New Roman" w:hAnsi="Times New Roman" w:cs="Times New Roman"/>
          <w:sz w:val="26"/>
          <w:szCs w:val="26"/>
        </w:rPr>
        <w:br/>
        <w:t xml:space="preserve">об устранении выявленных замечаний и о проведении при возможности </w:t>
      </w:r>
      <w:r w:rsidRPr="00A75021">
        <w:rPr>
          <w:rFonts w:ascii="Times New Roman" w:hAnsi="Times New Roman" w:cs="Times New Roman"/>
          <w:sz w:val="26"/>
          <w:szCs w:val="26"/>
        </w:rPr>
        <w:br/>
        <w:t xml:space="preserve">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35. Результат административной процедуры: утвержденный План.</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36.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7E0302" w:rsidRPr="00876075" w:rsidRDefault="007E0302" w:rsidP="00876075">
      <w:pPr>
        <w:pStyle w:val="s1"/>
        <w:shd w:val="clear" w:color="auto" w:fill="FFFFFF"/>
        <w:spacing w:before="0" w:beforeAutospacing="0" w:after="0" w:afterAutospacing="0"/>
        <w:ind w:firstLine="709"/>
        <w:jc w:val="both"/>
        <w:rPr>
          <w:sz w:val="26"/>
          <w:szCs w:val="26"/>
        </w:rPr>
      </w:pPr>
      <w:r w:rsidRPr="00876075">
        <w:rPr>
          <w:sz w:val="26"/>
          <w:szCs w:val="26"/>
        </w:rPr>
        <w:t xml:space="preserve">37. </w:t>
      </w:r>
      <w:r w:rsidRPr="00876075">
        <w:rPr>
          <w:bCs/>
          <w:sz w:val="26"/>
          <w:szCs w:val="26"/>
        </w:rPr>
        <w:t>Внесение изменений в План допускается в следующих случаях:</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lastRenderedPageBreak/>
        <w:t>а) исключение проверки из ежегодного плана:</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876075">
        <w:rPr>
          <w:rFonts w:ascii="Times New Roman" w:hAnsi="Times New Roman" w:cs="Times New Roman"/>
          <w:color w:val="000000"/>
          <w:sz w:val="26"/>
          <w:szCs w:val="26"/>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876075">
        <w:rPr>
          <w:rFonts w:ascii="Times New Roman" w:hAnsi="Times New Roman" w:cs="Times New Roman"/>
          <w:color w:val="000000"/>
          <w:sz w:val="26"/>
          <w:szCs w:val="26"/>
        </w:rPr>
        <w:t xml:space="preserve">, предусмотренных </w:t>
      </w:r>
      <w:hyperlink r:id="rId14" w:anchor="/document/12164247/entry/2610" w:history="1">
        <w:r w:rsidRPr="00876075">
          <w:rPr>
            <w:rFonts w:ascii="Times New Roman" w:hAnsi="Times New Roman" w:cs="Times New Roman"/>
            <w:sz w:val="26"/>
            <w:szCs w:val="26"/>
          </w:rPr>
          <w:t>статьей 26.1</w:t>
        </w:r>
      </w:hyperlink>
      <w:r w:rsidRPr="00876075">
        <w:rPr>
          <w:rFonts w:ascii="Times New Roman" w:hAnsi="Times New Roman" w:cs="Times New Roman"/>
          <w:color w:val="000000"/>
          <w:sz w:val="26"/>
          <w:szCs w:val="26"/>
        </w:rPr>
        <w:t>Федерального закона;</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прекращением или аннулированием действия лицензии - для проверок, запланированных в отношении лицензиатов;</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наступлением обстоятельств непреодолимой силы;</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 xml:space="preserve">в связи с запретом на проведение плановых проверок, предусмотренным </w:t>
      </w:r>
      <w:hyperlink r:id="rId15" w:anchor="/document/12164247/entry/26201" w:history="1">
        <w:r w:rsidRPr="00876075">
          <w:rPr>
            <w:rFonts w:ascii="Times New Roman" w:hAnsi="Times New Roman" w:cs="Times New Roman"/>
            <w:sz w:val="26"/>
            <w:szCs w:val="26"/>
          </w:rPr>
          <w:t>частью 1 статьи 26.2</w:t>
        </w:r>
      </w:hyperlink>
      <w:r w:rsidRPr="00876075">
        <w:rPr>
          <w:rFonts w:ascii="Times New Roman" w:hAnsi="Times New Roman" w:cs="Times New Roman"/>
          <w:color w:val="000000"/>
          <w:sz w:val="26"/>
          <w:szCs w:val="26"/>
        </w:rPr>
        <w:t xml:space="preserve"> Федерального закона</w:t>
      </w:r>
      <w:r>
        <w:rPr>
          <w:rFonts w:ascii="Times New Roman" w:hAnsi="Times New Roman" w:cs="Times New Roman"/>
          <w:color w:val="000000"/>
          <w:sz w:val="26"/>
          <w:szCs w:val="26"/>
        </w:rPr>
        <w:t xml:space="preserve"> № 294-ФЗ</w:t>
      </w:r>
      <w:r w:rsidRPr="00876075">
        <w:rPr>
          <w:rFonts w:ascii="Times New Roman" w:hAnsi="Times New Roman" w:cs="Times New Roman"/>
          <w:color w:val="000000"/>
          <w:sz w:val="26"/>
          <w:szCs w:val="26"/>
        </w:rPr>
        <w:t>;</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 xml:space="preserve">в связи с запретом на проведение плановых проверок, предусмотренным </w:t>
      </w:r>
      <w:hyperlink r:id="rId16" w:anchor="/document/12164247/entry/26211" w:history="1">
        <w:r w:rsidRPr="00876075">
          <w:rPr>
            <w:rFonts w:ascii="Times New Roman" w:hAnsi="Times New Roman" w:cs="Times New Roman"/>
            <w:sz w:val="26"/>
            <w:szCs w:val="26"/>
          </w:rPr>
          <w:t>частью 1</w:t>
        </w:r>
        <w:r w:rsidRPr="00876075">
          <w:rPr>
            <w:rFonts w:ascii="Times New Roman" w:hAnsi="Times New Roman" w:cs="Times New Roman"/>
            <w:sz w:val="26"/>
            <w:szCs w:val="26"/>
            <w:vertAlign w:val="superscript"/>
          </w:rPr>
          <w:t> 1</w:t>
        </w:r>
        <w:r w:rsidRPr="00876075">
          <w:rPr>
            <w:rFonts w:ascii="Times New Roman" w:hAnsi="Times New Roman" w:cs="Times New Roman"/>
            <w:sz w:val="26"/>
            <w:szCs w:val="26"/>
          </w:rPr>
          <w:t xml:space="preserve"> статьи 26</w:t>
        </w:r>
        <w:r w:rsidRPr="00876075">
          <w:rPr>
            <w:rFonts w:ascii="Times New Roman" w:hAnsi="Times New Roman" w:cs="Times New Roman"/>
            <w:sz w:val="26"/>
            <w:szCs w:val="26"/>
            <w:vertAlign w:val="superscript"/>
          </w:rPr>
          <w:t> 2</w:t>
        </w:r>
      </w:hyperlink>
      <w:r w:rsidRPr="00876075">
        <w:rPr>
          <w:rFonts w:ascii="Times New Roman" w:hAnsi="Times New Roman" w:cs="Times New Roman"/>
          <w:color w:val="000000"/>
          <w:sz w:val="26"/>
          <w:szCs w:val="26"/>
        </w:rPr>
        <w:t xml:space="preserve"> Федерального закона;</w:t>
      </w:r>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876075">
        <w:rPr>
          <w:rFonts w:ascii="Times New Roman" w:hAnsi="Times New Roman" w:cs="Times New Roman"/>
          <w:color w:val="000000"/>
          <w:sz w:val="26"/>
          <w:szCs w:val="26"/>
        </w:rPr>
        <w:t>в связи с принятием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876075" w:rsidRPr="00876075" w:rsidRDefault="00876075" w:rsidP="00876075">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принятием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
    <w:p w:rsidR="00876075" w:rsidRPr="00876075" w:rsidRDefault="00876075" w:rsidP="008B4891">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 xml:space="preserve">в связи с признанием </w:t>
      </w:r>
      <w:proofErr w:type="gramStart"/>
      <w:r w:rsidRPr="00876075">
        <w:rPr>
          <w:rFonts w:ascii="Times New Roman" w:hAnsi="Times New Roman" w:cs="Times New Roman"/>
          <w:color w:val="000000"/>
          <w:sz w:val="26"/>
          <w:szCs w:val="26"/>
        </w:rPr>
        <w:t>утратившими</w:t>
      </w:r>
      <w:proofErr w:type="gramEnd"/>
      <w:r w:rsidRPr="00876075">
        <w:rPr>
          <w:rFonts w:ascii="Times New Roman" w:hAnsi="Times New Roman" w:cs="Times New Roman"/>
          <w:color w:val="000000"/>
          <w:sz w:val="26"/>
          <w:szCs w:val="26"/>
        </w:rPr>
        <w:t xml:space="preserve"> силу положений федерального закона, устанавливающих вид муниципального контроля,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w:t>
      </w:r>
    </w:p>
    <w:p w:rsidR="00876075" w:rsidRPr="00876075" w:rsidRDefault="00876075" w:rsidP="008B4891">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б) изменение указанных в ежегодном плане сведений о юридическом лице или индивидуальном предпринимателе:</w:t>
      </w:r>
    </w:p>
    <w:p w:rsidR="00876075" w:rsidRPr="00876075" w:rsidRDefault="00876075" w:rsidP="008B4891">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76075" w:rsidRPr="00876075" w:rsidRDefault="00876075" w:rsidP="008B4891">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реорганизацией юридического лица;</w:t>
      </w:r>
    </w:p>
    <w:p w:rsidR="00876075" w:rsidRPr="00876075" w:rsidRDefault="00876075" w:rsidP="008B4891">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lastRenderedPageBreak/>
        <w:t>в связи с изменением наименования юридического лица, а также изменением фамилии, имени и отчества индивидуального предпринимателя;</w:t>
      </w:r>
    </w:p>
    <w:p w:rsidR="00876075" w:rsidRPr="00876075" w:rsidRDefault="00876075" w:rsidP="008B4891">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 xml:space="preserve">в) в связи с необходимостью указания в ежегодном плане информации, предусмотренной </w:t>
      </w:r>
      <w:hyperlink r:id="rId17" w:anchor="/document/12164247/entry/262013" w:history="1">
        <w:r w:rsidRPr="008B4891">
          <w:rPr>
            <w:rFonts w:ascii="Times New Roman" w:hAnsi="Times New Roman" w:cs="Times New Roman"/>
            <w:sz w:val="26"/>
            <w:szCs w:val="26"/>
          </w:rPr>
          <w:t>пунктом 3 части 1 статьи 26.2</w:t>
        </w:r>
      </w:hyperlink>
      <w:r w:rsidRPr="00876075">
        <w:rPr>
          <w:rFonts w:ascii="Times New Roman" w:hAnsi="Times New Roman" w:cs="Times New Roman"/>
          <w:color w:val="000000"/>
          <w:sz w:val="26"/>
          <w:szCs w:val="26"/>
        </w:rPr>
        <w:t xml:space="preserve"> Федерального закона</w:t>
      </w:r>
      <w:r w:rsidR="008B4891">
        <w:rPr>
          <w:rFonts w:ascii="Times New Roman" w:hAnsi="Times New Roman" w:cs="Times New Roman"/>
          <w:color w:val="000000"/>
          <w:sz w:val="26"/>
          <w:szCs w:val="26"/>
        </w:rPr>
        <w:t xml:space="preserve"> № 294-ФЗ</w:t>
      </w:r>
      <w:r w:rsidRPr="00876075">
        <w:rPr>
          <w:rFonts w:ascii="Times New Roman" w:hAnsi="Times New Roman" w:cs="Times New Roman"/>
          <w:color w:val="000000"/>
          <w:sz w:val="26"/>
          <w:szCs w:val="26"/>
        </w:rPr>
        <w:t>;</w:t>
      </w:r>
    </w:p>
    <w:p w:rsidR="00876075" w:rsidRPr="00876075" w:rsidRDefault="00876075" w:rsidP="008B4891">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г) в связи с необходимостью изменения вида муниципального контроля, в рамках которого проводится плановая проверка, если это предусмотрено положением о виде муниципального контроля.</w:t>
      </w:r>
    </w:p>
    <w:p w:rsidR="00710FCA" w:rsidRPr="00A75021" w:rsidRDefault="00710FCA" w:rsidP="00876075">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876075">
        <w:rPr>
          <w:rFonts w:ascii="Times New Roman" w:hAnsi="Times New Roman" w:cs="Times New Roman"/>
          <w:bCs/>
          <w:sz w:val="26"/>
          <w:szCs w:val="26"/>
        </w:rPr>
        <w:t>38. В случаях, выявления обстоятельств, предусмотренных подпун</w:t>
      </w:r>
      <w:r w:rsidRPr="00A75021">
        <w:rPr>
          <w:rFonts w:ascii="Times New Roman" w:hAnsi="Times New Roman" w:cs="Times New Roman"/>
          <w:bCs/>
          <w:sz w:val="26"/>
          <w:szCs w:val="26"/>
        </w:rPr>
        <w:t xml:space="preserve">ктом 1 пункта 37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Внесение изменений План осуществляется на основании решения органа муниципального контроля.</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proofErr w:type="gramStart"/>
      <w:r w:rsidRPr="00A75021">
        <w:rPr>
          <w:rFonts w:ascii="Times New Roman" w:hAnsi="Times New Roman" w:cs="Times New Roman"/>
          <w:bCs/>
          <w:sz w:val="26"/>
          <w:szCs w:val="26"/>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w:t>
      </w:r>
      <w:proofErr w:type="gramEnd"/>
      <w:r w:rsidRPr="00A75021">
        <w:rPr>
          <w:rFonts w:ascii="Times New Roman" w:hAnsi="Times New Roman" w:cs="Times New Roman"/>
          <w:bCs/>
          <w:sz w:val="26"/>
          <w:szCs w:val="26"/>
        </w:rPr>
        <w:t xml:space="preserve"> изменений.</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p>
    <w:p w:rsidR="00710FCA" w:rsidRPr="00A75021" w:rsidRDefault="00710FCA" w:rsidP="00A75021">
      <w:pPr>
        <w:autoSpaceDE w:val="0"/>
        <w:autoSpaceDN w:val="0"/>
        <w:adjustRightInd w:val="0"/>
        <w:spacing w:after="0" w:line="240" w:lineRule="auto"/>
        <w:ind w:firstLine="709"/>
        <w:jc w:val="center"/>
        <w:rPr>
          <w:rFonts w:ascii="Times New Roman" w:hAnsi="Times New Roman" w:cs="Times New Roman"/>
          <w:bCs/>
          <w:sz w:val="26"/>
          <w:szCs w:val="26"/>
          <w:lang w:eastAsia="en-US"/>
        </w:rPr>
      </w:pPr>
      <w:r w:rsidRPr="00A75021">
        <w:rPr>
          <w:rFonts w:ascii="Times New Roman" w:hAnsi="Times New Roman" w:cs="Times New Roman"/>
          <w:sz w:val="26"/>
          <w:szCs w:val="26"/>
          <w:lang w:eastAsia="en-US"/>
        </w:rPr>
        <w:t>Организация проверки (плановой, внеплановой)</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39. В соответствии со статьей 10 Федерального закона № 294-ФЗ </w:t>
      </w:r>
      <w:r w:rsidRPr="00A75021">
        <w:rPr>
          <w:rFonts w:ascii="Times New Roman" w:hAnsi="Times New Roman" w:cs="Times New Roman"/>
          <w:bCs/>
          <w:sz w:val="26"/>
          <w:szCs w:val="26"/>
        </w:rPr>
        <w:t xml:space="preserve">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5021">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i/>
          <w:sz w:val="26"/>
          <w:szCs w:val="26"/>
        </w:rPr>
      </w:pPr>
      <w:proofErr w:type="gramStart"/>
      <w:r w:rsidRPr="00A75021">
        <w:rPr>
          <w:rFonts w:ascii="Times New Roman" w:hAnsi="Times New Roman" w:cs="Times New Roman"/>
          <w:sz w:val="26"/>
          <w:szCs w:val="26"/>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A75021">
        <w:rPr>
          <w:rFonts w:ascii="Times New Roman" w:hAnsi="Times New Roman" w:cs="Times New Roman"/>
          <w:sz w:val="26"/>
          <w:szCs w:val="26"/>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A75021">
        <w:rPr>
          <w:rFonts w:ascii="Times New Roman" w:hAnsi="Times New Roman" w:cs="Times New Roman"/>
          <w:sz w:val="26"/>
          <w:szCs w:val="26"/>
        </w:rPr>
        <w:lastRenderedPageBreak/>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A75021">
        <w:rPr>
          <w:rFonts w:ascii="Times New Roman" w:hAnsi="Times New Roman" w:cs="Times New Roman"/>
          <w:sz w:val="26"/>
          <w:szCs w:val="26"/>
        </w:rPr>
        <w:t>, а также угрозы чрезвычайных ситуаций природного и техногенного характера;</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A75021">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A75021">
        <w:rPr>
          <w:rFonts w:ascii="Times New Roman" w:hAnsi="Times New Roman" w:cs="Times New Roman"/>
          <w:sz w:val="26"/>
          <w:szCs w:val="26"/>
        </w:rPr>
        <w:t xml:space="preserve"> возникновение чрезвычайных ситуаций природного и техногенного характера;</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5021">
        <w:rPr>
          <w:rFonts w:ascii="Times New Roman" w:hAnsi="Times New Roman" w:cs="Times New Roman"/>
          <w:sz w:val="26"/>
          <w:szCs w:val="26"/>
        </w:rPr>
        <w:t>нарушение требований к маркировке товаров;</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5021">
        <w:rPr>
          <w:rFonts w:ascii="Times New Roman" w:hAnsi="Times New Roman" w:cs="Times New Roman"/>
          <w:sz w:val="26"/>
          <w:szCs w:val="26"/>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sz w:val="26"/>
          <w:szCs w:val="26"/>
        </w:rPr>
        <w:t xml:space="preserve">40. Должностным лицом, ответственным за выполнение каждого административного действия, входящего в состав административной процедуры, является </w:t>
      </w:r>
      <w:r w:rsidR="00704EC2" w:rsidRPr="00A75021">
        <w:rPr>
          <w:rFonts w:ascii="Times New Roman" w:hAnsi="Times New Roman" w:cs="Times New Roman"/>
          <w:sz w:val="26"/>
          <w:szCs w:val="26"/>
        </w:rPr>
        <w:t xml:space="preserve">специалист администрации сельского </w:t>
      </w:r>
      <w:r w:rsidR="00462136" w:rsidRPr="00A75021">
        <w:rPr>
          <w:rFonts w:ascii="Times New Roman" w:hAnsi="Times New Roman" w:cs="Times New Roman"/>
          <w:sz w:val="26"/>
          <w:szCs w:val="26"/>
        </w:rPr>
        <w:t>поселения Салым</w:t>
      </w:r>
      <w:r w:rsidR="00704EC2" w:rsidRPr="00A75021">
        <w:rPr>
          <w:rFonts w:ascii="Times New Roman" w:hAnsi="Times New Roman" w:cs="Times New Roman"/>
          <w:sz w:val="26"/>
          <w:szCs w:val="26"/>
        </w:rPr>
        <w:t>.</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41. Административные действия, осуществляемые при организации проверки (плановой, внеплановой):</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5021">
        <w:rPr>
          <w:rFonts w:ascii="Times New Roman" w:hAnsi="Times New Roman" w:cs="Times New Roman"/>
          <w:sz w:val="26"/>
          <w:szCs w:val="26"/>
        </w:rPr>
        <w:t xml:space="preserve">подготовка проекта </w:t>
      </w:r>
      <w:r w:rsidR="00704EC2" w:rsidRPr="00A75021">
        <w:rPr>
          <w:rFonts w:ascii="Times New Roman" w:hAnsi="Times New Roman" w:cs="Times New Roman"/>
          <w:sz w:val="26"/>
          <w:szCs w:val="26"/>
        </w:rPr>
        <w:t>распоряжения</w:t>
      </w:r>
      <w:r w:rsidRPr="00A75021">
        <w:rPr>
          <w:rFonts w:ascii="Times New Roman" w:hAnsi="Times New Roman" w:cs="Times New Roman"/>
          <w:sz w:val="26"/>
          <w:szCs w:val="26"/>
        </w:rPr>
        <w:t xml:space="preserve">о проведении проверки в соответствии с Федеральным </w:t>
      </w:r>
      <w:hyperlink r:id="rId18" w:history="1">
        <w:r w:rsidRPr="00A75021">
          <w:rPr>
            <w:rFonts w:ascii="Times New Roman" w:hAnsi="Times New Roman" w:cs="Times New Roman"/>
            <w:sz w:val="26"/>
            <w:szCs w:val="26"/>
          </w:rPr>
          <w:t>законом</w:t>
        </w:r>
      </w:hyperlink>
      <w:r w:rsidRPr="00A75021">
        <w:rPr>
          <w:rFonts w:ascii="Times New Roman" w:hAnsi="Times New Roman" w:cs="Times New Roman"/>
          <w:sz w:val="26"/>
          <w:szCs w:val="26"/>
        </w:rPr>
        <w:t xml:space="preserve"> № 294-ФЗ и типовой </w:t>
      </w:r>
      <w:hyperlink r:id="rId19" w:history="1">
        <w:r w:rsidRPr="00A75021">
          <w:rPr>
            <w:rFonts w:ascii="Times New Roman" w:hAnsi="Times New Roman" w:cs="Times New Roman"/>
            <w:sz w:val="26"/>
            <w:szCs w:val="26"/>
          </w:rPr>
          <w:t>формой</w:t>
        </w:r>
      </w:hyperlink>
      <w:r w:rsidRPr="00A75021">
        <w:rPr>
          <w:rFonts w:ascii="Times New Roman" w:hAnsi="Times New Roman" w:cs="Times New Roman"/>
          <w:sz w:val="26"/>
          <w:szCs w:val="26"/>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A75021">
        <w:rPr>
          <w:rFonts w:ascii="Times New Roman" w:hAnsi="Times New Roman" w:cs="Times New Roman"/>
          <w:sz w:val="26"/>
          <w:szCs w:val="26"/>
        </w:rPr>
        <w:t xml:space="preserve">в день подписания </w:t>
      </w:r>
      <w:r w:rsidR="00704EC2" w:rsidRPr="00A75021">
        <w:rPr>
          <w:rFonts w:ascii="Times New Roman" w:hAnsi="Times New Roman" w:cs="Times New Roman"/>
          <w:sz w:val="26"/>
          <w:szCs w:val="26"/>
        </w:rPr>
        <w:t>распоряжения</w:t>
      </w:r>
      <w:r w:rsidRPr="00A75021">
        <w:rPr>
          <w:rFonts w:ascii="Times New Roman" w:hAnsi="Times New Roman" w:cs="Times New Roman"/>
          <w:sz w:val="26"/>
          <w:szCs w:val="26"/>
        </w:rPr>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A75021">
        <w:rPr>
          <w:rFonts w:ascii="Times New Roman" w:hAnsi="Times New Roman" w:cs="Times New Roman"/>
          <w:sz w:val="26"/>
          <w:szCs w:val="26"/>
        </w:rPr>
        <w:t xml:space="preserve"> К этому заявлению прилагаются копия </w:t>
      </w:r>
      <w:r w:rsidR="00704EC2" w:rsidRPr="00A75021">
        <w:rPr>
          <w:rFonts w:ascii="Times New Roman" w:hAnsi="Times New Roman" w:cs="Times New Roman"/>
          <w:sz w:val="26"/>
          <w:szCs w:val="26"/>
        </w:rPr>
        <w:t xml:space="preserve">распоряжения </w:t>
      </w:r>
      <w:r w:rsidRPr="00A75021">
        <w:rPr>
          <w:rFonts w:ascii="Times New Roman" w:hAnsi="Times New Roman" w:cs="Times New Roman"/>
          <w:sz w:val="26"/>
          <w:szCs w:val="26"/>
        </w:rPr>
        <w:t xml:space="preserve">о проведении внеплановой выездной проверки и документы, которые содержат сведения, послужившие основанием ее проведения. </w:t>
      </w:r>
      <w:proofErr w:type="gramStart"/>
      <w:r w:rsidRPr="00A75021">
        <w:rPr>
          <w:rFonts w:ascii="Times New Roman" w:hAnsi="Times New Roman" w:cs="Times New Roman"/>
          <w:sz w:val="26"/>
          <w:szCs w:val="26"/>
        </w:rPr>
        <w:t xml:space="preserve">В случаях, предусмотренных частью 12 статьи 10 Федерального закона № 294-ФЗ, орган </w:t>
      </w:r>
      <w:r w:rsidRPr="00A75021">
        <w:rPr>
          <w:rFonts w:ascii="Times New Roman" w:hAnsi="Times New Roman" w:cs="Times New Roman"/>
          <w:sz w:val="26"/>
          <w:szCs w:val="26"/>
        </w:rPr>
        <w:lastRenderedPageBreak/>
        <w:t xml:space="preserve">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0" w:history="1">
        <w:r w:rsidRPr="00A75021">
          <w:rPr>
            <w:rStyle w:val="a9"/>
            <w:rFonts w:ascii="Times New Roman" w:hAnsi="Times New Roman"/>
            <w:color w:val="auto"/>
            <w:sz w:val="26"/>
            <w:szCs w:val="26"/>
            <w:u w:val="none"/>
          </w:rPr>
          <w:t>частями 6</w:t>
        </w:r>
      </w:hyperlink>
      <w:r w:rsidRPr="00A75021">
        <w:rPr>
          <w:rFonts w:ascii="Times New Roman" w:hAnsi="Times New Roman" w:cs="Times New Roman"/>
          <w:sz w:val="26"/>
          <w:szCs w:val="26"/>
        </w:rPr>
        <w:t xml:space="preserve"> и </w:t>
      </w:r>
      <w:hyperlink r:id="rId21" w:history="1">
        <w:r w:rsidRPr="00A75021">
          <w:rPr>
            <w:rStyle w:val="a9"/>
            <w:rFonts w:ascii="Times New Roman" w:hAnsi="Times New Roman"/>
            <w:color w:val="auto"/>
            <w:sz w:val="26"/>
            <w:szCs w:val="26"/>
            <w:u w:val="none"/>
          </w:rPr>
          <w:t>7</w:t>
        </w:r>
      </w:hyperlink>
      <w:r w:rsidRPr="00A75021">
        <w:rPr>
          <w:rFonts w:ascii="Times New Roman" w:hAnsi="Times New Roman" w:cs="Times New Roman"/>
          <w:sz w:val="26"/>
          <w:szCs w:val="26"/>
        </w:rPr>
        <w:t xml:space="preserve"> статьи 10 Федерального закона № 294-ФЗ, в органы прокуратуры в течение двадцати четырех часов;</w:t>
      </w:r>
      <w:proofErr w:type="gramEnd"/>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5021">
        <w:rPr>
          <w:rFonts w:ascii="Times New Roman" w:hAnsi="Times New Roman" w:cs="Times New Roman"/>
          <w:sz w:val="26"/>
          <w:szCs w:val="26"/>
        </w:rPr>
        <w:t xml:space="preserve">уведомление юридического лица, индивидуального предпринимателя не </w:t>
      </w:r>
      <w:proofErr w:type="gramStart"/>
      <w:r w:rsidRPr="00A75021">
        <w:rPr>
          <w:rFonts w:ascii="Times New Roman" w:hAnsi="Times New Roman" w:cs="Times New Roman"/>
          <w:sz w:val="26"/>
          <w:szCs w:val="26"/>
        </w:rPr>
        <w:t>позднее</w:t>
      </w:r>
      <w:proofErr w:type="gramEnd"/>
      <w:r w:rsidRPr="00A75021">
        <w:rPr>
          <w:rFonts w:ascii="Times New Roman" w:hAnsi="Times New Roman" w:cs="Times New Roman"/>
          <w:sz w:val="26"/>
          <w:szCs w:val="26"/>
        </w:rPr>
        <w:t xml:space="preserve"> чем </w:t>
      </w:r>
      <w:r w:rsidRPr="00A75021">
        <w:rPr>
          <w:rFonts w:ascii="Times New Roman" w:hAnsi="Times New Roman" w:cs="Times New Roman"/>
          <w:sz w:val="26"/>
          <w:szCs w:val="26"/>
          <w:lang w:eastAsia="en-US"/>
        </w:rPr>
        <w:t>за 3 рабочих дня</w:t>
      </w:r>
      <w:r w:rsidRPr="00A75021">
        <w:rPr>
          <w:rFonts w:ascii="Times New Roman" w:hAnsi="Times New Roman" w:cs="Times New Roman"/>
          <w:sz w:val="26"/>
          <w:szCs w:val="26"/>
        </w:rPr>
        <w:t xml:space="preserve"> до начала проведения плановой проверки посредством направления копии </w:t>
      </w:r>
      <w:r w:rsidR="00704EC2" w:rsidRPr="00A75021">
        <w:rPr>
          <w:rFonts w:ascii="Times New Roman" w:hAnsi="Times New Roman" w:cs="Times New Roman"/>
          <w:sz w:val="26"/>
          <w:szCs w:val="26"/>
        </w:rPr>
        <w:t>распоряжения</w:t>
      </w:r>
      <w:r w:rsidRPr="00A75021">
        <w:rPr>
          <w:rFonts w:ascii="Times New Roman" w:hAnsi="Times New Roman" w:cs="Times New Roman"/>
          <w:sz w:val="26"/>
          <w:szCs w:val="26"/>
        </w:rPr>
        <w:t xml:space="preserve">о начале проведения плановой проверки заказным почтовым отправлением с уведомлением о вручении </w:t>
      </w:r>
      <w:r w:rsidRPr="00A75021">
        <w:rPr>
          <w:rFonts w:ascii="Times New Roman" w:hAnsi="Times New Roman" w:cs="Times New Roman"/>
          <w:iCs/>
          <w:sz w:val="26"/>
          <w:szCs w:val="26"/>
          <w:lang w:eastAsia="en-US"/>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Pr="00A75021">
        <w:rPr>
          <w:rFonts w:ascii="Times New Roman" w:hAnsi="Times New Roman" w:cs="Times New Roman"/>
          <w:iCs/>
          <w:sz w:val="26"/>
          <w:szCs w:val="26"/>
          <w:lang w:eastAsia="en-US"/>
        </w:rPr>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A75021">
        <w:rPr>
          <w:rFonts w:ascii="Times New Roman" w:hAnsi="Times New Roman" w:cs="Times New Roman"/>
          <w:sz w:val="26"/>
          <w:szCs w:val="26"/>
        </w:rPr>
        <w:t xml:space="preserve">; </w:t>
      </w:r>
      <w:proofErr w:type="gramEnd"/>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5021">
        <w:rPr>
          <w:rFonts w:ascii="Times New Roman" w:hAnsi="Times New Roman" w:cs="Times New Roman"/>
          <w:sz w:val="26"/>
          <w:szCs w:val="26"/>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w:t>
      </w:r>
      <w:proofErr w:type="gramStart"/>
      <w:r w:rsidRPr="00A75021">
        <w:rPr>
          <w:rFonts w:ascii="Times New Roman" w:hAnsi="Times New Roman" w:cs="Times New Roman"/>
          <w:sz w:val="26"/>
          <w:szCs w:val="26"/>
        </w:rPr>
        <w:t>основания</w:t>
      </w:r>
      <w:proofErr w:type="gramEnd"/>
      <w:r w:rsidRPr="00A75021">
        <w:rPr>
          <w:rFonts w:ascii="Times New Roman" w:hAnsi="Times New Roman" w:cs="Times New Roman"/>
          <w:sz w:val="26"/>
          <w:szCs w:val="26"/>
        </w:rPr>
        <w:t xml:space="preserve">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5021">
        <w:rPr>
          <w:rFonts w:ascii="Times New Roman" w:hAnsi="Times New Roman" w:cs="Times New Roman"/>
          <w:sz w:val="26"/>
          <w:szCs w:val="26"/>
        </w:rPr>
        <w:t xml:space="preserve">42. Результатом исполнения административной процедуры является издание </w:t>
      </w:r>
      <w:r w:rsidR="00704EC2" w:rsidRPr="00A75021">
        <w:rPr>
          <w:rFonts w:ascii="Times New Roman" w:hAnsi="Times New Roman" w:cs="Times New Roman"/>
          <w:sz w:val="26"/>
          <w:szCs w:val="26"/>
        </w:rPr>
        <w:t>распоряжения</w:t>
      </w:r>
      <w:r w:rsidRPr="00A75021">
        <w:rPr>
          <w:rFonts w:ascii="Times New Roman" w:hAnsi="Times New Roman" w:cs="Times New Roman"/>
          <w:sz w:val="26"/>
          <w:szCs w:val="26"/>
        </w:rPr>
        <w:t>о проведении проверки и уведомление юридического лица, индивидуального предпринимателя о ее проведении (в установленных случаях).</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5021">
        <w:rPr>
          <w:rFonts w:ascii="Times New Roman" w:hAnsi="Times New Roman" w:cs="Times New Roman"/>
          <w:sz w:val="26"/>
          <w:szCs w:val="26"/>
        </w:rPr>
        <w:t xml:space="preserve">43. Способом фиксации результата выполнения административной процедуры является регистрация </w:t>
      </w:r>
      <w:r w:rsidR="00704EC2" w:rsidRPr="00A75021">
        <w:rPr>
          <w:rFonts w:ascii="Times New Roman" w:hAnsi="Times New Roman" w:cs="Times New Roman"/>
          <w:sz w:val="26"/>
          <w:szCs w:val="26"/>
        </w:rPr>
        <w:t xml:space="preserve">распоряжения </w:t>
      </w:r>
      <w:r w:rsidRPr="00A75021">
        <w:rPr>
          <w:rFonts w:ascii="Times New Roman" w:hAnsi="Times New Roman" w:cs="Times New Roman"/>
          <w:sz w:val="26"/>
          <w:szCs w:val="26"/>
        </w:rPr>
        <w:t xml:space="preserve">о проведении проверки в </w:t>
      </w:r>
      <w:proofErr w:type="spellStart"/>
      <w:proofErr w:type="gramStart"/>
      <w:r w:rsidRPr="00A75021">
        <w:rPr>
          <w:rFonts w:ascii="Times New Roman" w:hAnsi="Times New Roman" w:cs="Times New Roman"/>
          <w:sz w:val="26"/>
          <w:szCs w:val="26"/>
        </w:rPr>
        <w:t>в</w:t>
      </w:r>
      <w:proofErr w:type="spellEnd"/>
      <w:proofErr w:type="gramEnd"/>
      <w:r w:rsidRPr="00A75021">
        <w:rPr>
          <w:rFonts w:ascii="Times New Roman" w:hAnsi="Times New Roman" w:cs="Times New Roman"/>
          <w:sz w:val="26"/>
          <w:szCs w:val="26"/>
        </w:rPr>
        <w:t xml:space="preserve"> журнале регистрации.</w:t>
      </w:r>
    </w:p>
    <w:p w:rsidR="00710FCA" w:rsidRPr="00A75021" w:rsidRDefault="00710FCA" w:rsidP="00A75021">
      <w:pPr>
        <w:tabs>
          <w:tab w:val="left" w:pos="1701"/>
        </w:tabs>
        <w:autoSpaceDE w:val="0"/>
        <w:autoSpaceDN w:val="0"/>
        <w:adjustRightInd w:val="0"/>
        <w:spacing w:after="0" w:line="240" w:lineRule="auto"/>
        <w:ind w:firstLine="709"/>
        <w:jc w:val="both"/>
        <w:rPr>
          <w:rFonts w:ascii="Times New Roman" w:hAnsi="Times New Roman" w:cs="Times New Roman"/>
          <w:bCs/>
          <w:sz w:val="26"/>
          <w:szCs w:val="26"/>
        </w:rPr>
      </w:pPr>
    </w:p>
    <w:p w:rsidR="00710FCA" w:rsidRPr="00A75021" w:rsidRDefault="00710FCA" w:rsidP="00A75021">
      <w:pPr>
        <w:spacing w:after="0" w:line="240" w:lineRule="auto"/>
        <w:ind w:firstLine="709"/>
        <w:jc w:val="center"/>
        <w:rPr>
          <w:rFonts w:ascii="Times New Roman" w:hAnsi="Times New Roman" w:cs="Times New Roman"/>
          <w:bCs/>
          <w:sz w:val="26"/>
          <w:szCs w:val="26"/>
        </w:rPr>
      </w:pPr>
      <w:r w:rsidRPr="00A75021">
        <w:rPr>
          <w:rFonts w:ascii="Times New Roman" w:hAnsi="Times New Roman" w:cs="Times New Roman"/>
          <w:bCs/>
          <w:sz w:val="26"/>
          <w:szCs w:val="26"/>
        </w:rPr>
        <w:t xml:space="preserve">Проведение проверки (документарной, выездной) и </w:t>
      </w:r>
      <w:r w:rsidRPr="00A75021">
        <w:rPr>
          <w:rFonts w:ascii="Times New Roman" w:hAnsi="Times New Roman" w:cs="Times New Roman"/>
          <w:bCs/>
          <w:sz w:val="26"/>
          <w:szCs w:val="26"/>
        </w:rPr>
        <w:br/>
        <w:t>оформление ее результатов</w:t>
      </w:r>
    </w:p>
    <w:p w:rsidR="00710FCA" w:rsidRPr="00A75021" w:rsidRDefault="00710FCA" w:rsidP="00A75021">
      <w:pPr>
        <w:spacing w:after="0" w:line="240" w:lineRule="auto"/>
        <w:ind w:firstLine="709"/>
        <w:rPr>
          <w:rFonts w:ascii="Times New Roman" w:hAnsi="Times New Roman" w:cs="Times New Roman"/>
          <w:bCs/>
          <w:sz w:val="26"/>
          <w:szCs w:val="26"/>
        </w:rPr>
      </w:pP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 xml:space="preserve">44. Основанием для начала административной процедуры является </w:t>
      </w:r>
      <w:r w:rsidR="001F301C" w:rsidRPr="00A75021">
        <w:rPr>
          <w:rFonts w:ascii="Times New Roman" w:hAnsi="Times New Roman" w:cs="Times New Roman"/>
          <w:sz w:val="26"/>
          <w:szCs w:val="26"/>
        </w:rPr>
        <w:t>распоряжение</w:t>
      </w:r>
      <w:r w:rsidRPr="00A75021">
        <w:rPr>
          <w:rFonts w:ascii="Times New Roman" w:hAnsi="Times New Roman" w:cs="Times New Roman"/>
          <w:bCs/>
          <w:sz w:val="26"/>
          <w:szCs w:val="26"/>
        </w:rPr>
        <w:t>о проведении проверки.</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 xml:space="preserve">45. </w:t>
      </w:r>
      <w:r w:rsidRPr="00A75021">
        <w:rPr>
          <w:rFonts w:ascii="Times New Roman" w:hAnsi="Times New Roman" w:cs="Times New Roman"/>
          <w:sz w:val="26"/>
          <w:szCs w:val="26"/>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1F301C" w:rsidRPr="00A75021">
        <w:rPr>
          <w:rFonts w:ascii="Times New Roman" w:hAnsi="Times New Roman" w:cs="Times New Roman"/>
          <w:sz w:val="26"/>
          <w:szCs w:val="26"/>
        </w:rPr>
        <w:t xml:space="preserve">специалист администрации </w:t>
      </w:r>
      <w:r w:rsidR="00462136" w:rsidRPr="00A75021">
        <w:rPr>
          <w:rFonts w:ascii="Times New Roman" w:hAnsi="Times New Roman" w:cs="Times New Roman"/>
          <w:sz w:val="26"/>
          <w:szCs w:val="26"/>
        </w:rPr>
        <w:t>сельского поселения Салым</w:t>
      </w:r>
      <w:r w:rsidRPr="00A75021">
        <w:rPr>
          <w:rFonts w:ascii="Times New Roman" w:hAnsi="Times New Roman" w:cs="Times New Roman"/>
          <w:sz w:val="26"/>
          <w:szCs w:val="26"/>
        </w:rPr>
        <w:t>.</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 xml:space="preserve">46. Плановая (внеплановая) проверка проводится в форме документарной проверки и (или) выездной проверки в порядке, установленном соответственно </w:t>
      </w:r>
      <w:hyperlink r:id="rId22" w:history="1">
        <w:r w:rsidRPr="00A75021">
          <w:rPr>
            <w:rFonts w:ascii="Times New Roman" w:hAnsi="Times New Roman" w:cs="Times New Roman"/>
            <w:sz w:val="26"/>
            <w:szCs w:val="26"/>
          </w:rPr>
          <w:t>статьями 11</w:t>
        </w:r>
      </w:hyperlink>
      <w:r w:rsidRPr="00A75021">
        <w:rPr>
          <w:rFonts w:ascii="Times New Roman" w:hAnsi="Times New Roman" w:cs="Times New Roman"/>
          <w:bCs/>
          <w:sz w:val="26"/>
          <w:szCs w:val="26"/>
        </w:rPr>
        <w:t xml:space="preserve"> и </w:t>
      </w:r>
      <w:hyperlink r:id="rId23" w:history="1">
        <w:r w:rsidRPr="00A75021">
          <w:rPr>
            <w:rFonts w:ascii="Times New Roman" w:hAnsi="Times New Roman" w:cs="Times New Roman"/>
            <w:sz w:val="26"/>
            <w:szCs w:val="26"/>
          </w:rPr>
          <w:t>12</w:t>
        </w:r>
      </w:hyperlink>
      <w:r w:rsidRPr="00A75021">
        <w:rPr>
          <w:rFonts w:ascii="Times New Roman" w:hAnsi="Times New Roman" w:cs="Times New Roman"/>
          <w:bCs/>
          <w:sz w:val="26"/>
          <w:szCs w:val="26"/>
        </w:rPr>
        <w:t xml:space="preserve"> Федерального закона </w:t>
      </w:r>
      <w:r w:rsidRPr="00A75021">
        <w:rPr>
          <w:rFonts w:ascii="Times New Roman" w:hAnsi="Times New Roman" w:cs="Times New Roman"/>
          <w:sz w:val="26"/>
          <w:szCs w:val="26"/>
        </w:rPr>
        <w:t>№ 294-ФЗ</w:t>
      </w:r>
      <w:r w:rsidRPr="00A75021">
        <w:rPr>
          <w:rFonts w:ascii="Times New Roman" w:hAnsi="Times New Roman" w:cs="Times New Roman"/>
          <w:bCs/>
          <w:sz w:val="26"/>
          <w:szCs w:val="26"/>
        </w:rPr>
        <w:t>.</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47. Административные действия, осуществляемые при проведении документарной плановой (внеплановой) проверки:</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lastRenderedPageBreak/>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в случае</w:t>
      </w:r>
      <w:proofErr w:type="gramStart"/>
      <w:r w:rsidRPr="00A75021">
        <w:rPr>
          <w:rFonts w:ascii="Times New Roman" w:hAnsi="Times New Roman" w:cs="Times New Roman"/>
          <w:bCs/>
          <w:sz w:val="26"/>
          <w:szCs w:val="26"/>
        </w:rPr>
        <w:t>,</w:t>
      </w:r>
      <w:proofErr w:type="gramEnd"/>
      <w:r w:rsidRPr="00A75021">
        <w:rPr>
          <w:rFonts w:ascii="Times New Roman" w:hAnsi="Times New Roman" w:cs="Times New Roman"/>
          <w:bCs/>
          <w:sz w:val="26"/>
          <w:szCs w:val="26"/>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1F301C" w:rsidRPr="00A75021">
        <w:rPr>
          <w:rFonts w:ascii="Times New Roman" w:hAnsi="Times New Roman" w:cs="Times New Roman"/>
          <w:sz w:val="26"/>
          <w:szCs w:val="26"/>
        </w:rPr>
        <w:t xml:space="preserve">распоряжения </w:t>
      </w:r>
      <w:r w:rsidRPr="00A75021">
        <w:rPr>
          <w:rFonts w:ascii="Times New Roman" w:hAnsi="Times New Roman" w:cs="Times New Roman"/>
          <w:bCs/>
          <w:sz w:val="26"/>
          <w:szCs w:val="26"/>
        </w:rPr>
        <w:t>о проведении проверки;</w:t>
      </w:r>
    </w:p>
    <w:p w:rsidR="00710FCA" w:rsidRPr="00A75021" w:rsidRDefault="00710FCA" w:rsidP="00A75021">
      <w:pPr>
        <w:spacing w:after="0" w:line="240" w:lineRule="auto"/>
        <w:ind w:firstLine="709"/>
        <w:jc w:val="both"/>
        <w:rPr>
          <w:rFonts w:ascii="Times New Roman" w:hAnsi="Times New Roman" w:cs="Times New Roman"/>
          <w:bCs/>
          <w:sz w:val="26"/>
          <w:szCs w:val="26"/>
        </w:rPr>
      </w:pPr>
      <w:bookmarkStart w:id="4" w:name="Par6"/>
      <w:bookmarkEnd w:id="4"/>
      <w:r w:rsidRPr="00A75021">
        <w:rPr>
          <w:rFonts w:ascii="Times New Roman" w:hAnsi="Times New Roman" w:cs="Times New Roman"/>
          <w:bCs/>
          <w:sz w:val="26"/>
          <w:szCs w:val="26"/>
        </w:rPr>
        <w:t>в случае</w:t>
      </w:r>
      <w:proofErr w:type="gramStart"/>
      <w:r w:rsidRPr="00A75021">
        <w:rPr>
          <w:rFonts w:ascii="Times New Roman" w:hAnsi="Times New Roman" w:cs="Times New Roman"/>
          <w:bCs/>
          <w:sz w:val="26"/>
          <w:szCs w:val="26"/>
        </w:rPr>
        <w:t>,</w:t>
      </w:r>
      <w:proofErr w:type="gramEnd"/>
      <w:r w:rsidRPr="00A75021">
        <w:rPr>
          <w:rFonts w:ascii="Times New Roman" w:hAnsi="Times New Roman" w:cs="Times New Roman"/>
          <w:bCs/>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75021">
        <w:rPr>
          <w:rFonts w:ascii="Times New Roman" w:hAnsi="Times New Roman" w:cs="Times New Roman"/>
          <w:bCs/>
          <w:sz w:val="26"/>
          <w:szCs w:val="26"/>
        </w:rPr>
        <w:t>,</w:t>
      </w:r>
      <w:proofErr w:type="gramEnd"/>
      <w:r w:rsidRPr="00A75021">
        <w:rPr>
          <w:rFonts w:ascii="Times New Roman" w:hAnsi="Times New Roman" w:cs="Times New Roman"/>
          <w:bCs/>
          <w:sz w:val="26"/>
          <w:szCs w:val="26"/>
        </w:rPr>
        <w:t xml:space="preserve">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A75021">
        <w:rPr>
          <w:rFonts w:ascii="Times New Roman" w:hAnsi="Times New Roman" w:cs="Times New Roman"/>
          <w:sz w:val="26"/>
          <w:szCs w:val="26"/>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A75021">
        <w:rPr>
          <w:rFonts w:ascii="Times New Roman" w:hAnsi="Times New Roman" w:cs="Times New Roman"/>
          <w:sz w:val="26"/>
          <w:szCs w:val="26"/>
        </w:rPr>
        <w:t>.</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48. Административные действия, осуществляемые при проведении выездной плановой (внеплановой) проверки:</w:t>
      </w:r>
    </w:p>
    <w:p w:rsidR="00710FCA" w:rsidRPr="00A75021" w:rsidRDefault="00710FCA" w:rsidP="00A75021">
      <w:pPr>
        <w:spacing w:after="0" w:line="240" w:lineRule="auto"/>
        <w:ind w:firstLine="709"/>
        <w:jc w:val="both"/>
        <w:rPr>
          <w:rFonts w:ascii="Times New Roman" w:hAnsi="Times New Roman" w:cs="Times New Roman"/>
          <w:bCs/>
          <w:sz w:val="26"/>
          <w:szCs w:val="26"/>
        </w:rPr>
      </w:pPr>
      <w:proofErr w:type="gramStart"/>
      <w:r w:rsidRPr="00A75021">
        <w:rPr>
          <w:rFonts w:ascii="Times New Roman" w:hAnsi="Times New Roman" w:cs="Times New Roman"/>
          <w:bCs/>
          <w:sz w:val="26"/>
          <w:szCs w:val="26"/>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1F301C" w:rsidRPr="00A75021">
        <w:rPr>
          <w:rFonts w:ascii="Times New Roman" w:hAnsi="Times New Roman" w:cs="Times New Roman"/>
          <w:sz w:val="26"/>
          <w:szCs w:val="26"/>
        </w:rPr>
        <w:t>распоряжением</w:t>
      </w:r>
      <w:r w:rsidRPr="00A75021">
        <w:rPr>
          <w:rFonts w:ascii="Times New Roman" w:hAnsi="Times New Roman" w:cs="Times New Roman"/>
          <w:bCs/>
          <w:sz w:val="26"/>
          <w:szCs w:val="26"/>
        </w:rPr>
        <w:t xml:space="preserve">о назначении выездной проверки и с полномочиями проводящих выездную проверку лиц, а также с целями, задачами, основаниями проведения </w:t>
      </w:r>
      <w:r w:rsidRPr="00A75021">
        <w:rPr>
          <w:rFonts w:ascii="Times New Roman" w:hAnsi="Times New Roman" w:cs="Times New Roman"/>
          <w:bCs/>
          <w:sz w:val="26"/>
          <w:szCs w:val="26"/>
        </w:rPr>
        <w:lastRenderedPageBreak/>
        <w:t>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A75021">
        <w:rPr>
          <w:rFonts w:ascii="Times New Roman" w:hAnsi="Times New Roman" w:cs="Times New Roman"/>
          <w:bCs/>
          <w:sz w:val="26"/>
          <w:szCs w:val="26"/>
        </w:rPr>
        <w:t xml:space="preserve"> к выездной проверке, со сроками и с условиями ее проведения;</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4" w:history="1">
        <w:r w:rsidRPr="00A75021">
          <w:rPr>
            <w:rFonts w:ascii="Times New Roman" w:hAnsi="Times New Roman" w:cs="Times New Roman"/>
            <w:bCs/>
            <w:sz w:val="26"/>
            <w:szCs w:val="26"/>
          </w:rPr>
          <w:t>аффилированными лицами</w:t>
        </w:r>
      </w:hyperlink>
      <w:r w:rsidRPr="00A75021">
        <w:rPr>
          <w:rFonts w:ascii="Times New Roman" w:hAnsi="Times New Roman" w:cs="Times New Roman"/>
          <w:bCs/>
          <w:sz w:val="26"/>
          <w:szCs w:val="26"/>
        </w:rPr>
        <w:t xml:space="preserve"> проверяемых лиц.</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sz w:val="26"/>
          <w:szCs w:val="26"/>
          <w:lang w:eastAsia="en-US"/>
        </w:rPr>
        <w:t>49. В случае</w:t>
      </w:r>
      <w:proofErr w:type="gramStart"/>
      <w:r w:rsidRPr="00A75021">
        <w:rPr>
          <w:rFonts w:ascii="Times New Roman" w:hAnsi="Times New Roman" w:cs="Times New Roman"/>
          <w:sz w:val="26"/>
          <w:szCs w:val="26"/>
          <w:lang w:eastAsia="en-US"/>
        </w:rPr>
        <w:t>,</w:t>
      </w:r>
      <w:proofErr w:type="gramEnd"/>
      <w:r w:rsidRPr="00A75021">
        <w:rPr>
          <w:rFonts w:ascii="Times New Roman" w:hAnsi="Times New Roman" w:cs="Times New Roman"/>
          <w:sz w:val="26"/>
          <w:szCs w:val="26"/>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75021">
        <w:rPr>
          <w:rFonts w:ascii="Times New Roman" w:hAnsi="Times New Roman" w:cs="Times New Roman"/>
          <w:sz w:val="26"/>
          <w:szCs w:val="26"/>
          <w:lang w:eastAsia="en-US"/>
        </w:rPr>
        <w:t>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proofErr w:type="gramEnd"/>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50. Административные действия, осуществляемые непосредственно после завершения проверки:</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 xml:space="preserve">оформление акта проверки по </w:t>
      </w:r>
      <w:hyperlink r:id="rId25" w:history="1">
        <w:r w:rsidRPr="00A75021">
          <w:rPr>
            <w:rFonts w:ascii="Times New Roman" w:hAnsi="Times New Roman" w:cs="Times New Roman"/>
            <w:bCs/>
            <w:sz w:val="26"/>
            <w:szCs w:val="26"/>
          </w:rPr>
          <w:t>форме</w:t>
        </w:r>
      </w:hyperlink>
      <w:r w:rsidRPr="00A75021">
        <w:rPr>
          <w:rFonts w:ascii="Times New Roman" w:hAnsi="Times New Roman" w:cs="Times New Roman"/>
          <w:bCs/>
          <w:sz w:val="26"/>
          <w:szCs w:val="26"/>
        </w:rPr>
        <w:t xml:space="preserve">, утвержденной приказом Минэкономразвития России № 141 </w:t>
      </w:r>
      <w:r w:rsidRPr="00A75021">
        <w:rPr>
          <w:rFonts w:ascii="Times New Roman" w:hAnsi="Times New Roman" w:cs="Times New Roman"/>
          <w:sz w:val="26"/>
          <w:szCs w:val="26"/>
          <w:lang w:eastAsia="en-US"/>
        </w:rPr>
        <w:t>в двух экземплярах</w:t>
      </w:r>
      <w:r w:rsidRPr="00A75021">
        <w:rPr>
          <w:rFonts w:ascii="Times New Roman" w:hAnsi="Times New Roman" w:cs="Times New Roman"/>
          <w:bCs/>
          <w:sz w:val="26"/>
          <w:szCs w:val="26"/>
        </w:rPr>
        <w:t>;</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sz w:val="26"/>
          <w:szCs w:val="26"/>
          <w:lang w:eastAsia="en-US"/>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75021">
        <w:rPr>
          <w:rFonts w:ascii="Times New Roman" w:hAnsi="Times New Roman" w:cs="Times New Roman"/>
          <w:sz w:val="26"/>
          <w:szCs w:val="2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75021">
        <w:rPr>
          <w:rFonts w:ascii="Times New Roman" w:hAnsi="Times New Roman" w:cs="Times New Roman"/>
          <w:sz w:val="26"/>
          <w:szCs w:val="26"/>
          <w:lang w:eastAsia="en-US"/>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A75021">
        <w:rPr>
          <w:rFonts w:ascii="Times New Roman" w:hAnsi="Times New Roman" w:cs="Times New Roman"/>
          <w:sz w:val="26"/>
          <w:szCs w:val="26"/>
          <w:lang w:eastAsia="en-US"/>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w:t>
      </w:r>
      <w:proofErr w:type="gramStart"/>
      <w:r w:rsidRPr="00A75021">
        <w:rPr>
          <w:rFonts w:ascii="Times New Roman" w:hAnsi="Times New Roman" w:cs="Times New Roman"/>
          <w:sz w:val="26"/>
          <w:szCs w:val="26"/>
          <w:lang w:eastAsia="en-US"/>
        </w:rPr>
        <w:t>,</w:t>
      </w:r>
      <w:proofErr w:type="gramEnd"/>
      <w:r w:rsidRPr="00A75021">
        <w:rPr>
          <w:rFonts w:ascii="Times New Roman" w:hAnsi="Times New Roman" w:cs="Times New Roman"/>
          <w:sz w:val="26"/>
          <w:szCs w:val="26"/>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A75021">
        <w:rPr>
          <w:rFonts w:ascii="Times New Roman" w:hAnsi="Times New Roman" w:cs="Times New Roman"/>
          <w:sz w:val="26"/>
          <w:szCs w:val="26"/>
          <w:lang w:eastAsia="en-US"/>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A75021">
        <w:rPr>
          <w:rFonts w:ascii="Times New Roman" w:hAnsi="Times New Roman" w:cs="Times New Roman"/>
          <w:sz w:val="26"/>
          <w:szCs w:val="26"/>
          <w:lang w:eastAsia="en-US"/>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A75021">
        <w:rPr>
          <w:rFonts w:ascii="Times New Roman" w:hAnsi="Times New Roman" w:cs="Times New Roman"/>
          <w:bCs/>
          <w:sz w:val="26"/>
          <w:szCs w:val="26"/>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A75021">
        <w:rPr>
          <w:rFonts w:ascii="Times New Roman" w:hAnsi="Times New Roman" w:cs="Times New Roman"/>
          <w:sz w:val="26"/>
          <w:szCs w:val="26"/>
        </w:rPr>
        <w:t xml:space="preserve">№ 294-ФЗ. </w:t>
      </w:r>
      <w:r w:rsidRPr="00A75021">
        <w:rPr>
          <w:rFonts w:ascii="Times New Roman" w:hAnsi="Times New Roman" w:cs="Times New Roman"/>
          <w:bCs/>
          <w:sz w:val="26"/>
          <w:szCs w:val="26"/>
        </w:rPr>
        <w:t>При отсутствии журнала учета проверок в акте проверки делается соответствующая запись.</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51.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710FCA" w:rsidRPr="00A75021" w:rsidRDefault="00710FCA" w:rsidP="00A75021">
      <w:pPr>
        <w:autoSpaceDE w:val="0"/>
        <w:autoSpaceDN w:val="0"/>
        <w:adjustRightInd w:val="0"/>
        <w:spacing w:after="0" w:line="240" w:lineRule="auto"/>
        <w:jc w:val="both"/>
        <w:rPr>
          <w:rFonts w:ascii="Times New Roman" w:hAnsi="Times New Roman" w:cs="Times New Roman"/>
          <w:i/>
          <w:sz w:val="26"/>
          <w:szCs w:val="26"/>
        </w:rPr>
      </w:pPr>
    </w:p>
    <w:p w:rsidR="00710FCA" w:rsidRPr="00A75021" w:rsidRDefault="00710FCA" w:rsidP="00A75021">
      <w:pPr>
        <w:autoSpaceDE w:val="0"/>
        <w:autoSpaceDN w:val="0"/>
        <w:adjustRightInd w:val="0"/>
        <w:spacing w:after="0" w:line="240" w:lineRule="auto"/>
        <w:ind w:firstLine="709"/>
        <w:jc w:val="center"/>
        <w:outlineLvl w:val="1"/>
        <w:rPr>
          <w:rFonts w:ascii="Times New Roman" w:hAnsi="Times New Roman" w:cs="Times New Roman"/>
          <w:bCs/>
          <w:sz w:val="26"/>
          <w:szCs w:val="26"/>
        </w:rPr>
      </w:pPr>
      <w:r w:rsidRPr="00A75021">
        <w:rPr>
          <w:rFonts w:ascii="Times New Roman" w:hAnsi="Times New Roman" w:cs="Times New Roman"/>
          <w:bCs/>
          <w:sz w:val="26"/>
          <w:szCs w:val="26"/>
        </w:rPr>
        <w:t>П</w:t>
      </w:r>
      <w:r w:rsidRPr="00A75021">
        <w:rPr>
          <w:rFonts w:ascii="Times New Roman" w:hAnsi="Times New Roman" w:cs="Times New Roman"/>
          <w:sz w:val="26"/>
          <w:szCs w:val="26"/>
          <w:lang w:eastAsia="en-US"/>
        </w:rPr>
        <w:t>ринятие мер по результатам проведения проверки</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52. Основанием для начала административной процедуры является акт проверки.</w:t>
      </w:r>
    </w:p>
    <w:p w:rsidR="00710FCA" w:rsidRPr="00A75021" w:rsidRDefault="00710FCA" w:rsidP="00A75021">
      <w:pPr>
        <w:spacing w:after="0" w:line="240" w:lineRule="auto"/>
        <w:ind w:firstLine="709"/>
        <w:jc w:val="both"/>
        <w:rPr>
          <w:rFonts w:ascii="Times New Roman" w:hAnsi="Times New Roman" w:cs="Times New Roman"/>
          <w:bCs/>
          <w:sz w:val="26"/>
          <w:szCs w:val="26"/>
        </w:rPr>
      </w:pPr>
      <w:r w:rsidRPr="00A75021">
        <w:rPr>
          <w:rFonts w:ascii="Times New Roman" w:hAnsi="Times New Roman" w:cs="Times New Roman"/>
          <w:bCs/>
          <w:sz w:val="26"/>
          <w:szCs w:val="26"/>
        </w:rPr>
        <w:t xml:space="preserve">53. </w:t>
      </w:r>
      <w:r w:rsidRPr="00A75021">
        <w:rPr>
          <w:rFonts w:ascii="Times New Roman" w:hAnsi="Times New Roman" w:cs="Times New Roman"/>
          <w:sz w:val="26"/>
          <w:szCs w:val="26"/>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1F301C" w:rsidRPr="00A75021">
        <w:rPr>
          <w:rFonts w:ascii="Times New Roman" w:hAnsi="Times New Roman" w:cs="Times New Roman"/>
          <w:sz w:val="26"/>
          <w:szCs w:val="26"/>
        </w:rPr>
        <w:t xml:space="preserve">специалист администрации </w:t>
      </w:r>
      <w:r w:rsidR="00462136" w:rsidRPr="00A75021">
        <w:rPr>
          <w:rFonts w:ascii="Times New Roman" w:hAnsi="Times New Roman" w:cs="Times New Roman"/>
          <w:sz w:val="26"/>
          <w:szCs w:val="26"/>
        </w:rPr>
        <w:t>сельского поселения Салым</w:t>
      </w:r>
      <w:r w:rsidRPr="00A75021">
        <w:rPr>
          <w:rFonts w:ascii="Times New Roman" w:hAnsi="Times New Roman" w:cs="Times New Roman"/>
          <w:sz w:val="26"/>
          <w:szCs w:val="26"/>
        </w:rPr>
        <w:t>.</w:t>
      </w:r>
    </w:p>
    <w:p w:rsidR="007E0302" w:rsidRDefault="007E0302" w:rsidP="007E0302">
      <w:pPr>
        <w:autoSpaceDE w:val="0"/>
        <w:autoSpaceDN w:val="0"/>
        <w:adjustRightInd w:val="0"/>
        <w:spacing w:after="0" w:line="240" w:lineRule="auto"/>
        <w:ind w:firstLine="709"/>
        <w:jc w:val="both"/>
        <w:outlineLvl w:val="1"/>
        <w:rPr>
          <w:rFonts w:ascii="Times New Roman" w:hAnsi="Times New Roman"/>
          <w:bCs/>
          <w:sz w:val="26"/>
          <w:szCs w:val="26"/>
        </w:rPr>
      </w:pPr>
      <w:r w:rsidRPr="003C7EFB">
        <w:rPr>
          <w:rFonts w:ascii="Times New Roman" w:hAnsi="Times New Roman"/>
          <w:sz w:val="26"/>
          <w:szCs w:val="26"/>
        </w:rPr>
        <w:t>54.</w:t>
      </w:r>
      <w:r w:rsidRPr="003C7EFB">
        <w:rPr>
          <w:rFonts w:ascii="Times New Roman" w:hAnsi="Times New Roman"/>
          <w:bCs/>
          <w:sz w:val="26"/>
          <w:szCs w:val="26"/>
        </w:rPr>
        <w:t>Содержание административных действий, входящих</w:t>
      </w:r>
      <w:r w:rsidRPr="00A75021">
        <w:rPr>
          <w:rFonts w:ascii="Times New Roman" w:hAnsi="Times New Roman"/>
          <w:bCs/>
          <w:sz w:val="26"/>
          <w:szCs w:val="26"/>
        </w:rPr>
        <w:t xml:space="preserve"> в состав административной процедуры:</w:t>
      </w:r>
    </w:p>
    <w:p w:rsidR="007E0302" w:rsidRDefault="007E0302" w:rsidP="007E0302">
      <w:pPr>
        <w:autoSpaceDE w:val="0"/>
        <w:autoSpaceDN w:val="0"/>
        <w:adjustRightInd w:val="0"/>
        <w:spacing w:after="0" w:line="240" w:lineRule="auto"/>
        <w:ind w:firstLine="709"/>
        <w:jc w:val="both"/>
        <w:outlineLvl w:val="1"/>
        <w:rPr>
          <w:rFonts w:ascii="Roboto" w:hAnsi="Roboto"/>
          <w:color w:val="000000"/>
          <w:sz w:val="26"/>
          <w:szCs w:val="26"/>
        </w:rPr>
      </w:pPr>
      <w:proofErr w:type="gramStart"/>
      <w:r>
        <w:rPr>
          <w:rFonts w:ascii="Roboto" w:hAnsi="Roboto"/>
          <w:color w:val="000000"/>
          <w:sz w:val="26"/>
          <w:szCs w:val="26"/>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Pr>
          <w:rFonts w:ascii="Roboto" w:hAnsi="Roboto"/>
          <w:color w:val="000000"/>
          <w:sz w:val="26"/>
          <w:szCs w:val="26"/>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w:t>
      </w:r>
      <w:r>
        <w:rPr>
          <w:rFonts w:ascii="Roboto" w:hAnsi="Roboto"/>
          <w:color w:val="000000"/>
          <w:sz w:val="26"/>
          <w:szCs w:val="26"/>
        </w:rPr>
        <w:lastRenderedPageBreak/>
        <w:t>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E0302" w:rsidRDefault="007E0302" w:rsidP="007E0302">
      <w:pPr>
        <w:autoSpaceDE w:val="0"/>
        <w:autoSpaceDN w:val="0"/>
        <w:adjustRightInd w:val="0"/>
        <w:spacing w:after="0" w:line="240" w:lineRule="auto"/>
        <w:ind w:firstLine="709"/>
        <w:jc w:val="both"/>
        <w:outlineLvl w:val="1"/>
        <w:rPr>
          <w:rFonts w:ascii="Times New Roman" w:hAnsi="Times New Roman" w:cs="Times New Roman"/>
          <w:bCs/>
          <w:sz w:val="26"/>
          <w:szCs w:val="26"/>
        </w:rPr>
      </w:pPr>
      <w:proofErr w:type="gramStart"/>
      <w:r>
        <w:rPr>
          <w:rFonts w:ascii="Roboto" w:hAnsi="Roboto"/>
          <w:color w:val="000000"/>
          <w:sz w:val="26"/>
          <w:szCs w:val="26"/>
        </w:rPr>
        <w:t>принятие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Pr>
          <w:rFonts w:ascii="Roboto" w:hAnsi="Roboto"/>
          <w:color w:val="000000"/>
          <w:sz w:val="26"/>
          <w:szCs w:val="26"/>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0FCA" w:rsidRPr="00A75021" w:rsidRDefault="00710FCA" w:rsidP="007E0302">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 xml:space="preserve">55. Критерии принятия решения: наличие </w:t>
      </w:r>
      <w:r w:rsidRPr="00A75021">
        <w:rPr>
          <w:rFonts w:ascii="Times New Roman" w:hAnsi="Times New Roman" w:cs="Times New Roman"/>
          <w:sz w:val="26"/>
          <w:szCs w:val="26"/>
        </w:rPr>
        <w:t>выявленных при проведении проверки нарушений.</w:t>
      </w:r>
    </w:p>
    <w:p w:rsidR="00710FCA" w:rsidRPr="00A75021"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56.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710FCA" w:rsidRDefault="00710FCA"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A75021">
        <w:rPr>
          <w:rFonts w:ascii="Times New Roman" w:hAnsi="Times New Roman" w:cs="Times New Roman"/>
          <w:bCs/>
          <w:sz w:val="26"/>
          <w:szCs w:val="26"/>
        </w:rPr>
        <w:t xml:space="preserve">57. Способ фиксации результата выполнения административной процедуры: </w:t>
      </w:r>
      <w:r w:rsidRPr="00A75021">
        <w:rPr>
          <w:rFonts w:ascii="Times New Roman" w:hAnsi="Times New Roman" w:cs="Times New Roman"/>
          <w:sz w:val="26"/>
          <w:szCs w:val="26"/>
          <w:lang w:eastAsia="en-US"/>
        </w:rPr>
        <w:t>в журнале регистрации</w:t>
      </w:r>
      <w:r w:rsidRPr="00A75021">
        <w:rPr>
          <w:rFonts w:ascii="Times New Roman" w:hAnsi="Times New Roman" w:cs="Times New Roman"/>
          <w:bCs/>
          <w:sz w:val="26"/>
          <w:szCs w:val="26"/>
        </w:rPr>
        <w:t>осуществляется запись (фиксация) о составлении протокола об административном правонарушении, выдаче предписания.</w:t>
      </w:r>
    </w:p>
    <w:p w:rsidR="00256D56" w:rsidRPr="00A75021" w:rsidRDefault="00256D56" w:rsidP="00A75021">
      <w:pPr>
        <w:autoSpaceDE w:val="0"/>
        <w:autoSpaceDN w:val="0"/>
        <w:adjustRightInd w:val="0"/>
        <w:spacing w:after="0" w:line="240" w:lineRule="auto"/>
        <w:ind w:firstLine="709"/>
        <w:jc w:val="both"/>
        <w:outlineLvl w:val="1"/>
        <w:rPr>
          <w:rFonts w:ascii="Times New Roman" w:hAnsi="Times New Roman" w:cs="Times New Roman"/>
          <w:bCs/>
          <w:sz w:val="26"/>
          <w:szCs w:val="26"/>
        </w:rPr>
      </w:pP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lang w:val="en-US"/>
        </w:rPr>
        <w:t>I</w:t>
      </w:r>
      <w:r w:rsidRPr="00A75021">
        <w:rPr>
          <w:rFonts w:ascii="Times New Roman" w:hAnsi="Times New Roman" w:cs="Times New Roman"/>
          <w:sz w:val="26"/>
          <w:szCs w:val="26"/>
        </w:rPr>
        <w:t>V. Порядок и формы контроля</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за исполнением муниципальной функции</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58. Текущий </w:t>
      </w:r>
      <w:proofErr w:type="gramStart"/>
      <w:r w:rsidRPr="00A75021">
        <w:rPr>
          <w:rFonts w:ascii="Times New Roman" w:hAnsi="Times New Roman" w:cs="Times New Roman"/>
          <w:sz w:val="26"/>
          <w:szCs w:val="26"/>
        </w:rPr>
        <w:t>контроль за</w:t>
      </w:r>
      <w:proofErr w:type="gramEnd"/>
      <w:r w:rsidRPr="00A75021">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w:t>
      </w:r>
      <w:r w:rsidR="001F301C" w:rsidRPr="00A75021">
        <w:rPr>
          <w:rFonts w:ascii="Times New Roman" w:hAnsi="Times New Roman" w:cs="Times New Roman"/>
          <w:sz w:val="26"/>
          <w:szCs w:val="26"/>
        </w:rPr>
        <w:t>специалистом администрации сельского поселения С</w:t>
      </w:r>
      <w:r w:rsidR="004A0602" w:rsidRPr="00A75021">
        <w:rPr>
          <w:rFonts w:ascii="Times New Roman" w:hAnsi="Times New Roman" w:cs="Times New Roman"/>
          <w:sz w:val="26"/>
          <w:szCs w:val="26"/>
        </w:rPr>
        <w:t>алым</w:t>
      </w:r>
      <w:r w:rsidRPr="00A75021">
        <w:rPr>
          <w:rFonts w:ascii="Times New Roman" w:hAnsi="Times New Roman" w:cs="Times New Roman"/>
          <w:i/>
          <w:sz w:val="26"/>
          <w:szCs w:val="26"/>
        </w:rPr>
        <w:t>.</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59.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60. Периодичность осуществления текущего контроля устанавливается </w:t>
      </w:r>
      <w:r w:rsidR="001F301C" w:rsidRPr="00A75021">
        <w:rPr>
          <w:rFonts w:ascii="Times New Roman" w:hAnsi="Times New Roman" w:cs="Times New Roman"/>
          <w:sz w:val="26"/>
          <w:szCs w:val="26"/>
        </w:rPr>
        <w:t>главой сельского поселения С</w:t>
      </w:r>
      <w:r w:rsidR="004A0602" w:rsidRPr="00A75021">
        <w:rPr>
          <w:rFonts w:ascii="Times New Roman" w:hAnsi="Times New Roman" w:cs="Times New Roman"/>
          <w:sz w:val="26"/>
          <w:szCs w:val="26"/>
        </w:rPr>
        <w:t>алым</w:t>
      </w:r>
      <w:r w:rsidRPr="00A75021">
        <w:rPr>
          <w:rFonts w:ascii="Times New Roman" w:hAnsi="Times New Roman" w:cs="Times New Roman"/>
          <w:i/>
          <w:sz w:val="26"/>
          <w:szCs w:val="26"/>
        </w:rPr>
        <w:t>.</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61. Проверки полноты и качества исполнения муниципальной функции могут быть плановыми и внеплановыми.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62.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63. Внеплановые проверки полноты и качества исполнения муниципальной функции организуются и проводятся в случаях:</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получения информации от граждан, юридических лиц, органов </w:t>
      </w:r>
      <w:r w:rsidRPr="00A75021">
        <w:rPr>
          <w:rFonts w:ascii="Times New Roman" w:hAnsi="Times New Roman" w:cs="Times New Roman"/>
          <w:sz w:val="26"/>
          <w:szCs w:val="26"/>
        </w:rPr>
        <w:lastRenderedPageBreak/>
        <w:t>государственной власти или местного самоуправления о соответствующих нарушениях;</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64.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65. </w:t>
      </w:r>
      <w:proofErr w:type="gramStart"/>
      <w:r w:rsidRPr="00A75021">
        <w:rPr>
          <w:rFonts w:ascii="Times New Roman" w:hAnsi="Times New Roman" w:cs="Times New Roman"/>
          <w:sz w:val="26"/>
          <w:szCs w:val="26"/>
        </w:rPr>
        <w:t>Контроль за</w:t>
      </w:r>
      <w:proofErr w:type="gramEnd"/>
      <w:r w:rsidRPr="00A75021">
        <w:rPr>
          <w:rFonts w:ascii="Times New Roman" w:hAnsi="Times New Roman" w:cs="Times New Roman"/>
          <w:sz w:val="26"/>
          <w:szCs w:val="26"/>
        </w:rPr>
        <w:t xml:space="preserve">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жалоб по фактам нарушения должностными лицами органа муниципального контроля прав и законных интересов граждан.</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66.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10FCA" w:rsidRPr="00A75021" w:rsidRDefault="00710FCA" w:rsidP="00A75021">
      <w:pPr>
        <w:pStyle w:val="ConsPlusNormal"/>
        <w:ind w:firstLine="540"/>
        <w:jc w:val="both"/>
        <w:rPr>
          <w:rFonts w:ascii="Times New Roman" w:hAnsi="Times New Roman" w:cs="Times New Roman"/>
          <w:sz w:val="26"/>
          <w:szCs w:val="26"/>
        </w:rPr>
      </w:pPr>
    </w:p>
    <w:p w:rsidR="00710FCA" w:rsidRPr="00A75021" w:rsidRDefault="00710FCA" w:rsidP="00A75021">
      <w:pPr>
        <w:pStyle w:val="ConsPlusNormal"/>
        <w:jc w:val="center"/>
        <w:outlineLvl w:val="1"/>
        <w:rPr>
          <w:rFonts w:ascii="Times New Roman" w:hAnsi="Times New Roman" w:cs="Times New Roman"/>
          <w:sz w:val="26"/>
          <w:szCs w:val="26"/>
        </w:rPr>
      </w:pPr>
      <w:r w:rsidRPr="00A75021">
        <w:rPr>
          <w:rFonts w:ascii="Times New Roman" w:hAnsi="Times New Roman" w:cs="Times New Roman"/>
          <w:sz w:val="26"/>
          <w:szCs w:val="26"/>
        </w:rPr>
        <w:t>V. Досудебный (внесудебный) порядок обжалования решений</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и действий (бездействия) органа местного самоуправления,</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 xml:space="preserve">осуществляющего муниципальную функцию, </w:t>
      </w:r>
      <w:r w:rsidRPr="00A75021">
        <w:rPr>
          <w:rFonts w:ascii="Times New Roman" w:hAnsi="Times New Roman" w:cs="Times New Roman"/>
          <w:sz w:val="26"/>
          <w:szCs w:val="26"/>
        </w:rPr>
        <w:br/>
        <w:t>а также его должностных лиц</w:t>
      </w:r>
    </w:p>
    <w:p w:rsidR="00710FCA" w:rsidRPr="00A75021" w:rsidRDefault="00710FCA" w:rsidP="00A75021">
      <w:pPr>
        <w:pStyle w:val="ConsPlusNormal"/>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67.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68.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69. Заинтересованное лицо имеет право обратиться с жалобой (претензией) лично или направить ее в адрес главы </w:t>
      </w:r>
      <w:r w:rsidR="00462136" w:rsidRPr="00A75021">
        <w:rPr>
          <w:rFonts w:ascii="Times New Roman" w:hAnsi="Times New Roman" w:cs="Times New Roman"/>
          <w:sz w:val="26"/>
          <w:szCs w:val="26"/>
        </w:rPr>
        <w:t>сельского поселения Салым</w:t>
      </w:r>
      <w:r w:rsidRPr="00A75021">
        <w:rPr>
          <w:rFonts w:ascii="Times New Roman" w:hAnsi="Times New Roman" w:cs="Times New Roman"/>
          <w:sz w:val="26"/>
          <w:szCs w:val="26"/>
        </w:rPr>
        <w:t>или его заместителяв письменной форме или в форме электронного документа.</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70. Основания для приостановления рассмотрения жалобы (претензии) отсутствуют.</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lastRenderedPageBreak/>
        <w:t>71.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72.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26" w:history="1">
        <w:r w:rsidRPr="00A75021">
          <w:rPr>
            <w:rStyle w:val="a9"/>
            <w:rFonts w:ascii="Times New Roman" w:hAnsi="Times New Roman"/>
            <w:color w:val="auto"/>
            <w:sz w:val="26"/>
            <w:szCs w:val="26"/>
            <w:u w:val="none"/>
          </w:rPr>
          <w:t>порядка</w:t>
        </w:r>
      </w:hyperlink>
      <w:r w:rsidRPr="00A75021">
        <w:rPr>
          <w:rFonts w:ascii="Times New Roman" w:hAnsi="Times New Roman" w:cs="Times New Roman"/>
          <w:sz w:val="26"/>
          <w:szCs w:val="26"/>
        </w:rPr>
        <w:t xml:space="preserve"> обжалования данного судебного решения.</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73.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74. Если текст письменной жалобы (претензии) не поддается прочтению ответ на жалобу (претензию) не </w:t>
      </w:r>
      <w:proofErr w:type="gramStart"/>
      <w:r w:rsidRPr="00A75021">
        <w:rPr>
          <w:rFonts w:ascii="Times New Roman" w:hAnsi="Times New Roman" w:cs="Times New Roman"/>
          <w:sz w:val="26"/>
          <w:szCs w:val="26"/>
        </w:rPr>
        <w:t>дается</w:t>
      </w:r>
      <w:proofErr w:type="gramEnd"/>
      <w:r w:rsidRPr="00A75021">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710FCA" w:rsidRPr="00A75021" w:rsidRDefault="00710FCA" w:rsidP="00A75021">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75. Если текст письменной жалобы (претензии) не позволяет определить ее суть, ответ на жалобу (претензию) не </w:t>
      </w:r>
      <w:proofErr w:type="gramStart"/>
      <w:r w:rsidRPr="00A75021">
        <w:rPr>
          <w:rFonts w:ascii="Times New Roman" w:hAnsi="Times New Roman" w:cs="Times New Roman"/>
          <w:sz w:val="26"/>
          <w:szCs w:val="26"/>
        </w:rPr>
        <w:t>дается</w:t>
      </w:r>
      <w:proofErr w:type="gramEnd"/>
      <w:r w:rsidRPr="00A75021">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76. </w:t>
      </w:r>
      <w:proofErr w:type="gramStart"/>
      <w:r w:rsidRPr="00A75021">
        <w:rPr>
          <w:rFonts w:ascii="Times New Roman" w:hAnsi="Times New Roman" w:cs="Times New Roman"/>
          <w:sz w:val="26"/>
          <w:szCs w:val="26"/>
        </w:rPr>
        <w:t>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A75021">
        <w:rPr>
          <w:rFonts w:ascii="Times New Roman" w:hAnsi="Times New Roman" w:cs="Times New Roman"/>
          <w:sz w:val="26"/>
          <w:szCs w:val="26"/>
        </w:rPr>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77. </w:t>
      </w:r>
      <w:proofErr w:type="gramStart"/>
      <w:r w:rsidRPr="00A75021">
        <w:rPr>
          <w:rFonts w:ascii="Times New Roman" w:hAnsi="Times New Roman" w:cs="Times New Roman"/>
          <w:sz w:val="26"/>
          <w:szCs w:val="26"/>
        </w:rPr>
        <w:t>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A75021">
        <w:rPr>
          <w:rFonts w:ascii="Times New Roman" w:hAnsi="Times New Roman" w:cs="Times New Roman"/>
          <w:sz w:val="26"/>
          <w:szCs w:val="26"/>
        </w:rPr>
        <w:t xml:space="preserve"> жалобы (претензии) сообщается электронный </w:t>
      </w:r>
      <w:r w:rsidRPr="00A75021">
        <w:rPr>
          <w:rFonts w:ascii="Times New Roman" w:hAnsi="Times New Roman" w:cs="Times New Roman"/>
          <w:sz w:val="26"/>
          <w:szCs w:val="26"/>
        </w:rPr>
        <w:lastRenderedPageBreak/>
        <w:t>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78.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Pr="00A75021">
        <w:rPr>
          <w:rFonts w:ascii="Times New Roman" w:hAnsi="Times New Roman" w:cs="Times New Roman"/>
          <w:sz w:val="26"/>
          <w:szCs w:val="26"/>
        </w:rPr>
        <w:br/>
        <w:t>в орган муниципального контроля или соответствующему должностному лицу.</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79. Основанием для начала процедуры досудебного (внесудебного) обжалования является подача жалобы (претензии) в орган муниципального контроля.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80.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81. Жалоба (претензия) рассматривается в течение 30 календарных дней со дня ее регистрации в органе муниципального контроля. </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82. По результатам рассмотрения жалобы (претензии) принимаются следующие решения:</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об удовлетворении требований заинтересованного лица и о признании </w:t>
      </w:r>
      <w:proofErr w:type="gramStart"/>
      <w:r w:rsidRPr="00A75021">
        <w:rPr>
          <w:rFonts w:ascii="Times New Roman" w:hAnsi="Times New Roman" w:cs="Times New Roman"/>
          <w:sz w:val="26"/>
          <w:szCs w:val="26"/>
        </w:rPr>
        <w:t>неправомерными</w:t>
      </w:r>
      <w:proofErr w:type="gramEnd"/>
      <w:r w:rsidRPr="00A75021">
        <w:rPr>
          <w:rFonts w:ascii="Times New Roman" w:hAnsi="Times New Roman" w:cs="Times New Roman"/>
          <w:sz w:val="26"/>
          <w:szCs w:val="26"/>
        </w:rPr>
        <w:t xml:space="preserve"> действий (бездействия) должностного лица, осуществляющего муниципальный земельный контроль;</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об отказе в удовлетворении жалобы (претензии).</w:t>
      </w:r>
    </w:p>
    <w:p w:rsidR="00710FCA" w:rsidRPr="00A75021" w:rsidRDefault="00710FCA" w:rsidP="00A75021">
      <w:pPr>
        <w:pStyle w:val="ConsPlusNormal"/>
        <w:tabs>
          <w:tab w:val="left" w:pos="1560"/>
        </w:tabs>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83.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w:t>
      </w:r>
      <w:proofErr w:type="gramStart"/>
      <w:r w:rsidRPr="00A75021">
        <w:rPr>
          <w:rFonts w:ascii="Times New Roman" w:hAnsi="Times New Roman" w:cs="Times New Roman"/>
          <w:sz w:val="26"/>
          <w:szCs w:val="26"/>
        </w:rPr>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A75021">
        <w:rPr>
          <w:rFonts w:ascii="Times New Roman" w:hAnsi="Times New Roman" w:cs="Times New Roman"/>
          <w:sz w:val="26"/>
          <w:szCs w:val="26"/>
        </w:rPr>
        <w:t xml:space="preserve"> года № 59-ФЗ «О порядке рассмотрения обращений граждан Российской Федерации» на официальном сайте.</w:t>
      </w:r>
    </w:p>
    <w:p w:rsidR="00710FCA" w:rsidRPr="00A75021" w:rsidRDefault="00710FCA" w:rsidP="00A75021">
      <w:pPr>
        <w:pStyle w:val="ConsPlusNormal"/>
        <w:jc w:val="right"/>
        <w:outlineLvl w:val="1"/>
        <w:rPr>
          <w:rFonts w:ascii="Times New Roman" w:hAnsi="Times New Roman" w:cs="Times New Roman"/>
          <w:sz w:val="26"/>
          <w:szCs w:val="26"/>
        </w:rPr>
      </w:pPr>
    </w:p>
    <w:p w:rsidR="00710FCA" w:rsidRPr="00A75021" w:rsidRDefault="00710FCA" w:rsidP="00A75021">
      <w:pPr>
        <w:pStyle w:val="ConsPlusNormal"/>
        <w:jc w:val="right"/>
        <w:outlineLvl w:val="1"/>
        <w:rPr>
          <w:rFonts w:ascii="Times New Roman" w:hAnsi="Times New Roman" w:cs="Times New Roman"/>
          <w:sz w:val="26"/>
          <w:szCs w:val="26"/>
        </w:rPr>
      </w:pPr>
    </w:p>
    <w:p w:rsidR="00710FCA" w:rsidRPr="00A75021" w:rsidRDefault="00710FCA" w:rsidP="00A75021">
      <w:pPr>
        <w:pStyle w:val="ConsPlusNormal"/>
        <w:jc w:val="right"/>
        <w:outlineLvl w:val="1"/>
        <w:rPr>
          <w:rFonts w:ascii="Times New Roman" w:hAnsi="Times New Roman" w:cs="Times New Roman"/>
          <w:sz w:val="26"/>
          <w:szCs w:val="26"/>
        </w:rPr>
      </w:pPr>
    </w:p>
    <w:p w:rsidR="00710FCA" w:rsidRPr="00A75021" w:rsidRDefault="00710FCA" w:rsidP="00A75021">
      <w:pPr>
        <w:pStyle w:val="ConsPlusNormal"/>
        <w:jc w:val="right"/>
        <w:outlineLvl w:val="1"/>
        <w:rPr>
          <w:rFonts w:ascii="Times New Roman" w:hAnsi="Times New Roman" w:cs="Times New Roman"/>
          <w:sz w:val="26"/>
          <w:szCs w:val="26"/>
        </w:rPr>
      </w:pPr>
    </w:p>
    <w:p w:rsidR="00710FCA" w:rsidRPr="00A75021" w:rsidRDefault="00710FCA" w:rsidP="00A75021">
      <w:pPr>
        <w:pStyle w:val="ConsPlusNormal"/>
        <w:jc w:val="right"/>
        <w:outlineLvl w:val="1"/>
        <w:rPr>
          <w:rFonts w:ascii="Times New Roman" w:hAnsi="Times New Roman" w:cs="Times New Roman"/>
          <w:sz w:val="26"/>
          <w:szCs w:val="26"/>
        </w:rPr>
      </w:pPr>
    </w:p>
    <w:p w:rsidR="00710FCA" w:rsidRPr="00A75021" w:rsidRDefault="00710FCA" w:rsidP="00A75021">
      <w:pPr>
        <w:pStyle w:val="ConsPlusNormal"/>
        <w:jc w:val="right"/>
        <w:outlineLvl w:val="1"/>
        <w:rPr>
          <w:rFonts w:ascii="Times New Roman" w:hAnsi="Times New Roman" w:cs="Times New Roman"/>
          <w:sz w:val="26"/>
          <w:szCs w:val="26"/>
        </w:rPr>
      </w:pPr>
    </w:p>
    <w:p w:rsidR="00773E70" w:rsidRPr="00A75021" w:rsidRDefault="00773E70" w:rsidP="00A75021">
      <w:pPr>
        <w:pStyle w:val="ConsPlusNormal"/>
        <w:outlineLvl w:val="1"/>
        <w:rPr>
          <w:rFonts w:ascii="Times New Roman" w:hAnsi="Times New Roman" w:cs="Times New Roman"/>
          <w:sz w:val="26"/>
          <w:szCs w:val="26"/>
        </w:rPr>
      </w:pPr>
    </w:p>
    <w:p w:rsidR="00710FCA" w:rsidRPr="00A75021" w:rsidRDefault="00710FCA" w:rsidP="00256D56">
      <w:pPr>
        <w:pStyle w:val="ConsPlusNormal"/>
        <w:ind w:left="7080"/>
        <w:jc w:val="right"/>
        <w:outlineLvl w:val="1"/>
        <w:rPr>
          <w:rFonts w:ascii="Times New Roman" w:hAnsi="Times New Roman" w:cs="Times New Roman"/>
          <w:sz w:val="26"/>
          <w:szCs w:val="26"/>
        </w:rPr>
      </w:pPr>
      <w:r w:rsidRPr="00A75021">
        <w:rPr>
          <w:rFonts w:ascii="Times New Roman" w:hAnsi="Times New Roman" w:cs="Times New Roman"/>
          <w:sz w:val="26"/>
          <w:szCs w:val="26"/>
        </w:rPr>
        <w:t>Приложение 1</w:t>
      </w:r>
    </w:p>
    <w:p w:rsidR="00710FCA" w:rsidRPr="00A75021" w:rsidRDefault="00710FCA" w:rsidP="00A75021">
      <w:pPr>
        <w:pStyle w:val="ConsPlusNormal"/>
        <w:jc w:val="right"/>
        <w:rPr>
          <w:rFonts w:ascii="Times New Roman" w:hAnsi="Times New Roman" w:cs="Times New Roman"/>
          <w:sz w:val="26"/>
          <w:szCs w:val="26"/>
        </w:rPr>
      </w:pPr>
      <w:r w:rsidRPr="00A75021">
        <w:rPr>
          <w:rFonts w:ascii="Times New Roman" w:hAnsi="Times New Roman" w:cs="Times New Roman"/>
          <w:sz w:val="26"/>
          <w:szCs w:val="26"/>
        </w:rPr>
        <w:t xml:space="preserve">к административному регламенту исполнения </w:t>
      </w:r>
      <w:r w:rsidRPr="00A75021">
        <w:rPr>
          <w:rFonts w:ascii="Times New Roman" w:hAnsi="Times New Roman" w:cs="Times New Roman"/>
          <w:sz w:val="26"/>
          <w:szCs w:val="26"/>
        </w:rPr>
        <w:br/>
        <w:t xml:space="preserve">муниципальной функции по осуществлению </w:t>
      </w:r>
      <w:r w:rsidRPr="00A75021">
        <w:rPr>
          <w:rFonts w:ascii="Times New Roman" w:hAnsi="Times New Roman" w:cs="Times New Roman"/>
          <w:sz w:val="26"/>
          <w:szCs w:val="26"/>
        </w:rPr>
        <w:br/>
        <w:t xml:space="preserve">муниципального земельного контроля </w:t>
      </w:r>
      <w:r w:rsidRPr="00A75021">
        <w:rPr>
          <w:rFonts w:ascii="Times New Roman" w:hAnsi="Times New Roman" w:cs="Times New Roman"/>
          <w:sz w:val="26"/>
          <w:szCs w:val="26"/>
        </w:rPr>
        <w:br/>
        <w:t xml:space="preserve">на территории </w:t>
      </w:r>
      <w:r w:rsidR="00773E70" w:rsidRPr="00A75021">
        <w:rPr>
          <w:rFonts w:ascii="Times New Roman" w:hAnsi="Times New Roman" w:cs="Times New Roman"/>
          <w:sz w:val="26"/>
          <w:szCs w:val="26"/>
        </w:rPr>
        <w:t>сельского поселения С</w:t>
      </w:r>
      <w:r w:rsidR="004A0602" w:rsidRPr="00A75021">
        <w:rPr>
          <w:rFonts w:ascii="Times New Roman" w:hAnsi="Times New Roman" w:cs="Times New Roman"/>
          <w:sz w:val="26"/>
          <w:szCs w:val="26"/>
        </w:rPr>
        <w:t>алым</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 xml:space="preserve">Перечень </w:t>
      </w:r>
    </w:p>
    <w:p w:rsidR="00710FCA" w:rsidRPr="00A75021" w:rsidRDefault="00710FCA" w:rsidP="00A75021">
      <w:pPr>
        <w:pStyle w:val="ConsPlusNormal"/>
        <w:jc w:val="center"/>
        <w:rPr>
          <w:rFonts w:ascii="Times New Roman" w:hAnsi="Times New Roman" w:cs="Times New Roman"/>
          <w:sz w:val="26"/>
          <w:szCs w:val="26"/>
        </w:rPr>
      </w:pPr>
      <w:r w:rsidRPr="00A75021">
        <w:rPr>
          <w:rFonts w:ascii="Times New Roman" w:hAnsi="Times New Roman" w:cs="Times New Roman"/>
          <w:sz w:val="26"/>
          <w:szCs w:val="26"/>
        </w:rPr>
        <w:t xml:space="preserve">нормативных правовых актов, регулирующих исполнение муниципальной функции по осуществлению муниципального земельного контроля на территории </w:t>
      </w:r>
      <w:r w:rsidR="004A0602" w:rsidRPr="00A75021">
        <w:rPr>
          <w:rFonts w:ascii="Times New Roman" w:hAnsi="Times New Roman" w:cs="Times New Roman"/>
          <w:sz w:val="26"/>
          <w:szCs w:val="26"/>
        </w:rPr>
        <w:t>сельского поселения Салым</w:t>
      </w:r>
    </w:p>
    <w:p w:rsidR="00710FCA" w:rsidRPr="00A75021" w:rsidRDefault="00710FCA" w:rsidP="00A75021">
      <w:pPr>
        <w:pStyle w:val="ConsPlusNormal"/>
        <w:ind w:firstLine="709"/>
        <w:jc w:val="both"/>
        <w:rPr>
          <w:rFonts w:ascii="Times New Roman" w:hAnsi="Times New Roman" w:cs="Times New Roman"/>
          <w:sz w:val="26"/>
          <w:szCs w:val="26"/>
        </w:rPr>
      </w:pP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Конституция Российской Федерации (принята всенародным голосованием 12 декабря 1993 года, «Российская газета», 25 декабря 1993 года, № 237);</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Гражданский </w:t>
      </w:r>
      <w:hyperlink r:id="rId27" w:tooltip="&quot;Гражданский кодекс Российской Федерации (часть первая)&quot; от 30.11.1994 N 51-ФЗ (ред. от 29.12.2017)------------ Недействующая редакция{КонсультантПлюс}" w:history="1">
        <w:r w:rsidRPr="00A75021">
          <w:rPr>
            <w:rFonts w:ascii="Times New Roman" w:hAnsi="Times New Roman" w:cs="Times New Roman"/>
            <w:sz w:val="26"/>
            <w:szCs w:val="26"/>
          </w:rPr>
          <w:t>кодекс</w:t>
        </w:r>
      </w:hyperlink>
      <w:r w:rsidRPr="00A75021">
        <w:rPr>
          <w:rFonts w:ascii="Times New Roman" w:hAnsi="Times New Roman" w:cs="Times New Roman"/>
          <w:sz w:val="26"/>
          <w:szCs w:val="26"/>
        </w:rPr>
        <w:t xml:space="preserve"> Российской Федерации (Собрание законодательства Российской Федерации, 5 декабря 1994 года № 32, статья 3301; Российская газета, № 238-239, 8 декабря 1994 года);</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Земельный кодекс Российской Федерации (Собрание законодательства Российской Федерации, 29 октября 2001 года № 44, статья 4147; Парламентская газета, № 204-205, 30 октября 2001 года; Российская газета, № 211-212, 30 октября 2001 года);</w:t>
      </w:r>
    </w:p>
    <w:p w:rsidR="00710FCA" w:rsidRPr="00A75021" w:rsidRDefault="00C4488F" w:rsidP="00A75021">
      <w:pPr>
        <w:pStyle w:val="ConsPlusNormal"/>
        <w:ind w:firstLine="709"/>
        <w:jc w:val="both"/>
        <w:rPr>
          <w:rFonts w:ascii="Times New Roman" w:hAnsi="Times New Roman" w:cs="Times New Roman"/>
          <w:sz w:val="26"/>
          <w:szCs w:val="26"/>
        </w:rPr>
      </w:pPr>
      <w:hyperlink r:id="rId28"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710FCA" w:rsidRPr="00A75021">
          <w:rPr>
            <w:rFonts w:ascii="Times New Roman" w:hAnsi="Times New Roman" w:cs="Times New Roman"/>
            <w:sz w:val="26"/>
            <w:szCs w:val="26"/>
          </w:rPr>
          <w:t>Кодекс</w:t>
        </w:r>
      </w:hyperlink>
      <w:r w:rsidR="00710FCA" w:rsidRPr="00A75021">
        <w:rPr>
          <w:rFonts w:ascii="Times New Roman" w:hAnsi="Times New Roman" w:cs="Times New Roman"/>
          <w:sz w:val="26"/>
          <w:szCs w:val="26"/>
        </w:rPr>
        <w:t xml:space="preserve"> Российской Федерации об административных правонарушениях (Российская газета, № 256, 31 декабря 2001 года; Парламентская газета, № 2-5, 5 января 2002 года; Собрание законодательства Российской Федерации, 7 января 2002 года № 1 (часть 1), статья 1);</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Федеральный закон от 18 июня 2001 года № 78-ФЗ </w:t>
      </w:r>
      <w:r w:rsidRPr="00A75021">
        <w:rPr>
          <w:rFonts w:ascii="Times New Roman" w:hAnsi="Times New Roman" w:cs="Times New Roman"/>
          <w:sz w:val="26"/>
          <w:szCs w:val="26"/>
        </w:rPr>
        <w:br/>
        <w:t>«О землеустройстве» (Парламентская газета, № 114-115, 23 июня 2001 года; Российская газета, № 118-119, 23 июня 2001 года; Собрание законодательства Российской Федерации, 25 июня 2001 года № 26, статья 2582);</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Федеральный </w:t>
      </w:r>
      <w:hyperlink r:id="rId29"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A75021">
          <w:rPr>
            <w:rFonts w:ascii="Times New Roman" w:hAnsi="Times New Roman" w:cs="Times New Roman"/>
            <w:sz w:val="26"/>
            <w:szCs w:val="26"/>
          </w:rPr>
          <w:t>закон</w:t>
        </w:r>
      </w:hyperlink>
      <w:r w:rsidRPr="00A75021">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 Парламентская газета, № 186, 8 октября 2003 года ; Российская газета, № 202, 8 октября 2003 года);</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Федеральный </w:t>
      </w:r>
      <w:hyperlink r:id="rId30" w:tooltip="Федеральный закон от 02.05.2006 N 59-ФЗ (ред. от 27.11.2017) &quot;О порядке рассмотрения обращений граждан Российской Федерации&quot;{КонсультантПлюс}" w:history="1">
        <w:r w:rsidRPr="00A75021">
          <w:rPr>
            <w:rFonts w:ascii="Times New Roman" w:hAnsi="Times New Roman" w:cs="Times New Roman"/>
            <w:sz w:val="26"/>
            <w:szCs w:val="26"/>
          </w:rPr>
          <w:t>закон</w:t>
        </w:r>
      </w:hyperlink>
      <w:r w:rsidRPr="00A75021">
        <w:rPr>
          <w:rFonts w:ascii="Times New Roman" w:hAnsi="Times New Roman" w:cs="Times New Roman"/>
          <w:sz w:val="26"/>
          <w:szCs w:val="26"/>
        </w:rPr>
        <w:t xml:space="preserve"> от 2 мая 2006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статья 2060; Парламентская газета, № 70-71, 11 мая 2006);</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 xml:space="preserve">Федеральный </w:t>
      </w:r>
      <w:hyperlink r:id="rId31"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A75021">
          <w:rPr>
            <w:rFonts w:ascii="Times New Roman" w:hAnsi="Times New Roman" w:cs="Times New Roman"/>
            <w:sz w:val="26"/>
            <w:szCs w:val="26"/>
          </w:rPr>
          <w:t>закон</w:t>
        </w:r>
      </w:hyperlink>
      <w:r w:rsidRPr="00A75021">
        <w:rPr>
          <w:rFonts w:ascii="Times New Roman" w:hAnsi="Times New Roman" w:cs="Times New Roman"/>
          <w:sz w:val="26"/>
          <w:szCs w:val="26"/>
        </w:rPr>
        <w:t xml:space="preserve"> от 26 декабря 2008 года № 294-ФЗ «О защите прав юридических лиц и индивидуальных предпринимателей при осуществлении </w:t>
      </w:r>
      <w:r w:rsidRPr="00A75021">
        <w:rPr>
          <w:rFonts w:ascii="Times New Roman" w:hAnsi="Times New Roman" w:cs="Times New Roman"/>
          <w:sz w:val="26"/>
          <w:szCs w:val="26"/>
        </w:rPr>
        <w:lastRenderedPageBreak/>
        <w:t>государственного контроля (надзора) и муниципального контроля» (Российская газета, № 266, 30 декабря 2008 года; Собрание законодательства Российской Федерации, 29 декабря 2008 года, № 52 (часть 1), статья 6249; Парламентская газета, № 90, 31 декабря 2008 года);</w:t>
      </w:r>
      <w:proofErr w:type="gramEnd"/>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постановление Правительства Российской Федерации от 30 июня </w:t>
      </w:r>
      <w:r w:rsidRPr="00A75021">
        <w:rPr>
          <w:rFonts w:ascii="Times New Roman" w:hAnsi="Times New Roman" w:cs="Times New Roman"/>
          <w:sz w:val="26"/>
          <w:szCs w:val="26"/>
        </w:rPr>
        <w:br/>
        <w:t xml:space="preserve">2010 года № 489 «Об утверждении Правил подготовки органами государственного контроля (надзора) и органами муниципального </w:t>
      </w:r>
      <w:proofErr w:type="gramStart"/>
      <w:r w:rsidRPr="00A75021">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A75021">
        <w:rPr>
          <w:rFonts w:ascii="Times New Roman" w:hAnsi="Times New Roman" w:cs="Times New Roman"/>
          <w:sz w:val="26"/>
          <w:szCs w:val="26"/>
        </w:rPr>
        <w:t xml:space="preserve"> и индивидуальных предпринимателей» (Собрание законодательства Российской Федерации, 12 июля 2010 года № 28, статья 3706);</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постановление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(Российская газета, № 78, 14 апреля 2010 года; Собрание законодательства Российской Федерации, 12 апреля 2010 года № 15, статья 1807);</w:t>
      </w:r>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 xml:space="preserve">постановление Правительства Российской Федерации от 10 июля </w:t>
      </w:r>
      <w:r w:rsidRPr="00A75021">
        <w:rPr>
          <w:rFonts w:ascii="Times New Roman" w:hAnsi="Times New Roman" w:cs="Times New Roman"/>
          <w:sz w:val="26"/>
          <w:szCs w:val="26"/>
        </w:rPr>
        <w:br/>
        <w:t>2014 года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(Официальный интернет-портал правовой информации http://www.pravo.gov.ru, 14 июля 2014 года; Собрание законодательства Российской Федерации, 21 июля 2014 года № 29, статья 4142);</w:t>
      </w:r>
      <w:proofErr w:type="gramEnd"/>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 xml:space="preserve">постановление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(Официальный интернет-портал правовой информации http://www.pravo.gov.ru, 30 декабря 2014 года; Собрание законодательства Российской Федерации, 5 января 2015 года № 1 </w:t>
      </w:r>
      <w:r w:rsidRPr="00A75021">
        <w:rPr>
          <w:rFonts w:ascii="Times New Roman" w:hAnsi="Times New Roman" w:cs="Times New Roman"/>
          <w:sz w:val="26"/>
          <w:szCs w:val="26"/>
        </w:rPr>
        <w:br/>
        <w:t>(часть II), статья 298);</w:t>
      </w:r>
      <w:proofErr w:type="gramEnd"/>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постановление Правительства Российской Федерации от 28 апреля</w:t>
      </w:r>
      <w:r w:rsidRPr="00A75021">
        <w:rPr>
          <w:rFonts w:ascii="Times New Roman" w:hAnsi="Times New Roman" w:cs="Times New Roman"/>
          <w:sz w:val="26"/>
          <w:szCs w:val="26"/>
        </w:rPr>
        <w:br/>
        <w:t>2015 года № 415 «О Правилах формирования и ведения единого реестра проверок» (Официальный интернет-портал правовой информации http://www.pravo.gov.ru, 7 мая 2015 год; Собрание законодательства Российской Федерации, 11 мая 2015 года № 19, статья 2825);</w:t>
      </w:r>
    </w:p>
    <w:p w:rsidR="00710FCA" w:rsidRPr="00A75021" w:rsidRDefault="00C4488F" w:rsidP="00A75021">
      <w:pPr>
        <w:autoSpaceDE w:val="0"/>
        <w:autoSpaceDN w:val="0"/>
        <w:adjustRightInd w:val="0"/>
        <w:spacing w:after="0" w:line="240" w:lineRule="auto"/>
        <w:ind w:firstLine="709"/>
        <w:jc w:val="both"/>
        <w:rPr>
          <w:rFonts w:ascii="Times New Roman" w:hAnsi="Times New Roman" w:cs="Times New Roman"/>
          <w:sz w:val="26"/>
          <w:szCs w:val="26"/>
        </w:rPr>
      </w:pPr>
      <w:hyperlink r:id="rId32"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 w:history="1">
        <w:proofErr w:type="gramStart"/>
        <w:r w:rsidR="00710FCA" w:rsidRPr="00A75021">
          <w:rPr>
            <w:rFonts w:ascii="Times New Roman" w:hAnsi="Times New Roman" w:cs="Times New Roman"/>
            <w:sz w:val="26"/>
            <w:szCs w:val="26"/>
          </w:rPr>
          <w:t>постановление</w:t>
        </w:r>
      </w:hyperlink>
      <w:r w:rsidR="00710FCA" w:rsidRPr="00A75021">
        <w:rPr>
          <w:rFonts w:ascii="Times New Roman" w:hAnsi="Times New Roman" w:cs="Times New Roman"/>
          <w:sz w:val="26"/>
          <w:szCs w:val="26"/>
        </w:rPr>
        <w:t xml:space="preserve"> Правительства Российской Федерации от 18 апреля </w:t>
      </w:r>
      <w:r w:rsidR="00710FCA" w:rsidRPr="00A75021">
        <w:rPr>
          <w:rFonts w:ascii="Times New Roman" w:hAnsi="Times New Roman" w:cs="Times New Roman"/>
          <w:sz w:val="26"/>
          <w:szCs w:val="26"/>
        </w:rPr>
        <w:br/>
        <w:t>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00710FCA" w:rsidRPr="00A75021">
        <w:rPr>
          <w:rFonts w:ascii="Times New Roman" w:hAnsi="Times New Roman" w:cs="Times New Roman"/>
          <w:sz w:val="26"/>
          <w:szCs w:val="26"/>
        </w:rPr>
        <w:t xml:space="preserve"> эти документы и (или) информация, в рамках межведомственного информационного взаимодействия» (Официальный интернет-портал правовой информации http://www.pravo.gov.ru, 20 апреля 2016 года; Собрание законодательства Российской Федерации, 25 апреля 2016 года № 17, статья 2418);</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lastRenderedPageBreak/>
        <w:t xml:space="preserve">постановление Правительства Российской Федерации </w:t>
      </w:r>
      <w:r w:rsidRPr="00A75021">
        <w:rPr>
          <w:rFonts w:ascii="Times New Roman" w:hAnsi="Times New Roman" w:cs="Times New Roman"/>
          <w:sz w:val="26"/>
          <w:szCs w:val="26"/>
        </w:rPr>
        <w:br/>
        <w:t>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 февраля 2017 года</w:t>
      </w:r>
      <w:proofErr w:type="gramStart"/>
      <w:r w:rsidRPr="00A75021">
        <w:rPr>
          <w:rFonts w:ascii="Times New Roman" w:hAnsi="Times New Roman" w:cs="Times New Roman"/>
          <w:sz w:val="26"/>
          <w:szCs w:val="26"/>
        </w:rPr>
        <w:t>;С</w:t>
      </w:r>
      <w:proofErr w:type="gramEnd"/>
      <w:r w:rsidRPr="00A75021">
        <w:rPr>
          <w:rFonts w:ascii="Times New Roman" w:hAnsi="Times New Roman" w:cs="Times New Roman"/>
          <w:sz w:val="26"/>
          <w:szCs w:val="26"/>
        </w:rPr>
        <w:t xml:space="preserve">обрание законодательства Российской Федерации, 20 февраля 2017 года № </w:t>
      </w:r>
      <w:proofErr w:type="gramStart"/>
      <w:r w:rsidRPr="00A75021">
        <w:rPr>
          <w:rFonts w:ascii="Times New Roman" w:hAnsi="Times New Roman" w:cs="Times New Roman"/>
          <w:sz w:val="26"/>
          <w:szCs w:val="26"/>
        </w:rPr>
        <w:t>8, статья 1239);</w:t>
      </w:r>
      <w:proofErr w:type="gramEnd"/>
    </w:p>
    <w:p w:rsidR="00710FCA" w:rsidRPr="00A75021" w:rsidRDefault="00710FCA" w:rsidP="00A75021">
      <w:pPr>
        <w:pStyle w:val="ConsPlusNormal"/>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A75021">
        <w:rPr>
          <w:rFonts w:ascii="Times New Roman" w:hAnsi="Times New Roman" w:cs="Times New Roman"/>
          <w:sz w:val="26"/>
          <w:szCs w:val="26"/>
        </w:rPr>
        <w:t xml:space="preserve"> (или) информация» (Официальный интернет-портал правовой информации http://www.pravo.gov.ru, 22 апреля 2016 года; Собрание законодательства Российской Федерации, 2 мая 2016 года № 18, статья 2647);</w:t>
      </w:r>
    </w:p>
    <w:p w:rsidR="00710FCA" w:rsidRPr="00A75021" w:rsidRDefault="00710FCA" w:rsidP="00A75021">
      <w:pPr>
        <w:pStyle w:val="ConsPlusNormal"/>
        <w:ind w:firstLine="709"/>
        <w:jc w:val="both"/>
        <w:rPr>
          <w:rFonts w:ascii="Times New Roman" w:hAnsi="Times New Roman" w:cs="Times New Roman"/>
          <w:sz w:val="26"/>
          <w:szCs w:val="26"/>
        </w:rPr>
      </w:pPr>
      <w:r w:rsidRPr="00A75021">
        <w:rPr>
          <w:rFonts w:ascii="Times New Roman" w:hAnsi="Times New Roman" w:cs="Times New Roman"/>
          <w:sz w:val="26"/>
          <w:szCs w:val="26"/>
        </w:rPr>
        <w:t>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год);</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Закон Ханты-Мансийского автономного округа – Югры от 11 июня </w:t>
      </w:r>
      <w:r w:rsidRPr="00A75021">
        <w:rPr>
          <w:rFonts w:ascii="Times New Roman" w:hAnsi="Times New Roman" w:cs="Times New Roman"/>
          <w:sz w:val="26"/>
          <w:szCs w:val="26"/>
        </w:rPr>
        <w:br/>
        <w:t>2010 года № 102-оз «Об административных правонарушениях» (Собрание законодательства Ханты-Мансийского автономного округа – Югры, от 1 июня 2010 года – 15 июня 2010 года № 6 (часть I), статья 461; Новости Югры, № 107, 13 июля 2010 года);</w:t>
      </w:r>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5021">
        <w:rPr>
          <w:rFonts w:ascii="Times New Roman" w:hAnsi="Times New Roman" w:cs="Times New Roman"/>
          <w:sz w:val="26"/>
          <w:szCs w:val="26"/>
        </w:rPr>
        <w:t xml:space="preserve">постановление Правительства Ханты-Мансийского автономного округа – Югры от 14 августа 2015 года № 257-п «О Порядке осуществления муниципального земельного контроля в Ханты-Мансийском автономном округе – Югре» (Собрание законодательства Ханты-Мансийского автономного округа – Югры, 15 августа 2015 года, № 8, (часть I), статья 722; Официальный интернет-портал правовой информации http://www.pravo.gov.ru, 19 августа 2015 года); </w:t>
      </w:r>
      <w:proofErr w:type="gramEnd"/>
    </w:p>
    <w:p w:rsidR="00710FCA" w:rsidRPr="00A75021" w:rsidRDefault="00710FCA" w:rsidP="00A75021">
      <w:pPr>
        <w:autoSpaceDE w:val="0"/>
        <w:autoSpaceDN w:val="0"/>
        <w:adjustRightInd w:val="0"/>
        <w:spacing w:after="0" w:line="240" w:lineRule="auto"/>
        <w:ind w:firstLine="709"/>
        <w:jc w:val="both"/>
        <w:rPr>
          <w:rFonts w:ascii="Times New Roman" w:hAnsi="Times New Roman" w:cs="Times New Roman"/>
          <w:sz w:val="26"/>
          <w:szCs w:val="26"/>
        </w:rPr>
      </w:pPr>
      <w:r w:rsidRPr="00A75021">
        <w:rPr>
          <w:rFonts w:ascii="Times New Roman" w:hAnsi="Times New Roman" w:cs="Times New Roman"/>
          <w:sz w:val="26"/>
          <w:szCs w:val="26"/>
        </w:rPr>
        <w:t xml:space="preserve">постановление Правительства Ханты-Мансийского автономного </w:t>
      </w:r>
      <w:r w:rsidRPr="00A75021">
        <w:rPr>
          <w:rFonts w:ascii="Times New Roman" w:hAnsi="Times New Roman" w:cs="Times New Roman"/>
          <w:sz w:val="26"/>
          <w:szCs w:val="26"/>
        </w:rPr>
        <w:br/>
        <w:t>округа – Югры от 2 марта 2012 года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 марта 2012 года, № 3 (часть I), статья 212; Новости Юг</w:t>
      </w:r>
      <w:r w:rsidR="001F301C" w:rsidRPr="00A75021">
        <w:rPr>
          <w:rFonts w:ascii="Times New Roman" w:hAnsi="Times New Roman" w:cs="Times New Roman"/>
          <w:sz w:val="26"/>
          <w:szCs w:val="26"/>
        </w:rPr>
        <w:t>ры, № 39, 13 апреля 2012 года).</w:t>
      </w:r>
    </w:p>
    <w:p w:rsidR="00710FCA" w:rsidRPr="00256D56" w:rsidRDefault="00710FCA" w:rsidP="00256D56">
      <w:pPr>
        <w:pStyle w:val="ConsPlusNormal"/>
        <w:jc w:val="right"/>
        <w:outlineLvl w:val="1"/>
        <w:rPr>
          <w:rFonts w:ascii="Times New Roman" w:hAnsi="Times New Roman" w:cs="Times New Roman"/>
          <w:sz w:val="26"/>
          <w:szCs w:val="26"/>
        </w:rPr>
      </w:pPr>
      <w:r w:rsidRPr="00A75021">
        <w:rPr>
          <w:rFonts w:ascii="Times New Roman" w:hAnsi="Times New Roman" w:cs="Times New Roman"/>
          <w:sz w:val="26"/>
          <w:szCs w:val="26"/>
        </w:rPr>
        <w:br w:type="page"/>
      </w:r>
      <w:r w:rsidRPr="00256D56">
        <w:rPr>
          <w:rFonts w:ascii="Times New Roman" w:hAnsi="Times New Roman" w:cs="Times New Roman"/>
          <w:sz w:val="26"/>
          <w:szCs w:val="26"/>
        </w:rPr>
        <w:lastRenderedPageBreak/>
        <w:t>Приложение 2</w:t>
      </w:r>
    </w:p>
    <w:p w:rsidR="00256D56" w:rsidRPr="00A75021" w:rsidRDefault="00256D56" w:rsidP="00256D56">
      <w:pPr>
        <w:pStyle w:val="ConsPlusNormal"/>
        <w:jc w:val="right"/>
        <w:rPr>
          <w:rFonts w:ascii="Times New Roman" w:hAnsi="Times New Roman" w:cs="Times New Roman"/>
          <w:sz w:val="26"/>
          <w:szCs w:val="26"/>
        </w:rPr>
      </w:pPr>
      <w:r w:rsidRPr="00A75021">
        <w:rPr>
          <w:rFonts w:ascii="Times New Roman" w:hAnsi="Times New Roman" w:cs="Times New Roman"/>
          <w:sz w:val="26"/>
          <w:szCs w:val="26"/>
        </w:rPr>
        <w:t xml:space="preserve">к административному регламенту исполнения </w:t>
      </w:r>
      <w:r w:rsidRPr="00A75021">
        <w:rPr>
          <w:rFonts w:ascii="Times New Roman" w:hAnsi="Times New Roman" w:cs="Times New Roman"/>
          <w:sz w:val="26"/>
          <w:szCs w:val="26"/>
        </w:rPr>
        <w:br/>
        <w:t xml:space="preserve">муниципальной функции по осуществлению </w:t>
      </w:r>
      <w:r w:rsidRPr="00A75021">
        <w:rPr>
          <w:rFonts w:ascii="Times New Roman" w:hAnsi="Times New Roman" w:cs="Times New Roman"/>
          <w:sz w:val="26"/>
          <w:szCs w:val="26"/>
        </w:rPr>
        <w:br/>
        <w:t xml:space="preserve">муниципального земельного контроля </w:t>
      </w:r>
      <w:r w:rsidRPr="00A75021">
        <w:rPr>
          <w:rFonts w:ascii="Times New Roman" w:hAnsi="Times New Roman" w:cs="Times New Roman"/>
          <w:sz w:val="26"/>
          <w:szCs w:val="26"/>
        </w:rPr>
        <w:br/>
        <w:t>на территории сельского поселения Салым</w:t>
      </w:r>
    </w:p>
    <w:p w:rsidR="00710FCA" w:rsidRPr="00AB3256" w:rsidRDefault="00710FCA" w:rsidP="00256D56">
      <w:pPr>
        <w:pStyle w:val="ConsPlusNormal"/>
        <w:jc w:val="both"/>
        <w:rPr>
          <w:rFonts w:ascii="Times New Roman" w:hAnsi="Times New Roman" w:cs="Times New Roman"/>
          <w:sz w:val="24"/>
          <w:szCs w:val="24"/>
        </w:rPr>
      </w:pPr>
    </w:p>
    <w:p w:rsidR="00710FCA" w:rsidRPr="00256D56" w:rsidRDefault="00710FCA" w:rsidP="00256D56">
      <w:pPr>
        <w:pStyle w:val="ConsPlusNormal"/>
        <w:jc w:val="center"/>
        <w:rPr>
          <w:rFonts w:ascii="Times New Roman" w:hAnsi="Times New Roman" w:cs="Times New Roman"/>
          <w:sz w:val="26"/>
          <w:szCs w:val="26"/>
        </w:rPr>
      </w:pPr>
      <w:r w:rsidRPr="00256D56">
        <w:rPr>
          <w:rFonts w:ascii="Times New Roman" w:hAnsi="Times New Roman" w:cs="Times New Roman"/>
          <w:sz w:val="26"/>
          <w:szCs w:val="26"/>
        </w:rPr>
        <w:t>Блок – схема</w:t>
      </w:r>
    </w:p>
    <w:p w:rsidR="00710FCA" w:rsidRPr="00256D56" w:rsidRDefault="00710FCA" w:rsidP="00256D56">
      <w:pPr>
        <w:pStyle w:val="ConsPlusNormal"/>
        <w:jc w:val="center"/>
        <w:rPr>
          <w:rFonts w:ascii="Times New Roman" w:hAnsi="Times New Roman" w:cs="Times New Roman"/>
          <w:sz w:val="26"/>
          <w:szCs w:val="26"/>
        </w:rPr>
      </w:pPr>
      <w:r w:rsidRPr="00256D56">
        <w:rPr>
          <w:rFonts w:ascii="Times New Roman" w:hAnsi="Times New Roman" w:cs="Times New Roman"/>
          <w:sz w:val="26"/>
          <w:szCs w:val="26"/>
        </w:rPr>
        <w:t xml:space="preserve">исполнения муниципальной функции по осуществлению муниципального земельного контроля на территории </w:t>
      </w:r>
      <w:r w:rsidR="004A0602" w:rsidRPr="00256D56">
        <w:rPr>
          <w:rFonts w:ascii="Times New Roman" w:hAnsi="Times New Roman" w:cs="Times New Roman"/>
          <w:sz w:val="26"/>
          <w:szCs w:val="26"/>
        </w:rPr>
        <w:t>сельского поселения Салым</w:t>
      </w:r>
    </w:p>
    <w:p w:rsidR="00710FCA" w:rsidRDefault="00710FCA" w:rsidP="00256D56">
      <w:pPr>
        <w:pStyle w:val="ConsPlusNormal"/>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4927"/>
        <w:gridCol w:w="4927"/>
      </w:tblGrid>
      <w:tr w:rsidR="00710FCA" w:rsidRPr="004B6D31" w:rsidTr="00773E70">
        <w:tc>
          <w:tcPr>
            <w:tcW w:w="5211"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Проведение плановых выездных и плановых документарных проверок</w:t>
            </w:r>
          </w:p>
        </w:tc>
        <w:tc>
          <w:tcPr>
            <w:tcW w:w="5212"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 xml:space="preserve">Проведение внеплановых выездных </w:t>
            </w:r>
            <w:r w:rsidRPr="004B6D31">
              <w:rPr>
                <w:rFonts w:ascii="Times New Roman" w:hAnsi="Times New Roman" w:cs="Times New Roman"/>
                <w:szCs w:val="28"/>
              </w:rPr>
              <w:br/>
              <w:t>и внеплановых документарных проверок</w:t>
            </w:r>
          </w:p>
        </w:tc>
      </w:tr>
    </w:tbl>
    <w:p w:rsidR="00710FCA" w:rsidRDefault="00C4488F" w:rsidP="00256D56">
      <w:pPr>
        <w:spacing w:after="0" w:line="240" w:lineRule="auto"/>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40.05pt;margin-top:-.45pt;width:16.4pt;height:14.45pt;z-index:251661312;mso-position-horizontal-relative:text;mso-position-vertical-relative:text">
            <v:textbox style="layout-flow:vertical-ideographic"/>
          </v:shape>
        </w:pict>
      </w:r>
      <w:r>
        <w:rPr>
          <w:noProof/>
        </w:rPr>
        <w:pict>
          <v:shape id="_x0000_s1029" type="#_x0000_t67" style="position:absolute;margin-left:97.35pt;margin-top:-.45pt;width:16.4pt;height:14.45pt;z-index:251663360;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4919"/>
        <w:gridCol w:w="4935"/>
      </w:tblGrid>
      <w:tr w:rsidR="00710FCA" w:rsidRPr="004B6D31" w:rsidTr="00773E70">
        <w:tc>
          <w:tcPr>
            <w:tcW w:w="5211"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0" type="#_x0000_t67" style="position:absolute;left:0;text-align:left;margin-left:164.95pt;margin-top:33.7pt;width:16.4pt;height:13.45pt;z-index:251664384;mso-position-horizontal-relative:text;mso-position-vertical-relative:text">
                  <v:textbox style="layout-flow:vertical-ideographic"/>
                </v:shape>
              </w:pict>
            </w:r>
            <w:r>
              <w:rPr>
                <w:noProof/>
              </w:rPr>
              <w:pict>
                <v:shape id="_x0000_s1028" type="#_x0000_t67" style="position:absolute;left:0;text-align:left;margin-left:51.35pt;margin-top:33.7pt;width:16.4pt;height:13.45pt;z-index:251662336;mso-position-horizontal-relative:text;mso-position-vertical-relative:text">
                  <v:textbox style="layout-flow:vertical-ideographic"/>
                </v:shape>
              </w:pict>
            </w:r>
            <w:r w:rsidR="00710FCA" w:rsidRPr="004B6D31">
              <w:rPr>
                <w:rFonts w:ascii="Times New Roman" w:hAnsi="Times New Roman" w:cs="Times New Roman"/>
                <w:szCs w:val="28"/>
              </w:rPr>
              <w:t>Подготовка и утверждение ежегодного плана проведения плановых выездных и документарных проверок</w:t>
            </w:r>
          </w:p>
        </w:tc>
        <w:tc>
          <w:tcPr>
            <w:tcW w:w="5212"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1" type="#_x0000_t67" style="position:absolute;left:0;text-align:left;margin-left:149.4pt;margin-top:33.7pt;width:16.4pt;height:13.45pt;z-index:251665408;mso-position-horizontal-relative:text;mso-position-vertical-relative:text">
                  <v:textbox style="layout-flow:vertical-ideographic"/>
                </v:shape>
              </w:pict>
            </w:r>
            <w:r>
              <w:rPr>
                <w:noProof/>
              </w:rPr>
              <w:pict>
                <v:shape id="_x0000_s1026" type="#_x0000_t67" style="position:absolute;left:0;text-align:left;margin-left:26.6pt;margin-top:33.7pt;width:16.4pt;height:13.45pt;z-index:251660288;mso-position-horizontal-relative:text;mso-position-vertical-relative:text">
                  <v:textbox style="layout-flow:vertical-ideographic"/>
                </v:shape>
              </w:pict>
            </w:r>
            <w:r w:rsidR="00710FCA">
              <w:rPr>
                <w:rFonts w:ascii="Times New Roman" w:hAnsi="Times New Roman" w:cs="Times New Roman"/>
                <w:szCs w:val="28"/>
              </w:rPr>
              <w:t>Возникновение оснований, предусмотренных статьей 10 Федерального закона № 294-ФЗ</w:t>
            </w:r>
          </w:p>
        </w:tc>
      </w:tr>
    </w:tbl>
    <w:p w:rsidR="00710FCA" w:rsidRDefault="00710FCA" w:rsidP="00256D56">
      <w:pPr>
        <w:spacing w:after="0" w:line="240" w:lineRule="auto"/>
      </w:pPr>
    </w:p>
    <w:tbl>
      <w:tblPr>
        <w:tblStyle w:val="aa"/>
        <w:tblW w:w="0" w:type="auto"/>
        <w:tblLook w:val="04A0" w:firstRow="1" w:lastRow="0" w:firstColumn="1" w:lastColumn="0" w:noHBand="0" w:noVBand="1"/>
      </w:tblPr>
      <w:tblGrid>
        <w:gridCol w:w="2457"/>
        <w:gridCol w:w="2470"/>
        <w:gridCol w:w="2457"/>
        <w:gridCol w:w="2470"/>
      </w:tblGrid>
      <w:tr w:rsidR="00710FCA" w:rsidRPr="004B6D31" w:rsidTr="00773E70">
        <w:tc>
          <w:tcPr>
            <w:tcW w:w="2605"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2" type="#_x0000_t67" style="position:absolute;left:0;text-align:left;margin-left:21.35pt;margin-top:56.35pt;width:16.4pt;height:14.9pt;z-index:251666432;mso-position-horizontal-relative:text;mso-position-vertical-relative:text">
                  <v:textbox style="layout-flow:vertical-ideographic"/>
                </v:shape>
              </w:pict>
            </w:r>
            <w:r w:rsidR="00710FCA" w:rsidRPr="004B6D31">
              <w:rPr>
                <w:rFonts w:ascii="Times New Roman" w:hAnsi="Times New Roman" w:cs="Times New Roman"/>
                <w:szCs w:val="28"/>
              </w:rPr>
              <w:t xml:space="preserve">Утверждение распоряжения </w:t>
            </w:r>
            <w:r w:rsidR="00710FCA" w:rsidRPr="004B6D31">
              <w:rPr>
                <w:rFonts w:ascii="Times New Roman" w:hAnsi="Times New Roman" w:cs="Times New Roman"/>
                <w:szCs w:val="28"/>
              </w:rPr>
              <w:br/>
              <w:t>о проведении плановой выездной проверки</w:t>
            </w:r>
          </w:p>
        </w:tc>
        <w:tc>
          <w:tcPr>
            <w:tcW w:w="2606"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3" type="#_x0000_t67" style="position:absolute;left:0;text-align:left;margin-left:21.3pt;margin-top:55.95pt;width:16.4pt;height:15.3pt;z-index:251667456;mso-position-horizontal-relative:text;mso-position-vertical-relative:text">
                  <v:textbox style="layout-flow:vertical-ideographic"/>
                </v:shape>
              </w:pict>
            </w:r>
            <w:r w:rsidR="00710FCA" w:rsidRPr="004B6D31">
              <w:rPr>
                <w:rFonts w:ascii="Times New Roman" w:hAnsi="Times New Roman" w:cs="Times New Roman"/>
                <w:szCs w:val="28"/>
              </w:rPr>
              <w:t xml:space="preserve">Утверждение распоряжения </w:t>
            </w:r>
            <w:r w:rsidR="00710FCA" w:rsidRPr="004B6D31">
              <w:rPr>
                <w:rFonts w:ascii="Times New Roman" w:hAnsi="Times New Roman" w:cs="Times New Roman"/>
                <w:szCs w:val="28"/>
              </w:rPr>
              <w:br/>
              <w:t>о проведении плановой документарной проверки</w:t>
            </w:r>
          </w:p>
        </w:tc>
        <w:tc>
          <w:tcPr>
            <w:tcW w:w="2606"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4" type="#_x0000_t67" style="position:absolute;left:0;text-align:left;margin-left:16.1pt;margin-top:56.35pt;width:16.4pt;height:14.9pt;z-index:251668480;mso-position-horizontal-relative:text;mso-position-vertical-relative:text">
                  <v:textbox style="layout-flow:vertical-ideographic"/>
                </v:shape>
              </w:pict>
            </w:r>
            <w:r w:rsidR="00710FCA" w:rsidRPr="004B6D31">
              <w:rPr>
                <w:rFonts w:ascii="Times New Roman" w:hAnsi="Times New Roman" w:cs="Times New Roman"/>
                <w:szCs w:val="28"/>
              </w:rPr>
              <w:t xml:space="preserve">Утверждение распоряжения </w:t>
            </w:r>
            <w:r w:rsidR="00710FCA" w:rsidRPr="004B6D31">
              <w:rPr>
                <w:rFonts w:ascii="Times New Roman" w:hAnsi="Times New Roman" w:cs="Times New Roman"/>
                <w:szCs w:val="28"/>
              </w:rPr>
              <w:br/>
              <w:t>о проведении внеплановой выездной проверки</w:t>
            </w:r>
          </w:p>
        </w:tc>
        <w:tc>
          <w:tcPr>
            <w:tcW w:w="2606"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 xml:space="preserve">Утверждение распоряжения </w:t>
            </w:r>
            <w:r w:rsidRPr="004B6D31">
              <w:rPr>
                <w:rFonts w:ascii="Times New Roman" w:hAnsi="Times New Roman" w:cs="Times New Roman"/>
                <w:szCs w:val="28"/>
              </w:rPr>
              <w:br/>
              <w:t>о проведении внеплановой документарной проверки</w:t>
            </w:r>
          </w:p>
        </w:tc>
      </w:tr>
    </w:tbl>
    <w:p w:rsidR="00710FCA" w:rsidRDefault="00C4488F" w:rsidP="00256D56">
      <w:pPr>
        <w:spacing w:after="0" w:line="240" w:lineRule="auto"/>
      </w:pPr>
      <w:r>
        <w:rPr>
          <w:noProof/>
        </w:rPr>
        <w:pict>
          <v:shape id="_x0000_s1035" type="#_x0000_t67" style="position:absolute;margin-left:398.95pt;margin-top:.75pt;width:16.4pt;height:12.5pt;z-index:251669504;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1384"/>
        <w:gridCol w:w="3250"/>
        <w:gridCol w:w="1570"/>
        <w:gridCol w:w="3083"/>
      </w:tblGrid>
      <w:tr w:rsidR="00710FCA" w:rsidRPr="004B6D31" w:rsidTr="00773E70">
        <w:tc>
          <w:tcPr>
            <w:tcW w:w="1384"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6" type="#_x0000_t67" style="position:absolute;left:0;text-align:left;margin-left:34.95pt;margin-top:78.55pt;width:16.4pt;height:13.55pt;z-index:251670528;mso-position-horizontal-relative:text;mso-position-vertical-relative:text">
                  <v:textbox style="layout-flow:vertical-ideographic"/>
                </v:shape>
              </w:pict>
            </w:r>
            <w:r w:rsidR="00710FCA" w:rsidRPr="004B6D31">
              <w:rPr>
                <w:rFonts w:ascii="Times New Roman" w:hAnsi="Times New Roman" w:cs="Times New Roman"/>
                <w:szCs w:val="28"/>
              </w:rPr>
              <w:t>Проведение плановой выездной проверки</w:t>
            </w:r>
          </w:p>
        </w:tc>
        <w:tc>
          <w:tcPr>
            <w:tcW w:w="3250"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7" type="#_x0000_t67" style="position:absolute;left:0;text-align:left;margin-left:91.75pt;margin-top:78.55pt;width:16.4pt;height:13.55pt;z-index:251671552;mso-position-horizontal-relative:text;mso-position-vertical-relative:text">
                  <v:textbox style="layout-flow:vertical-ideographic"/>
                </v:shape>
              </w:pict>
            </w:r>
            <w:r w:rsidR="00710FCA" w:rsidRPr="004B6D31">
              <w:rPr>
                <w:rFonts w:ascii="Times New Roman" w:hAnsi="Times New Roman" w:cs="Times New Roman"/>
                <w:szCs w:val="28"/>
              </w:rPr>
              <w:t xml:space="preserve">Направление запроса </w:t>
            </w:r>
            <w:r w:rsidR="00710FCA" w:rsidRPr="004B6D31">
              <w:rPr>
                <w:rFonts w:ascii="Times New Roman" w:hAnsi="Times New Roman" w:cs="Times New Roman"/>
                <w:szCs w:val="28"/>
              </w:rPr>
              <w:br/>
              <w:t xml:space="preserve">о представлении органу муниципального контроля материалов </w:t>
            </w:r>
            <w:r w:rsidR="00710FCA" w:rsidRPr="004B6D31">
              <w:rPr>
                <w:rFonts w:ascii="Times New Roman" w:hAnsi="Times New Roman" w:cs="Times New Roman"/>
                <w:szCs w:val="28"/>
              </w:rPr>
              <w:br/>
              <w:t xml:space="preserve">и документов, необходимых для проведения плановой документарной проверки </w:t>
            </w:r>
          </w:p>
        </w:tc>
        <w:tc>
          <w:tcPr>
            <w:tcW w:w="1570"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8" type="#_x0000_t67" style="position:absolute;left:0;text-align:left;margin-left:40.85pt;margin-top:78.55pt;width:16.4pt;height:13.55pt;z-index:251672576;mso-position-horizontal-relative:text;mso-position-vertical-relative:text">
                  <v:textbox style="layout-flow:vertical-ideographic"/>
                </v:shape>
              </w:pict>
            </w:r>
            <w:r w:rsidR="00710FCA" w:rsidRPr="004B6D31">
              <w:rPr>
                <w:rFonts w:ascii="Times New Roman" w:hAnsi="Times New Roman" w:cs="Times New Roman"/>
                <w:szCs w:val="28"/>
              </w:rPr>
              <w:t>Проведение внеплановой выездной проверки</w:t>
            </w:r>
          </w:p>
        </w:tc>
        <w:tc>
          <w:tcPr>
            <w:tcW w:w="3083"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39" type="#_x0000_t67" style="position:absolute;left:0;text-align:left;margin-left:85.15pt;margin-top:78.55pt;width:16.4pt;height:13.55pt;z-index:251673600;mso-position-horizontal-relative:text;mso-position-vertical-relative:text">
                  <v:textbox style="layout-flow:vertical-ideographic"/>
                </v:shape>
              </w:pict>
            </w:r>
            <w:r w:rsidR="00710FCA" w:rsidRPr="004B6D31">
              <w:rPr>
                <w:rFonts w:ascii="Times New Roman" w:hAnsi="Times New Roman" w:cs="Times New Roman"/>
                <w:szCs w:val="28"/>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710FCA" w:rsidRDefault="00710FCA" w:rsidP="00256D56">
      <w:pPr>
        <w:spacing w:after="0" w:line="240" w:lineRule="auto"/>
      </w:pPr>
    </w:p>
    <w:tbl>
      <w:tblPr>
        <w:tblStyle w:val="aa"/>
        <w:tblW w:w="0" w:type="auto"/>
        <w:tblLook w:val="04A0" w:firstRow="1" w:lastRow="0" w:firstColumn="1" w:lastColumn="0" w:noHBand="0" w:noVBand="1"/>
      </w:tblPr>
      <w:tblGrid>
        <w:gridCol w:w="2551"/>
        <w:gridCol w:w="2091"/>
        <w:gridCol w:w="2270"/>
        <w:gridCol w:w="2375"/>
      </w:tblGrid>
      <w:tr w:rsidR="00710FCA" w:rsidRPr="004B6D31" w:rsidTr="00773E70">
        <w:tc>
          <w:tcPr>
            <w:tcW w:w="2551"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41" type="#_x0000_t67" style="position:absolute;left:0;text-align:left;margin-left:75.35pt;margin-top:46.25pt;width:16.4pt;height:13.15pt;z-index:251675648;mso-position-horizontal-relative:text;mso-position-vertical-relative:text">
                  <v:textbox style="layout-flow:vertical-ideographic"/>
                </v:shape>
              </w:pict>
            </w:r>
            <w:r>
              <w:rPr>
                <w:noProof/>
              </w:rPr>
              <w:pict>
                <v:shape id="_x0000_s1040" type="#_x0000_t67" style="position:absolute;left:0;text-align:left;margin-left:18.55pt;margin-top:46.25pt;width:16.4pt;height:13.15pt;z-index:251674624;mso-position-horizontal-relative:text;mso-position-vertical-relative:text">
                  <v:textbox style="layout-flow:vertical-ideographic"/>
                </v:shape>
              </w:pict>
            </w:r>
            <w:r w:rsidR="00710FCA" w:rsidRPr="004B6D31">
              <w:rPr>
                <w:rFonts w:ascii="Times New Roman" w:hAnsi="Times New Roman" w:cs="Times New Roman"/>
                <w:szCs w:val="28"/>
              </w:rPr>
              <w:t>Составление акта плановой выездной проверки</w:t>
            </w:r>
          </w:p>
        </w:tc>
        <w:tc>
          <w:tcPr>
            <w:tcW w:w="2091"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42" type="#_x0000_t67" style="position:absolute;left:0;text-align:left;margin-left:33pt;margin-top:46.25pt;width:16.4pt;height:13.15pt;z-index:251676672;mso-position-horizontal-relative:text;mso-position-vertical-relative:text">
                  <v:textbox style="layout-flow:vertical-ideographic"/>
                </v:shape>
              </w:pict>
            </w:r>
            <w:r w:rsidR="00710FCA" w:rsidRPr="004B6D31">
              <w:rPr>
                <w:rFonts w:ascii="Times New Roman" w:hAnsi="Times New Roman" w:cs="Times New Roman"/>
                <w:szCs w:val="28"/>
              </w:rPr>
              <w:t>Проведение плановой документарной проверки</w:t>
            </w:r>
          </w:p>
        </w:tc>
        <w:tc>
          <w:tcPr>
            <w:tcW w:w="2270"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44" type="#_x0000_t67" style="position:absolute;left:0;text-align:left;margin-left:77.25pt;margin-top:46.25pt;width:16.4pt;height:13.15pt;z-index:251678720;mso-position-horizontal-relative:text;mso-position-vertical-relative:text">
                  <v:textbox style="layout-flow:vertical-ideographic"/>
                </v:shape>
              </w:pict>
            </w:r>
            <w:r>
              <w:rPr>
                <w:noProof/>
              </w:rPr>
              <w:pict>
                <v:shape id="_x0000_s1043" type="#_x0000_t67" style="position:absolute;left:0;text-align:left;margin-left:16.35pt;margin-top:46.25pt;width:16.4pt;height:13.15pt;z-index:251677696;mso-position-horizontal-relative:text;mso-position-vertical-relative:text">
                  <v:textbox style="layout-flow:vertical-ideographic"/>
                </v:shape>
              </w:pict>
            </w:r>
            <w:r w:rsidR="00710FCA" w:rsidRPr="004B6D31">
              <w:rPr>
                <w:rFonts w:ascii="Times New Roman" w:hAnsi="Times New Roman" w:cs="Times New Roman"/>
                <w:szCs w:val="28"/>
              </w:rPr>
              <w:t>Составление акта внеплановой проверки</w:t>
            </w:r>
          </w:p>
        </w:tc>
        <w:tc>
          <w:tcPr>
            <w:tcW w:w="2375" w:type="dxa"/>
          </w:tcPr>
          <w:p w:rsidR="00710FCA" w:rsidRPr="004B6D31" w:rsidRDefault="00C4488F" w:rsidP="00256D56">
            <w:pPr>
              <w:pStyle w:val="ConsPlusNormal"/>
              <w:jc w:val="center"/>
              <w:rPr>
                <w:rFonts w:ascii="Times New Roman" w:hAnsi="Times New Roman" w:cs="Times New Roman"/>
                <w:szCs w:val="28"/>
              </w:rPr>
            </w:pPr>
            <w:r>
              <w:rPr>
                <w:noProof/>
              </w:rPr>
              <w:pict>
                <v:shape id="_x0000_s1045" type="#_x0000_t67" style="position:absolute;left:0;text-align:left;margin-left:49.75pt;margin-top:46.25pt;width:16.4pt;height:13.15pt;z-index:251679744;mso-position-horizontal-relative:text;mso-position-vertical-relative:text">
                  <v:textbox style="layout-flow:vertical-ideographic"/>
                </v:shape>
              </w:pict>
            </w:r>
            <w:r w:rsidR="00710FCA" w:rsidRPr="004B6D31">
              <w:rPr>
                <w:rFonts w:ascii="Times New Roman" w:hAnsi="Times New Roman" w:cs="Times New Roman"/>
                <w:szCs w:val="28"/>
              </w:rPr>
              <w:t xml:space="preserve">Проведение внеплановой документарной проверки </w:t>
            </w:r>
          </w:p>
        </w:tc>
      </w:tr>
    </w:tbl>
    <w:p w:rsidR="00710FCA" w:rsidRDefault="00710FCA" w:rsidP="00256D56">
      <w:pPr>
        <w:spacing w:after="0" w:line="240" w:lineRule="auto"/>
      </w:pPr>
    </w:p>
    <w:tbl>
      <w:tblPr>
        <w:tblStyle w:val="aa"/>
        <w:tblW w:w="9322" w:type="dxa"/>
        <w:tblLayout w:type="fixed"/>
        <w:tblLook w:val="04A0" w:firstRow="1" w:lastRow="0" w:firstColumn="1" w:lastColumn="0" w:noHBand="0" w:noVBand="1"/>
      </w:tblPr>
      <w:tblGrid>
        <w:gridCol w:w="1101"/>
        <w:gridCol w:w="1275"/>
        <w:gridCol w:w="2268"/>
        <w:gridCol w:w="1276"/>
        <w:gridCol w:w="1276"/>
        <w:gridCol w:w="2126"/>
      </w:tblGrid>
      <w:tr w:rsidR="00710FCA" w:rsidRPr="004B6D31" w:rsidTr="00773E70">
        <w:tc>
          <w:tcPr>
            <w:tcW w:w="1101"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 xml:space="preserve">Нарушения не выявлены </w:t>
            </w:r>
          </w:p>
        </w:tc>
        <w:tc>
          <w:tcPr>
            <w:tcW w:w="1275"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c>
          <w:tcPr>
            <w:tcW w:w="2268"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Составление акта плановой документарной проверки</w:t>
            </w:r>
          </w:p>
        </w:tc>
        <w:tc>
          <w:tcPr>
            <w:tcW w:w="1276"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Нарушения не выявлены</w:t>
            </w:r>
          </w:p>
        </w:tc>
        <w:tc>
          <w:tcPr>
            <w:tcW w:w="1276"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c>
          <w:tcPr>
            <w:tcW w:w="2126"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Составление акта внеплановой документарной проверки</w:t>
            </w:r>
          </w:p>
        </w:tc>
      </w:tr>
    </w:tbl>
    <w:p w:rsidR="00710FCA" w:rsidRDefault="00C4488F" w:rsidP="00256D56">
      <w:pPr>
        <w:spacing w:after="0" w:line="240" w:lineRule="auto"/>
      </w:pPr>
      <w:r>
        <w:rPr>
          <w:noProof/>
        </w:rPr>
        <w:pict>
          <v:shape id="_x0000_s1048" type="#_x0000_t67" style="position:absolute;margin-left:382.55pt;margin-top:1.8pt;width:16.4pt;height:12.8pt;z-index:251682816;mso-position-horizontal-relative:text;mso-position-vertical-relative:text">
            <v:textbox style="layout-flow:vertical-ideographic"/>
          </v:shape>
        </w:pict>
      </w:r>
      <w:r>
        <w:rPr>
          <w:noProof/>
        </w:rPr>
        <w:pict>
          <v:shape id="_x0000_s1049" type="#_x0000_t67" style="position:absolute;margin-left:436.45pt;margin-top:2.6pt;width:16.4pt;height:12.8pt;z-index:251683840;mso-position-horizontal-relative:text;mso-position-vertical-relative:text">
            <v:textbox style="layout-flow:vertical-ideographic"/>
          </v:shape>
        </w:pict>
      </w:r>
      <w:r>
        <w:rPr>
          <w:noProof/>
        </w:rPr>
        <w:pict>
          <v:shape id="_x0000_s1052" type="#_x0000_t67" style="position:absolute;margin-left:309.35pt;margin-top:1.8pt;width:16.4pt;height:81.6pt;z-index:251686912;mso-position-horizontal-relative:text;mso-position-vertical-relative:text">
            <v:textbox style="layout-flow:vertical-ideographic"/>
          </v:shape>
        </w:pict>
      </w:r>
      <w:r>
        <w:rPr>
          <w:noProof/>
        </w:rPr>
        <w:pict>
          <v:shape id="_x0000_s1050" type="#_x0000_t67" style="position:absolute;margin-left:70.15pt;margin-top:2.6pt;width:16.4pt;height:80.8pt;z-index:251684864;mso-position-horizontal-relative:text;mso-position-vertical-relative:text">
            <v:textbox style="layout-flow:vertical-ideographic"/>
          </v:shape>
        </w:pict>
      </w:r>
      <w:r>
        <w:rPr>
          <w:noProof/>
        </w:rPr>
        <w:pict>
          <v:shape id="_x0000_s1047" type="#_x0000_t67" style="position:absolute;margin-left:193.75pt;margin-top:2.6pt;width:16.4pt;height:12.8pt;z-index:251681792;mso-position-horizontal-relative:text;mso-position-vertical-relative:text">
            <v:textbox style="layout-flow:vertical-ideographic"/>
          </v:shape>
        </w:pict>
      </w:r>
      <w:r>
        <w:rPr>
          <w:noProof/>
        </w:rPr>
        <w:pict>
          <v:shape id="_x0000_s1046" type="#_x0000_t67" style="position:absolute;margin-left:131.35pt;margin-top:2.6pt;width:16.4pt;height:12.8pt;z-index:251680768;mso-position-horizontal-relative:text;mso-position-vertical-relative:text">
            <v:textbox style="layout-flow:vertical-ideographic"/>
          </v:shape>
        </w:pict>
      </w:r>
    </w:p>
    <w:tbl>
      <w:tblPr>
        <w:tblStyle w:val="aa"/>
        <w:tblpPr w:leftFromText="180" w:rightFromText="180" w:vertAnchor="text" w:horzAnchor="page" w:tblpX="3821" w:tblpY="152"/>
        <w:tblW w:w="2422" w:type="dxa"/>
        <w:tblLook w:val="04A0" w:firstRow="1" w:lastRow="0" w:firstColumn="1" w:lastColumn="0" w:noHBand="0" w:noVBand="1"/>
      </w:tblPr>
      <w:tblGrid>
        <w:gridCol w:w="1199"/>
        <w:gridCol w:w="1223"/>
      </w:tblGrid>
      <w:tr w:rsidR="00710FCA" w:rsidRPr="004B6D31" w:rsidTr="00773E70">
        <w:tc>
          <w:tcPr>
            <w:tcW w:w="1199" w:type="dxa"/>
          </w:tcPr>
          <w:p w:rsidR="00710FCA" w:rsidRPr="004B6D31" w:rsidRDefault="00710FCA" w:rsidP="00256D56">
            <w:pPr>
              <w:pStyle w:val="ConsPlusNormal"/>
              <w:jc w:val="center"/>
              <w:rPr>
                <w:rFonts w:ascii="Times New Roman" w:hAnsi="Times New Roman" w:cs="Times New Roman"/>
              </w:rPr>
            </w:pPr>
            <w:r w:rsidRPr="004B6D31">
              <w:rPr>
                <w:rFonts w:ascii="Times New Roman" w:hAnsi="Times New Roman" w:cs="Times New Roman"/>
              </w:rPr>
              <w:t>Нарушения не выявлены</w:t>
            </w:r>
          </w:p>
        </w:tc>
        <w:tc>
          <w:tcPr>
            <w:tcW w:w="1223" w:type="dxa"/>
          </w:tcPr>
          <w:p w:rsidR="00710FCA" w:rsidRPr="004B6D31" w:rsidRDefault="00710FCA" w:rsidP="00256D56">
            <w:pPr>
              <w:pStyle w:val="ConsPlusNormal"/>
              <w:jc w:val="center"/>
              <w:rPr>
                <w:rFonts w:ascii="Times New Roman" w:hAnsi="Times New Roman" w:cs="Times New Roman"/>
              </w:rPr>
            </w:pPr>
            <w:r w:rsidRPr="004B6D31">
              <w:rPr>
                <w:rFonts w:ascii="Times New Roman" w:hAnsi="Times New Roman" w:cs="Times New Roman"/>
              </w:rPr>
              <w:t>Нарушения выявлены</w:t>
            </w:r>
          </w:p>
        </w:tc>
      </w:tr>
    </w:tbl>
    <w:p w:rsidR="00710FCA" w:rsidRPr="00AB3256" w:rsidRDefault="00710FCA" w:rsidP="00256D56">
      <w:pPr>
        <w:spacing w:after="0" w:line="240" w:lineRule="auto"/>
        <w:rPr>
          <w:vanish/>
        </w:rPr>
      </w:pPr>
    </w:p>
    <w:tbl>
      <w:tblPr>
        <w:tblStyle w:val="aa"/>
        <w:tblpPr w:leftFromText="180" w:rightFromText="180" w:vertAnchor="text" w:horzAnchor="margin" w:tblpXSpec="right" w:tblpY="152"/>
        <w:tblW w:w="0" w:type="auto"/>
        <w:tblLook w:val="04A0" w:firstRow="1" w:lastRow="0" w:firstColumn="1" w:lastColumn="0" w:noHBand="0" w:noVBand="1"/>
      </w:tblPr>
      <w:tblGrid>
        <w:gridCol w:w="1199"/>
        <w:gridCol w:w="1199"/>
      </w:tblGrid>
      <w:tr w:rsidR="00710FCA" w:rsidRPr="004B6D31" w:rsidTr="00773E70">
        <w:tc>
          <w:tcPr>
            <w:tcW w:w="1199"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Нарушения не выявлены</w:t>
            </w:r>
          </w:p>
        </w:tc>
        <w:tc>
          <w:tcPr>
            <w:tcW w:w="1199" w:type="dxa"/>
          </w:tcPr>
          <w:p w:rsidR="00710FCA" w:rsidRPr="004B6D31" w:rsidRDefault="00710FCA" w:rsidP="00256D56">
            <w:pPr>
              <w:pStyle w:val="ConsPlusNormal"/>
              <w:jc w:val="center"/>
              <w:rPr>
                <w:rFonts w:ascii="Times New Roman" w:hAnsi="Times New Roman" w:cs="Times New Roman"/>
                <w:szCs w:val="28"/>
              </w:rPr>
            </w:pPr>
            <w:r w:rsidRPr="004B6D31">
              <w:rPr>
                <w:rFonts w:ascii="Times New Roman" w:hAnsi="Times New Roman" w:cs="Times New Roman"/>
                <w:szCs w:val="28"/>
              </w:rPr>
              <w:t>Нарушения выявлены</w:t>
            </w:r>
          </w:p>
        </w:tc>
      </w:tr>
    </w:tbl>
    <w:p w:rsidR="00710FCA" w:rsidRDefault="00710FCA" w:rsidP="00256D56">
      <w:pPr>
        <w:spacing w:after="0" w:line="240" w:lineRule="auto"/>
      </w:pPr>
    </w:p>
    <w:p w:rsidR="00710FCA" w:rsidRDefault="00710FCA" w:rsidP="00256D56">
      <w:pPr>
        <w:spacing w:after="0" w:line="240" w:lineRule="auto"/>
      </w:pPr>
    </w:p>
    <w:p w:rsidR="00710FCA" w:rsidRDefault="00710FCA" w:rsidP="00256D56">
      <w:pPr>
        <w:spacing w:after="0" w:line="240" w:lineRule="auto"/>
      </w:pPr>
    </w:p>
    <w:tbl>
      <w:tblPr>
        <w:tblStyle w:val="aa"/>
        <w:tblpPr w:leftFromText="180" w:rightFromText="180" w:vertAnchor="page" w:horzAnchor="margin" w:tblpY="13741"/>
        <w:tblW w:w="0" w:type="auto"/>
        <w:tblLook w:val="04A0" w:firstRow="1" w:lastRow="0" w:firstColumn="1" w:lastColumn="0" w:noHBand="0" w:noVBand="1"/>
      </w:tblPr>
      <w:tblGrid>
        <w:gridCol w:w="9648"/>
      </w:tblGrid>
      <w:tr w:rsidR="002630E9" w:rsidRPr="00EC1A18" w:rsidTr="002630E9">
        <w:trPr>
          <w:trHeight w:val="855"/>
        </w:trPr>
        <w:tc>
          <w:tcPr>
            <w:tcW w:w="9648" w:type="dxa"/>
          </w:tcPr>
          <w:p w:rsidR="002630E9" w:rsidRPr="00EC1A18" w:rsidRDefault="002630E9" w:rsidP="002630E9">
            <w:pPr>
              <w:pStyle w:val="ConsPlusNormal"/>
              <w:jc w:val="center"/>
              <w:rPr>
                <w:rFonts w:ascii="Times New Roman" w:hAnsi="Times New Roman" w:cs="Times New Roman"/>
                <w:szCs w:val="28"/>
              </w:rPr>
            </w:pPr>
            <w:r w:rsidRPr="00EC1A18">
              <w:rPr>
                <w:rFonts w:ascii="Times New Roman" w:hAnsi="Times New Roman" w:cs="Times New Roman"/>
                <w:szCs w:val="28"/>
              </w:rPr>
              <w:t>Подготовка и выдача предписания органа муниципального контроля об устранении выявленных нарушений с указанием сроков устранения выявленных нарушений</w:t>
            </w:r>
            <w:r>
              <w:rPr>
                <w:rFonts w:ascii="Times New Roman" w:hAnsi="Times New Roman" w:cs="Times New Roman"/>
                <w:szCs w:val="28"/>
              </w:rPr>
              <w:t>, составление протокола об административном правонарушении, передача материалов в уполномоченные органы для привлечения виновного лица к уголовной (административной) ответственности</w:t>
            </w:r>
          </w:p>
        </w:tc>
      </w:tr>
    </w:tbl>
    <w:p w:rsidR="005C33CD" w:rsidRDefault="00C4488F" w:rsidP="00256D56">
      <w:pPr>
        <w:spacing w:after="0" w:line="240" w:lineRule="auto"/>
      </w:pPr>
      <w:r>
        <w:rPr>
          <w:noProof/>
        </w:rPr>
        <w:pict>
          <v:shape id="_x0000_s1053" type="#_x0000_t67" style="position:absolute;margin-left:444.8pt;margin-top:4.5pt;width:16.4pt;height:25.2pt;z-index:251687936;mso-position-horizontal-relative:text;mso-position-vertical-relative:text">
            <v:textbox style="layout-flow:vertical-ideographic"/>
          </v:shape>
        </w:pict>
      </w:r>
      <w:r>
        <w:rPr>
          <w:noProof/>
        </w:rPr>
        <w:pict>
          <v:shape id="_x0000_s1051" type="#_x0000_t67" style="position:absolute;margin-left:177.35pt;margin-top:3.2pt;width:16.4pt;height:25.2pt;z-index:251685888;mso-position-horizontal-relative:text;mso-position-vertical-relative:text">
            <v:textbox style="layout-flow:vertical-ideographic"/>
          </v:shape>
        </w:pict>
      </w:r>
    </w:p>
    <w:sectPr w:rsidR="005C33CD" w:rsidSect="00A75021">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8F" w:rsidRDefault="00C4488F" w:rsidP="00710FCA">
      <w:pPr>
        <w:spacing w:after="0" w:line="240" w:lineRule="auto"/>
      </w:pPr>
      <w:r>
        <w:separator/>
      </w:r>
    </w:p>
  </w:endnote>
  <w:endnote w:type="continuationSeparator" w:id="0">
    <w:p w:rsidR="00C4488F" w:rsidRDefault="00C4488F" w:rsidP="0071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8F" w:rsidRDefault="00C4488F" w:rsidP="00710FCA">
      <w:pPr>
        <w:spacing w:after="0" w:line="240" w:lineRule="auto"/>
      </w:pPr>
      <w:r>
        <w:separator/>
      </w:r>
    </w:p>
  </w:footnote>
  <w:footnote w:type="continuationSeparator" w:id="0">
    <w:p w:rsidR="00C4488F" w:rsidRDefault="00C4488F" w:rsidP="00710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0622"/>
      <w:docPartObj>
        <w:docPartGallery w:val="Page Numbers (Top of Page)"/>
        <w:docPartUnique/>
      </w:docPartObj>
    </w:sdtPr>
    <w:sdtEndPr/>
    <w:sdtContent>
      <w:p w:rsidR="004A0602" w:rsidRDefault="002E5C61">
        <w:pPr>
          <w:pStyle w:val="a5"/>
          <w:jc w:val="center"/>
        </w:pPr>
        <w:r>
          <w:rPr>
            <w:noProof/>
          </w:rPr>
          <w:fldChar w:fldCharType="begin"/>
        </w:r>
        <w:r w:rsidR="004A0602">
          <w:rPr>
            <w:noProof/>
          </w:rPr>
          <w:instrText xml:space="preserve"> PAGE   \* MERGEFORMAT </w:instrText>
        </w:r>
        <w:r>
          <w:rPr>
            <w:noProof/>
          </w:rPr>
          <w:fldChar w:fldCharType="separate"/>
        </w:r>
        <w:r w:rsidR="00CC502E">
          <w:rPr>
            <w:noProof/>
          </w:rPr>
          <w:t>29</w:t>
        </w:r>
        <w:r>
          <w:rPr>
            <w:noProof/>
          </w:rPr>
          <w:fldChar w:fldCharType="end"/>
        </w:r>
      </w:p>
    </w:sdtContent>
  </w:sdt>
  <w:p w:rsidR="004A0602" w:rsidRDefault="004A06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17A7B"/>
    <w:multiLevelType w:val="hybridMultilevel"/>
    <w:tmpl w:val="D182069A"/>
    <w:lvl w:ilvl="0" w:tplc="F1FA90DC">
      <w:start w:val="1"/>
      <w:numFmt w:val="decimal"/>
      <w:lvlText w:val="%1."/>
      <w:lvlJc w:val="left"/>
      <w:pPr>
        <w:ind w:left="1699" w:hanging="9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09E4663"/>
    <w:multiLevelType w:val="hybridMultilevel"/>
    <w:tmpl w:val="1850F632"/>
    <w:lvl w:ilvl="0" w:tplc="48D0A2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0FCA"/>
    <w:rsid w:val="000538B3"/>
    <w:rsid w:val="000C6EAE"/>
    <w:rsid w:val="001F301C"/>
    <w:rsid w:val="00240F97"/>
    <w:rsid w:val="00256D56"/>
    <w:rsid w:val="002630E9"/>
    <w:rsid w:val="002B4A97"/>
    <w:rsid w:val="002E5C61"/>
    <w:rsid w:val="00337787"/>
    <w:rsid w:val="003A05A2"/>
    <w:rsid w:val="003F30AB"/>
    <w:rsid w:val="00447289"/>
    <w:rsid w:val="00462136"/>
    <w:rsid w:val="004729A3"/>
    <w:rsid w:val="004A0602"/>
    <w:rsid w:val="00510A15"/>
    <w:rsid w:val="005248A5"/>
    <w:rsid w:val="00526B82"/>
    <w:rsid w:val="0054750B"/>
    <w:rsid w:val="005C33CD"/>
    <w:rsid w:val="00632E54"/>
    <w:rsid w:val="00704EC2"/>
    <w:rsid w:val="00710FCA"/>
    <w:rsid w:val="00773E70"/>
    <w:rsid w:val="007846BE"/>
    <w:rsid w:val="007E0302"/>
    <w:rsid w:val="0080026B"/>
    <w:rsid w:val="0086501C"/>
    <w:rsid w:val="00876075"/>
    <w:rsid w:val="008964A4"/>
    <w:rsid w:val="008A11FA"/>
    <w:rsid w:val="008B4891"/>
    <w:rsid w:val="00A75021"/>
    <w:rsid w:val="00C4488F"/>
    <w:rsid w:val="00CC502E"/>
    <w:rsid w:val="00D53AD1"/>
    <w:rsid w:val="00E47290"/>
    <w:rsid w:val="00ED6920"/>
    <w:rsid w:val="00F261D4"/>
    <w:rsid w:val="00FA3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FC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710FC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710FC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710FC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710FC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710FCA"/>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710FCA"/>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710FC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710FCA"/>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10FCA"/>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710FCA"/>
    <w:rPr>
      <w:rFonts w:ascii="Tahoma" w:eastAsia="Times New Roman" w:hAnsi="Tahoma" w:cs="Tahoma"/>
      <w:sz w:val="16"/>
      <w:szCs w:val="16"/>
    </w:rPr>
  </w:style>
  <w:style w:type="paragraph" w:styleId="a5">
    <w:name w:val="header"/>
    <w:basedOn w:val="a"/>
    <w:link w:val="a6"/>
    <w:uiPriority w:val="99"/>
    <w:unhideWhenUsed/>
    <w:rsid w:val="00710FCA"/>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710FCA"/>
    <w:rPr>
      <w:rFonts w:ascii="Calibri" w:eastAsia="Times New Roman" w:hAnsi="Calibri" w:cs="Times New Roman"/>
    </w:rPr>
  </w:style>
  <w:style w:type="paragraph" w:styleId="a7">
    <w:name w:val="footer"/>
    <w:basedOn w:val="a"/>
    <w:link w:val="a8"/>
    <w:uiPriority w:val="99"/>
    <w:unhideWhenUsed/>
    <w:rsid w:val="00710FCA"/>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710FCA"/>
    <w:rPr>
      <w:rFonts w:ascii="Calibri" w:eastAsia="Times New Roman" w:hAnsi="Calibri" w:cs="Times New Roman"/>
    </w:rPr>
  </w:style>
  <w:style w:type="character" w:styleId="a9">
    <w:name w:val="Hyperlink"/>
    <w:basedOn w:val="a0"/>
    <w:uiPriority w:val="99"/>
    <w:unhideWhenUsed/>
    <w:rsid w:val="00710FCA"/>
    <w:rPr>
      <w:rFonts w:cs="Times New Roman"/>
      <w:color w:val="0000FF" w:themeColor="hyperlink"/>
      <w:u w:val="single"/>
    </w:rPr>
  </w:style>
  <w:style w:type="table" w:styleId="aa">
    <w:name w:val="Table Grid"/>
    <w:basedOn w:val="a1"/>
    <w:uiPriority w:val="59"/>
    <w:rsid w:val="00710FC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710FCA"/>
    <w:rPr>
      <w:rFonts w:ascii="Calibri" w:eastAsia="Times New Roman" w:hAnsi="Calibri" w:cs="Times New Roman"/>
      <w:sz w:val="20"/>
      <w:szCs w:val="20"/>
    </w:rPr>
  </w:style>
  <w:style w:type="character" w:customStyle="1" w:styleId="ac">
    <w:name w:val="Текст концевой сноски Знак"/>
    <w:basedOn w:val="a0"/>
    <w:link w:val="ab"/>
    <w:uiPriority w:val="99"/>
    <w:semiHidden/>
    <w:rsid w:val="00710FCA"/>
    <w:rPr>
      <w:rFonts w:ascii="Calibri" w:eastAsia="Times New Roman" w:hAnsi="Calibri" w:cs="Times New Roman"/>
      <w:sz w:val="20"/>
      <w:szCs w:val="20"/>
    </w:rPr>
  </w:style>
  <w:style w:type="character" w:styleId="ad">
    <w:name w:val="endnote reference"/>
    <w:basedOn w:val="a0"/>
    <w:uiPriority w:val="99"/>
    <w:semiHidden/>
    <w:unhideWhenUsed/>
    <w:rsid w:val="00710FCA"/>
    <w:rPr>
      <w:rFonts w:cs="Times New Roman"/>
      <w:vertAlign w:val="superscript"/>
    </w:rPr>
  </w:style>
  <w:style w:type="paragraph" w:styleId="ae">
    <w:name w:val="footnote text"/>
    <w:basedOn w:val="a"/>
    <w:link w:val="af"/>
    <w:uiPriority w:val="99"/>
    <w:semiHidden/>
    <w:unhideWhenUsed/>
    <w:rsid w:val="00710FCA"/>
    <w:rPr>
      <w:rFonts w:ascii="Calibri" w:eastAsia="Times New Roman" w:hAnsi="Calibri" w:cs="Times New Roman"/>
      <w:sz w:val="20"/>
      <w:szCs w:val="20"/>
    </w:rPr>
  </w:style>
  <w:style w:type="character" w:customStyle="1" w:styleId="af">
    <w:name w:val="Текст сноски Знак"/>
    <w:basedOn w:val="a0"/>
    <w:link w:val="ae"/>
    <w:uiPriority w:val="99"/>
    <w:semiHidden/>
    <w:rsid w:val="00710FCA"/>
    <w:rPr>
      <w:rFonts w:ascii="Calibri" w:eastAsia="Times New Roman" w:hAnsi="Calibri" w:cs="Times New Roman"/>
      <w:sz w:val="20"/>
      <w:szCs w:val="20"/>
    </w:rPr>
  </w:style>
  <w:style w:type="character" w:styleId="af0">
    <w:name w:val="footnote reference"/>
    <w:basedOn w:val="a0"/>
    <w:uiPriority w:val="99"/>
    <w:semiHidden/>
    <w:unhideWhenUsed/>
    <w:rsid w:val="00710FCA"/>
    <w:rPr>
      <w:rFonts w:cs="Times New Roman"/>
      <w:vertAlign w:val="superscript"/>
    </w:rPr>
  </w:style>
  <w:style w:type="paragraph" w:customStyle="1" w:styleId="1">
    <w:name w:val="Абзац списка1"/>
    <w:basedOn w:val="a"/>
    <w:rsid w:val="007846BE"/>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7E0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
    <w:name w:val="Основной текст (6)_"/>
    <w:link w:val="61"/>
    <w:locked/>
    <w:rsid w:val="00E47290"/>
    <w:rPr>
      <w:shd w:val="clear" w:color="auto" w:fill="FFFFFF"/>
    </w:rPr>
  </w:style>
  <w:style w:type="paragraph" w:customStyle="1" w:styleId="61">
    <w:name w:val="Основной текст (6)1"/>
    <w:basedOn w:val="a"/>
    <w:link w:val="6"/>
    <w:rsid w:val="00E47290"/>
    <w:pPr>
      <w:shd w:val="clear" w:color="auto" w:fill="FFFFFF"/>
      <w:spacing w:before="1140" w:after="0" w:line="240" w:lineRule="atLeast"/>
      <w:jc w:val="center"/>
    </w:pPr>
  </w:style>
  <w:style w:type="character" w:customStyle="1" w:styleId="60">
    <w:name w:val="Основной текст (6)"/>
    <w:rsid w:val="00E47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9803">
      <w:bodyDiv w:val="1"/>
      <w:marLeft w:val="0"/>
      <w:marRight w:val="0"/>
      <w:marTop w:val="0"/>
      <w:marBottom w:val="0"/>
      <w:divBdr>
        <w:top w:val="none" w:sz="0" w:space="0" w:color="auto"/>
        <w:left w:val="none" w:sz="0" w:space="0" w:color="auto"/>
        <w:bottom w:val="none" w:sz="0" w:space="0" w:color="auto"/>
        <w:right w:val="none" w:sz="0" w:space="0" w:color="auto"/>
      </w:divBdr>
    </w:div>
    <w:div w:id="732851217">
      <w:bodyDiv w:val="1"/>
      <w:marLeft w:val="0"/>
      <w:marRight w:val="0"/>
      <w:marTop w:val="0"/>
      <w:marBottom w:val="0"/>
      <w:divBdr>
        <w:top w:val="none" w:sz="0" w:space="0" w:color="auto"/>
        <w:left w:val="none" w:sz="0" w:space="0" w:color="auto"/>
        <w:bottom w:val="none" w:sz="0" w:space="0" w:color="auto"/>
        <w:right w:val="none" w:sz="0" w:space="0" w:color="auto"/>
      </w:divBdr>
      <w:divsChild>
        <w:div w:id="454567496">
          <w:marLeft w:val="0"/>
          <w:marRight w:val="0"/>
          <w:marTop w:val="0"/>
          <w:marBottom w:val="0"/>
          <w:divBdr>
            <w:top w:val="none" w:sz="0" w:space="0" w:color="auto"/>
            <w:left w:val="none" w:sz="0" w:space="0" w:color="auto"/>
            <w:bottom w:val="none" w:sz="0" w:space="0" w:color="auto"/>
            <w:right w:val="none" w:sz="0" w:space="0" w:color="auto"/>
          </w:divBdr>
          <w:divsChild>
            <w:div w:id="17783084">
              <w:marLeft w:val="0"/>
              <w:marRight w:val="0"/>
              <w:marTop w:val="0"/>
              <w:marBottom w:val="0"/>
              <w:divBdr>
                <w:top w:val="none" w:sz="0" w:space="0" w:color="auto"/>
                <w:left w:val="none" w:sz="0" w:space="0" w:color="auto"/>
                <w:bottom w:val="none" w:sz="0" w:space="0" w:color="auto"/>
                <w:right w:val="none" w:sz="0" w:space="0" w:color="auto"/>
              </w:divBdr>
              <w:divsChild>
                <w:div w:id="1316105739">
                  <w:marLeft w:val="0"/>
                  <w:marRight w:val="0"/>
                  <w:marTop w:val="0"/>
                  <w:marBottom w:val="0"/>
                  <w:divBdr>
                    <w:top w:val="none" w:sz="0" w:space="0" w:color="auto"/>
                    <w:left w:val="none" w:sz="0" w:space="0" w:color="auto"/>
                    <w:bottom w:val="none" w:sz="0" w:space="0" w:color="auto"/>
                    <w:right w:val="none" w:sz="0" w:space="0" w:color="auto"/>
                  </w:divBdr>
                  <w:divsChild>
                    <w:div w:id="1106995606">
                      <w:marLeft w:val="0"/>
                      <w:marRight w:val="0"/>
                      <w:marTop w:val="0"/>
                      <w:marBottom w:val="0"/>
                      <w:divBdr>
                        <w:top w:val="none" w:sz="0" w:space="0" w:color="auto"/>
                        <w:left w:val="none" w:sz="0" w:space="0" w:color="auto"/>
                        <w:bottom w:val="none" w:sz="0" w:space="0" w:color="auto"/>
                        <w:right w:val="none" w:sz="0" w:space="0" w:color="auto"/>
                      </w:divBdr>
                      <w:divsChild>
                        <w:div w:id="1790467817">
                          <w:marLeft w:val="0"/>
                          <w:marRight w:val="0"/>
                          <w:marTop w:val="0"/>
                          <w:marBottom w:val="0"/>
                          <w:divBdr>
                            <w:top w:val="none" w:sz="0" w:space="0" w:color="auto"/>
                            <w:left w:val="none" w:sz="0" w:space="0" w:color="auto"/>
                            <w:bottom w:val="none" w:sz="0" w:space="0" w:color="auto"/>
                            <w:right w:val="none" w:sz="0" w:space="0" w:color="auto"/>
                          </w:divBdr>
                          <w:divsChild>
                            <w:div w:id="794522278">
                              <w:marLeft w:val="0"/>
                              <w:marRight w:val="0"/>
                              <w:marTop w:val="0"/>
                              <w:marBottom w:val="0"/>
                              <w:divBdr>
                                <w:top w:val="none" w:sz="0" w:space="0" w:color="auto"/>
                                <w:left w:val="none" w:sz="0" w:space="0" w:color="auto"/>
                                <w:bottom w:val="none" w:sz="0" w:space="0" w:color="auto"/>
                                <w:right w:val="none" w:sz="0" w:space="0" w:color="auto"/>
                              </w:divBdr>
                              <w:divsChild>
                                <w:div w:id="811950451">
                                  <w:marLeft w:val="0"/>
                                  <w:marRight w:val="0"/>
                                  <w:marTop w:val="0"/>
                                  <w:marBottom w:val="0"/>
                                  <w:divBdr>
                                    <w:top w:val="none" w:sz="0" w:space="0" w:color="auto"/>
                                    <w:left w:val="none" w:sz="0" w:space="0" w:color="auto"/>
                                    <w:bottom w:val="none" w:sz="0" w:space="0" w:color="auto"/>
                                    <w:right w:val="none" w:sz="0" w:space="0" w:color="auto"/>
                                  </w:divBdr>
                                  <w:divsChild>
                                    <w:div w:id="508182300">
                                      <w:marLeft w:val="0"/>
                                      <w:marRight w:val="0"/>
                                      <w:marTop w:val="0"/>
                                      <w:marBottom w:val="0"/>
                                      <w:divBdr>
                                        <w:top w:val="none" w:sz="0" w:space="0" w:color="auto"/>
                                        <w:left w:val="none" w:sz="0" w:space="0" w:color="auto"/>
                                        <w:bottom w:val="none" w:sz="0" w:space="0" w:color="auto"/>
                                        <w:right w:val="none" w:sz="0" w:space="0" w:color="auto"/>
                                      </w:divBdr>
                                      <w:divsChild>
                                        <w:div w:id="144510838">
                                          <w:marLeft w:val="0"/>
                                          <w:marRight w:val="0"/>
                                          <w:marTop w:val="0"/>
                                          <w:marBottom w:val="0"/>
                                          <w:divBdr>
                                            <w:top w:val="none" w:sz="0" w:space="0" w:color="auto"/>
                                            <w:left w:val="none" w:sz="0" w:space="0" w:color="auto"/>
                                            <w:bottom w:val="none" w:sz="0" w:space="0" w:color="auto"/>
                                            <w:right w:val="none" w:sz="0" w:space="0" w:color="auto"/>
                                          </w:divBdr>
                                          <w:divsChild>
                                            <w:div w:id="807012129">
                                              <w:marLeft w:val="0"/>
                                              <w:marRight w:val="0"/>
                                              <w:marTop w:val="0"/>
                                              <w:marBottom w:val="0"/>
                                              <w:divBdr>
                                                <w:top w:val="none" w:sz="0" w:space="0" w:color="auto"/>
                                                <w:left w:val="none" w:sz="0" w:space="0" w:color="auto"/>
                                                <w:bottom w:val="none" w:sz="0" w:space="0" w:color="auto"/>
                                                <w:right w:val="none" w:sz="0" w:space="0" w:color="auto"/>
                                              </w:divBdr>
                                              <w:divsChild>
                                                <w:div w:id="410741855">
                                                  <w:marLeft w:val="0"/>
                                                  <w:marRight w:val="0"/>
                                                  <w:marTop w:val="0"/>
                                                  <w:marBottom w:val="0"/>
                                                  <w:divBdr>
                                                    <w:top w:val="none" w:sz="0" w:space="0" w:color="auto"/>
                                                    <w:left w:val="none" w:sz="0" w:space="0" w:color="auto"/>
                                                    <w:bottom w:val="none" w:sz="0" w:space="0" w:color="auto"/>
                                                    <w:right w:val="none" w:sz="0" w:space="0" w:color="auto"/>
                                                  </w:divBdr>
                                                  <w:divsChild>
                                                    <w:div w:id="1369338925">
                                                      <w:marLeft w:val="0"/>
                                                      <w:marRight w:val="0"/>
                                                      <w:marTop w:val="0"/>
                                                      <w:marBottom w:val="0"/>
                                                      <w:divBdr>
                                                        <w:top w:val="none" w:sz="0" w:space="0" w:color="auto"/>
                                                        <w:left w:val="none" w:sz="0" w:space="0" w:color="auto"/>
                                                        <w:bottom w:val="none" w:sz="0" w:space="0" w:color="auto"/>
                                                        <w:right w:val="none" w:sz="0" w:space="0" w:color="auto"/>
                                                      </w:divBdr>
                                                      <w:divsChild>
                                                        <w:div w:id="392704876">
                                                          <w:marLeft w:val="0"/>
                                                          <w:marRight w:val="0"/>
                                                          <w:marTop w:val="0"/>
                                                          <w:marBottom w:val="0"/>
                                                          <w:divBdr>
                                                            <w:top w:val="none" w:sz="0" w:space="0" w:color="auto"/>
                                                            <w:left w:val="none" w:sz="0" w:space="0" w:color="auto"/>
                                                            <w:bottom w:val="none" w:sz="0" w:space="0" w:color="auto"/>
                                                            <w:right w:val="none" w:sz="0" w:space="0" w:color="auto"/>
                                                          </w:divBdr>
                                                          <w:divsChild>
                                                            <w:div w:id="1353022954">
                                                              <w:marLeft w:val="0"/>
                                                              <w:marRight w:val="0"/>
                                                              <w:marTop w:val="0"/>
                                                              <w:marBottom w:val="0"/>
                                                              <w:divBdr>
                                                                <w:top w:val="none" w:sz="0" w:space="0" w:color="auto"/>
                                                                <w:left w:val="none" w:sz="0" w:space="0" w:color="auto"/>
                                                                <w:bottom w:val="none" w:sz="0" w:space="0" w:color="auto"/>
                                                                <w:right w:val="none" w:sz="0" w:space="0" w:color="auto"/>
                                                              </w:divBdr>
                                                              <w:divsChild>
                                                                <w:div w:id="1138835095">
                                                                  <w:marLeft w:val="0"/>
                                                                  <w:marRight w:val="0"/>
                                                                  <w:marTop w:val="0"/>
                                                                  <w:marBottom w:val="0"/>
                                                                  <w:divBdr>
                                                                    <w:top w:val="none" w:sz="0" w:space="0" w:color="auto"/>
                                                                    <w:left w:val="none" w:sz="0" w:space="0" w:color="auto"/>
                                                                    <w:bottom w:val="none" w:sz="0" w:space="0" w:color="auto"/>
                                                                    <w:right w:val="none" w:sz="0" w:space="0" w:color="auto"/>
                                                                  </w:divBdr>
                                                                  <w:divsChild>
                                                                    <w:div w:id="1942227193">
                                                                      <w:marLeft w:val="0"/>
                                                                      <w:marRight w:val="0"/>
                                                                      <w:marTop w:val="0"/>
                                                                      <w:marBottom w:val="0"/>
                                                                      <w:divBdr>
                                                                        <w:top w:val="none" w:sz="0" w:space="0" w:color="auto"/>
                                                                        <w:left w:val="none" w:sz="0" w:space="0" w:color="auto"/>
                                                                        <w:bottom w:val="none" w:sz="0" w:space="0" w:color="auto"/>
                                                                        <w:right w:val="none" w:sz="0" w:space="0" w:color="auto"/>
                                                                      </w:divBdr>
                                                                      <w:divsChild>
                                                                        <w:div w:id="1231188042">
                                                                          <w:marLeft w:val="0"/>
                                                                          <w:marRight w:val="0"/>
                                                                          <w:marTop w:val="0"/>
                                                                          <w:marBottom w:val="0"/>
                                                                          <w:divBdr>
                                                                            <w:top w:val="none" w:sz="0" w:space="0" w:color="auto"/>
                                                                            <w:left w:val="none" w:sz="0" w:space="0" w:color="auto"/>
                                                                            <w:bottom w:val="none" w:sz="0" w:space="0" w:color="auto"/>
                                                                            <w:right w:val="none" w:sz="0" w:space="0" w:color="auto"/>
                                                                          </w:divBdr>
                                                                          <w:divsChild>
                                                                            <w:div w:id="97222036">
                                                                              <w:marLeft w:val="0"/>
                                                                              <w:marRight w:val="0"/>
                                                                              <w:marTop w:val="0"/>
                                                                              <w:marBottom w:val="0"/>
                                                                              <w:divBdr>
                                                                                <w:top w:val="none" w:sz="0" w:space="0" w:color="auto"/>
                                                                                <w:left w:val="none" w:sz="0" w:space="0" w:color="auto"/>
                                                                                <w:bottom w:val="none" w:sz="0" w:space="0" w:color="auto"/>
                                                                                <w:right w:val="none" w:sz="0" w:space="0" w:color="auto"/>
                                                                              </w:divBdr>
                                                                              <w:divsChild>
                                                                                <w:div w:id="155003617">
                                                                                  <w:marLeft w:val="0"/>
                                                                                  <w:marRight w:val="0"/>
                                                                                  <w:marTop w:val="0"/>
                                                                                  <w:marBottom w:val="0"/>
                                                                                  <w:divBdr>
                                                                                    <w:top w:val="none" w:sz="0" w:space="0" w:color="auto"/>
                                                                                    <w:left w:val="none" w:sz="0" w:space="0" w:color="auto"/>
                                                                                    <w:bottom w:val="none" w:sz="0" w:space="0" w:color="auto"/>
                                                                                    <w:right w:val="none" w:sz="0" w:space="0" w:color="auto"/>
                                                                                  </w:divBdr>
                                                                                </w:div>
                                                                                <w:div w:id="201405849">
                                                                                  <w:marLeft w:val="0"/>
                                                                                  <w:marRight w:val="0"/>
                                                                                  <w:marTop w:val="0"/>
                                                                                  <w:marBottom w:val="0"/>
                                                                                  <w:divBdr>
                                                                                    <w:top w:val="none" w:sz="0" w:space="0" w:color="auto"/>
                                                                                    <w:left w:val="none" w:sz="0" w:space="0" w:color="auto"/>
                                                                                    <w:bottom w:val="none" w:sz="0" w:space="0" w:color="auto"/>
                                                                                    <w:right w:val="none" w:sz="0" w:space="0" w:color="auto"/>
                                                                                  </w:divBdr>
                                                                                </w:div>
                                                                                <w:div w:id="520702727">
                                                                                  <w:marLeft w:val="0"/>
                                                                                  <w:marRight w:val="0"/>
                                                                                  <w:marTop w:val="0"/>
                                                                                  <w:marBottom w:val="0"/>
                                                                                  <w:divBdr>
                                                                                    <w:top w:val="none" w:sz="0" w:space="0" w:color="auto"/>
                                                                                    <w:left w:val="none" w:sz="0" w:space="0" w:color="auto"/>
                                                                                    <w:bottom w:val="none" w:sz="0" w:space="0" w:color="auto"/>
                                                                                    <w:right w:val="none" w:sz="0" w:space="0" w:color="auto"/>
                                                                                  </w:divBdr>
                                                                                  <w:divsChild>
                                                                                    <w:div w:id="1340422622">
                                                                                      <w:marLeft w:val="0"/>
                                                                                      <w:marRight w:val="0"/>
                                                                                      <w:marTop w:val="0"/>
                                                                                      <w:marBottom w:val="0"/>
                                                                                      <w:divBdr>
                                                                                        <w:top w:val="none" w:sz="0" w:space="0" w:color="auto"/>
                                                                                        <w:left w:val="none" w:sz="0" w:space="0" w:color="auto"/>
                                                                                        <w:bottom w:val="none" w:sz="0" w:space="0" w:color="auto"/>
                                                                                        <w:right w:val="none" w:sz="0" w:space="0" w:color="auto"/>
                                                                                      </w:divBdr>
                                                                                    </w:div>
                                                                                  </w:divsChild>
                                                                                </w:div>
                                                                                <w:div w:id="786503755">
                                                                                  <w:marLeft w:val="0"/>
                                                                                  <w:marRight w:val="0"/>
                                                                                  <w:marTop w:val="0"/>
                                                                                  <w:marBottom w:val="0"/>
                                                                                  <w:divBdr>
                                                                                    <w:top w:val="none" w:sz="0" w:space="0" w:color="auto"/>
                                                                                    <w:left w:val="none" w:sz="0" w:space="0" w:color="auto"/>
                                                                                    <w:bottom w:val="none" w:sz="0" w:space="0" w:color="auto"/>
                                                                                    <w:right w:val="none" w:sz="0" w:space="0" w:color="auto"/>
                                                                                  </w:divBdr>
                                                                                  <w:divsChild>
                                                                                    <w:div w:id="17968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530612">
      <w:bodyDiv w:val="1"/>
      <w:marLeft w:val="0"/>
      <w:marRight w:val="0"/>
      <w:marTop w:val="0"/>
      <w:marBottom w:val="0"/>
      <w:divBdr>
        <w:top w:val="none" w:sz="0" w:space="0" w:color="auto"/>
        <w:left w:val="none" w:sz="0" w:space="0" w:color="auto"/>
        <w:bottom w:val="none" w:sz="0" w:space="0" w:color="auto"/>
        <w:right w:val="none" w:sz="0" w:space="0" w:color="auto"/>
      </w:divBdr>
    </w:div>
    <w:div w:id="1941374238">
      <w:bodyDiv w:val="1"/>
      <w:marLeft w:val="0"/>
      <w:marRight w:val="0"/>
      <w:marTop w:val="0"/>
      <w:marBottom w:val="0"/>
      <w:divBdr>
        <w:top w:val="none" w:sz="0" w:space="0" w:color="auto"/>
        <w:left w:val="none" w:sz="0" w:space="0" w:color="auto"/>
        <w:bottom w:val="none" w:sz="0" w:space="0" w:color="auto"/>
        <w:right w:val="none" w:sz="0" w:space="0" w:color="auto"/>
      </w:divBdr>
    </w:div>
    <w:div w:id="19877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3DECB0C77CA36421018419C6416CB1C7B58CFDC1335E3591564ED534K611E" TargetMode="External"/><Relationship Id="rId18" Type="http://schemas.openxmlformats.org/officeDocument/2006/relationships/hyperlink" Target="consultantplus://offline/ref=F67D5C71AFF5A3F50AF0B00EFB7B3FC2CBDF26BAC39A76AF0E40E1D01229v6K" TargetMode="External"/><Relationship Id="rId26" Type="http://schemas.openxmlformats.org/officeDocument/2006/relationships/hyperlink" Target="consultantplus://offline/ref=02E9BD365E65BFD42D106D95724E9272544DD3289594C24965369C5D45D3EB92E4231E546876C91F5As3H" TargetMode="External"/><Relationship Id="rId3" Type="http://schemas.microsoft.com/office/2007/relationships/stylesWithEffects" Target="stylesWithEffects.xml"/><Relationship Id="rId21" Type="http://schemas.openxmlformats.org/officeDocument/2006/relationships/hyperlink" Target="consultantplus://offline/ref=BD5CB50F40CF2BDF0E578217F54FF92B8C45269200BF2352EA08A9615474C3FC96483F8A1D004A0DZ4b5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19ED4B3ED6077FC28675420B7E5B9683B6F7D3AB0DDA64992C7E5C779EFB9008A96D843E27F1m2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BD5CB50F40CF2BDF0E578217F54FF92B8C45269200BF2352EA08A9615474C3FC96483F8A1D004A0DZ4b4K" TargetMode="External"/><Relationship Id="rId29" Type="http://schemas.openxmlformats.org/officeDocument/2006/relationships/hyperlink" Target="consultantplus://offline/ref=49B9F9DFDCCAFB40FE848193CC4AB139189B6B3F3389B5174C1BBCD94BAAA5CBD8D8929F7016pD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9B9F9DFDCCAFB40FE848193CC4AB139189A6437348DB5174C1BBCD94BAAA5CBD8D892997116pFI" TargetMode="External"/><Relationship Id="rId24" Type="http://schemas.openxmlformats.org/officeDocument/2006/relationships/hyperlink" Target="consultantplus://offline/ref=6D150AED0421992C46BBF8B7E1CF868D9015EC13E948374408E8B6D7ECD0146DD7DC6CEDA189B3h0U8L" TargetMode="External"/><Relationship Id="rId32" Type="http://schemas.openxmlformats.org/officeDocument/2006/relationships/hyperlink" Target="consultantplus://offline/ref=9AAD2C6B2811AE71C29EDFC2B6F25F58E613EDB029C0E414FEACB5C48DB35F06A4FCDA3DFEE51A56h2E9J"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DBD1C1557570AF7809143BBF2362175A3D006BEEF1C0BCF01743006F6572342FE8C0042D5500847Fl3E9L" TargetMode="External"/><Relationship Id="rId28" Type="http://schemas.openxmlformats.org/officeDocument/2006/relationships/hyperlink" Target="consultantplus://offline/ref=49B9F9DFDCCAFB40FE848193CC4AB139189B6B353588B5174C1BBCD94B1ApAI" TargetMode="External"/><Relationship Id="rId10" Type="http://schemas.openxmlformats.org/officeDocument/2006/relationships/hyperlink" Target="consultantplus://offline/ref=E29A6AD9EFD15B5112BDB12105D1F2FB01B7723B0CB720783D4F6428F8B80C5E83295ACF31DB920B84F9811Cp81CL" TargetMode="External"/><Relationship Id="rId19" Type="http://schemas.openxmlformats.org/officeDocument/2006/relationships/hyperlink" Target="consultantplus://offline/ref=F67D5C71AFF5A3F50AF0B00EFB7B3FC2CBDB27BDC69976AF0E40E1D012963C2E7195C61F2EvCK" TargetMode="External"/><Relationship Id="rId31" Type="http://schemas.openxmlformats.org/officeDocument/2006/relationships/hyperlink" Target="consultantplus://offline/ref=49B9F9DFDCCAFB40FE848193CC4AB139189A6437348DB5174C1BBCD94BAAA5CBD8D892997116pFI" TargetMode="External"/><Relationship Id="rId4" Type="http://schemas.openxmlformats.org/officeDocument/2006/relationships/settings" Target="settings.xml"/><Relationship Id="rId9" Type="http://schemas.openxmlformats.org/officeDocument/2006/relationships/hyperlink" Target="consultantplus://offline/ref=6163652EE73088DFBF369CF91B0CFC6B3A4E38255786829F3B18FD93A4DD7F673D3D7283E8889F19C1933613u3s3L"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DBD1C1557570AF7809143BBF2362175A3D006BEEF1C0BCF01743006F6572342FE8C0042D5500847Cl3E7L" TargetMode="External"/><Relationship Id="rId27" Type="http://schemas.openxmlformats.org/officeDocument/2006/relationships/hyperlink" Target="consultantplus://offline/ref=49B9F9DFDCCAFB40FE848193CC4AB139189B6536318BB5174C1BBCD94B1ApAI" TargetMode="External"/><Relationship Id="rId30" Type="http://schemas.openxmlformats.org/officeDocument/2006/relationships/hyperlink" Target="consultantplus://offline/ref=49B9F9DFDCCAFB40FE848193CC4AB139189B61333680B5174C1BBCD94B1ApA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29</Pages>
  <Words>12498</Words>
  <Characters>71245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RePack by Diakov</cp:lastModifiedBy>
  <cp:revision>20</cp:revision>
  <cp:lastPrinted>2020-12-30T04:39:00Z</cp:lastPrinted>
  <dcterms:created xsi:type="dcterms:W3CDTF">2019-06-11T04:46:00Z</dcterms:created>
  <dcterms:modified xsi:type="dcterms:W3CDTF">2020-12-30T04:41:00Z</dcterms:modified>
</cp:coreProperties>
</file>