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Сельское поселение Салым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284F3E" w:rsidRPr="00F44A9C" w:rsidRDefault="00284F3E" w:rsidP="00284F3E">
      <w:pPr>
        <w:jc w:val="center"/>
        <w:rPr>
          <w:b/>
          <w:sz w:val="26"/>
          <w:szCs w:val="26"/>
        </w:rPr>
      </w:pP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284F3E" w:rsidRPr="00F44A9C" w:rsidRDefault="00284F3E" w:rsidP="00284F3E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284F3E" w:rsidRPr="00F44A9C" w:rsidRDefault="00284F3E" w:rsidP="00284F3E">
      <w:pPr>
        <w:jc w:val="center"/>
        <w:rPr>
          <w:rFonts w:ascii="Arial" w:hAnsi="Arial" w:cs="Arial"/>
          <w:b/>
          <w:sz w:val="36"/>
          <w:szCs w:val="36"/>
        </w:rPr>
      </w:pPr>
    </w:p>
    <w:p w:rsidR="00284F3E" w:rsidRPr="00F44A9C" w:rsidRDefault="008C3B17" w:rsidP="00284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284F3E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284F3E" w:rsidRPr="00F44A9C" w:rsidRDefault="00284F3E" w:rsidP="00284F3E">
      <w:pPr>
        <w:rPr>
          <w:rFonts w:ascii="Arial" w:hAnsi="Arial" w:cs="Arial"/>
          <w:sz w:val="26"/>
          <w:szCs w:val="26"/>
        </w:rPr>
      </w:pPr>
    </w:p>
    <w:p w:rsidR="00284F3E" w:rsidRPr="00F44A9C" w:rsidRDefault="008C3B17" w:rsidP="00284F3E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284F3E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284F3E" w:rsidRPr="00F44A9C">
        <w:rPr>
          <w:sz w:val="26"/>
          <w:szCs w:val="26"/>
        </w:rPr>
        <w:t xml:space="preserve"> 20</w:t>
      </w:r>
      <w:r w:rsidR="00284F3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84F3E" w:rsidRPr="00F44A9C">
        <w:rPr>
          <w:sz w:val="26"/>
          <w:szCs w:val="26"/>
        </w:rPr>
        <w:t xml:space="preserve"> года                                                                                   </w:t>
      </w:r>
      <w:r w:rsidR="00284F3E">
        <w:rPr>
          <w:sz w:val="26"/>
          <w:szCs w:val="26"/>
        </w:rPr>
        <w:t xml:space="preserve">                     </w:t>
      </w:r>
      <w:r w:rsidR="00284F3E" w:rsidRPr="00F44A9C">
        <w:rPr>
          <w:sz w:val="26"/>
          <w:szCs w:val="26"/>
        </w:rPr>
        <w:t xml:space="preserve">№                                                                                            </w:t>
      </w:r>
    </w:p>
    <w:p w:rsidR="00284F3E" w:rsidRPr="00F44A9C" w:rsidRDefault="00284F3E" w:rsidP="00284F3E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6A3A19" w:rsidRDefault="006A3A19" w:rsidP="006A3A19">
      <w:pPr>
        <w:jc w:val="center"/>
        <w:rPr>
          <w:sz w:val="26"/>
          <w:szCs w:val="26"/>
        </w:rPr>
      </w:pP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  <w:r w:rsidRPr="006A3A19">
        <w:rPr>
          <w:b w:val="0"/>
          <w:sz w:val="26"/>
          <w:szCs w:val="26"/>
        </w:rPr>
        <w:t>О внесении изменени</w:t>
      </w:r>
      <w:r w:rsidR="00C05275">
        <w:rPr>
          <w:b w:val="0"/>
          <w:sz w:val="26"/>
          <w:szCs w:val="26"/>
        </w:rPr>
        <w:t>я</w:t>
      </w:r>
      <w:r w:rsidRPr="006A3A19">
        <w:rPr>
          <w:b w:val="0"/>
          <w:sz w:val="26"/>
          <w:szCs w:val="26"/>
        </w:rPr>
        <w:t xml:space="preserve"> в Положение «О размере, </w:t>
      </w: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  <w:proofErr w:type="gramStart"/>
      <w:r w:rsidRPr="006A3A19">
        <w:rPr>
          <w:b w:val="0"/>
          <w:sz w:val="26"/>
          <w:szCs w:val="26"/>
        </w:rPr>
        <w:t>порядке</w:t>
      </w:r>
      <w:proofErr w:type="gramEnd"/>
      <w:r w:rsidRPr="006A3A19">
        <w:rPr>
          <w:b w:val="0"/>
          <w:sz w:val="26"/>
          <w:szCs w:val="26"/>
        </w:rPr>
        <w:t xml:space="preserve"> и условиях предоставления гарантий </w:t>
      </w: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  <w:r w:rsidRPr="006A3A19">
        <w:rPr>
          <w:b w:val="0"/>
          <w:sz w:val="26"/>
          <w:szCs w:val="26"/>
        </w:rPr>
        <w:t xml:space="preserve">муниципальным служащим органов местного </w:t>
      </w:r>
    </w:p>
    <w:p w:rsidR="009A57CB" w:rsidRDefault="009A57CB" w:rsidP="009A57CB">
      <w:pPr>
        <w:pStyle w:val="ConsPlusTitle"/>
        <w:widowControl/>
        <w:rPr>
          <w:b w:val="0"/>
          <w:sz w:val="26"/>
          <w:szCs w:val="26"/>
        </w:rPr>
      </w:pPr>
      <w:r w:rsidRPr="006A3A19">
        <w:rPr>
          <w:b w:val="0"/>
          <w:sz w:val="26"/>
          <w:szCs w:val="26"/>
        </w:rPr>
        <w:t>самоуправления сельского поселения Салым»,</w:t>
      </w:r>
    </w:p>
    <w:p w:rsidR="00923F9D" w:rsidRDefault="009A57CB" w:rsidP="009A57CB">
      <w:pPr>
        <w:pStyle w:val="ConsPlusTitle"/>
        <w:widowControl/>
        <w:rPr>
          <w:b w:val="0"/>
          <w:sz w:val="26"/>
          <w:szCs w:val="26"/>
        </w:rPr>
      </w:pPr>
      <w:proofErr w:type="gramStart"/>
      <w:r w:rsidRPr="006A3A19">
        <w:rPr>
          <w:b w:val="0"/>
          <w:sz w:val="26"/>
          <w:szCs w:val="26"/>
        </w:rPr>
        <w:t>утвержденное</w:t>
      </w:r>
      <w:proofErr w:type="gramEnd"/>
      <w:r w:rsidRPr="006A3A19">
        <w:rPr>
          <w:b w:val="0"/>
          <w:sz w:val="26"/>
          <w:szCs w:val="26"/>
        </w:rPr>
        <w:t xml:space="preserve">  решением Совета</w:t>
      </w:r>
      <w:r>
        <w:rPr>
          <w:b w:val="0"/>
          <w:sz w:val="26"/>
          <w:szCs w:val="26"/>
        </w:rPr>
        <w:t xml:space="preserve"> </w:t>
      </w:r>
      <w:r w:rsidRPr="006A3A19">
        <w:rPr>
          <w:b w:val="0"/>
          <w:sz w:val="26"/>
          <w:szCs w:val="26"/>
        </w:rPr>
        <w:t xml:space="preserve">депутатов </w:t>
      </w:r>
    </w:p>
    <w:p w:rsidR="009A57CB" w:rsidRDefault="00923F9D" w:rsidP="009A57CB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16.11.2015 № 156</w:t>
      </w:r>
    </w:p>
    <w:p w:rsidR="00E11455" w:rsidRDefault="00E11455" w:rsidP="00E11455">
      <w:pPr>
        <w:tabs>
          <w:tab w:val="left" w:pos="4820"/>
          <w:tab w:val="left" w:pos="4962"/>
          <w:tab w:val="left" w:pos="6300"/>
        </w:tabs>
        <w:ind w:right="4479"/>
        <w:jc w:val="both"/>
        <w:rPr>
          <w:sz w:val="26"/>
          <w:szCs w:val="26"/>
        </w:rPr>
      </w:pPr>
    </w:p>
    <w:p w:rsidR="006A3A19" w:rsidRPr="00AE39BE" w:rsidRDefault="006A3A19" w:rsidP="006A3A19">
      <w:pPr>
        <w:jc w:val="center"/>
        <w:rPr>
          <w:sz w:val="26"/>
          <w:szCs w:val="26"/>
        </w:rPr>
      </w:pPr>
    </w:p>
    <w:p w:rsidR="006A3A19" w:rsidRDefault="008C3B17" w:rsidP="006A3A19">
      <w:pPr>
        <w:ind w:firstLine="709"/>
        <w:jc w:val="both"/>
        <w:rPr>
          <w:sz w:val="26"/>
          <w:szCs w:val="26"/>
        </w:rPr>
      </w:pPr>
      <w:proofErr w:type="gramStart"/>
      <w:r w:rsidRPr="008C3B17">
        <w:rPr>
          <w:sz w:val="26"/>
          <w:szCs w:val="26"/>
        </w:rPr>
        <w:t>В соответствии с Федеральным законом от 02.03.2007 № 25-ФЗ                                  «О муниципальной службе в Российской Федерации»,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Указом Президента Российской Федерации от 17.10.2022 № 752                    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</w:t>
      </w:r>
      <w:proofErr w:type="gramEnd"/>
      <w:r w:rsidRPr="008C3B17">
        <w:rPr>
          <w:sz w:val="26"/>
          <w:szCs w:val="26"/>
        </w:rPr>
        <w:t xml:space="preserve"> </w:t>
      </w:r>
      <w:proofErr w:type="gramStart"/>
      <w:r w:rsidRPr="008C3B17">
        <w:rPr>
          <w:sz w:val="26"/>
          <w:szCs w:val="26"/>
        </w:rPr>
        <w:t>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Законами Ханты-Мансийского автономного округа – Югры от 09.12.2004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округа-Югры, территориальном фонде обязательного медицинского страхования</w:t>
      </w:r>
      <w:proofErr w:type="gramEnd"/>
      <w:r w:rsidRPr="008C3B17">
        <w:rPr>
          <w:sz w:val="26"/>
          <w:szCs w:val="26"/>
        </w:rPr>
        <w:t xml:space="preserve"> Ханты-Мансийского автономного округа - Югры», от 20.07.2007                                     № 113-оз «Об отдельных вопросах муниципальной службы </w:t>
      </w:r>
      <w:proofErr w:type="gramStart"/>
      <w:r w:rsidRPr="008C3B17">
        <w:rPr>
          <w:sz w:val="26"/>
          <w:szCs w:val="26"/>
        </w:rPr>
        <w:t>в</w:t>
      </w:r>
      <w:proofErr w:type="gramEnd"/>
      <w:r w:rsidRPr="008C3B17">
        <w:rPr>
          <w:sz w:val="26"/>
          <w:szCs w:val="26"/>
        </w:rPr>
        <w:t xml:space="preserve"> </w:t>
      </w:r>
      <w:proofErr w:type="gramStart"/>
      <w:r w:rsidRPr="008C3B17">
        <w:rPr>
          <w:sz w:val="26"/>
          <w:szCs w:val="26"/>
        </w:rPr>
        <w:t>Ханты-Мансийском</w:t>
      </w:r>
      <w:proofErr w:type="gramEnd"/>
      <w:r w:rsidRPr="008C3B17">
        <w:rPr>
          <w:sz w:val="26"/>
          <w:szCs w:val="26"/>
        </w:rPr>
        <w:t xml:space="preserve"> автономном округе – Югре», </w:t>
      </w:r>
      <w:r w:rsidR="006A3A19" w:rsidRPr="00515B4D">
        <w:rPr>
          <w:sz w:val="26"/>
          <w:szCs w:val="26"/>
        </w:rPr>
        <w:t xml:space="preserve">Уставом </w:t>
      </w:r>
      <w:r w:rsidR="006A3A19">
        <w:rPr>
          <w:sz w:val="26"/>
          <w:szCs w:val="26"/>
        </w:rPr>
        <w:t>сельского поселения Салым</w:t>
      </w:r>
      <w:r w:rsidR="006A3A19" w:rsidRPr="00515B4D">
        <w:rPr>
          <w:sz w:val="26"/>
          <w:szCs w:val="26"/>
        </w:rPr>
        <w:t xml:space="preserve">, </w:t>
      </w:r>
      <w:r w:rsidR="006A3A19">
        <w:rPr>
          <w:sz w:val="26"/>
          <w:szCs w:val="26"/>
        </w:rPr>
        <w:t>Совет поселения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6A3A19" w:rsidRDefault="006A3A19" w:rsidP="006A3A19">
      <w:pPr>
        <w:pStyle w:val="a3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РЕШИЛ</w:t>
      </w:r>
      <w:r w:rsidRPr="00953AB3">
        <w:rPr>
          <w:rFonts w:ascii="Times New Roman" w:hAnsi="Times New Roman"/>
          <w:szCs w:val="26"/>
        </w:rPr>
        <w:t>:</w:t>
      </w:r>
    </w:p>
    <w:p w:rsidR="006A3A19" w:rsidRDefault="006A3A19" w:rsidP="006A3A19">
      <w:pPr>
        <w:pStyle w:val="a3"/>
        <w:ind w:firstLine="567"/>
        <w:jc w:val="both"/>
        <w:rPr>
          <w:rFonts w:ascii="Times New Roman" w:hAnsi="Times New Roman"/>
          <w:szCs w:val="26"/>
        </w:rPr>
      </w:pPr>
    </w:p>
    <w:p w:rsidR="009A57CB" w:rsidRPr="006A3A19" w:rsidRDefault="009A57CB" w:rsidP="009A57CB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6A3A19">
        <w:rPr>
          <w:sz w:val="26"/>
          <w:szCs w:val="26"/>
        </w:rPr>
        <w:t xml:space="preserve">В Положение «О размере, порядке и условиях предоставления гарантий муниципальным служащим органов местного самоуправления сельского поселения Салым», утвержденное  решением Совета депутатов сельского поселения Салым от 06.11.2015 № 156 </w:t>
      </w:r>
      <w:r w:rsidRPr="006A3A19">
        <w:rPr>
          <w:b/>
          <w:sz w:val="26"/>
          <w:szCs w:val="26"/>
        </w:rPr>
        <w:t>«</w:t>
      </w:r>
      <w:r w:rsidRPr="006A3A19">
        <w:rPr>
          <w:sz w:val="26"/>
          <w:szCs w:val="26"/>
        </w:rPr>
        <w:t>Об утверждении Положения «О размере, порядке и условиях предоставления гарантий муниципальным служащим органов местного самоуправления сельского поселения Салым», внести следующ</w:t>
      </w:r>
      <w:r w:rsidR="00C05275">
        <w:rPr>
          <w:sz w:val="26"/>
          <w:szCs w:val="26"/>
        </w:rPr>
        <w:t>е</w:t>
      </w:r>
      <w:r>
        <w:rPr>
          <w:sz w:val="26"/>
          <w:szCs w:val="26"/>
        </w:rPr>
        <w:t>е</w:t>
      </w:r>
      <w:r w:rsidRPr="006A3A19">
        <w:rPr>
          <w:sz w:val="26"/>
          <w:szCs w:val="26"/>
        </w:rPr>
        <w:t xml:space="preserve"> изменени</w:t>
      </w:r>
      <w:r w:rsidR="00C05275">
        <w:rPr>
          <w:sz w:val="26"/>
          <w:szCs w:val="26"/>
        </w:rPr>
        <w:t>е</w:t>
      </w:r>
      <w:r w:rsidRPr="006A3A19">
        <w:rPr>
          <w:sz w:val="26"/>
          <w:szCs w:val="26"/>
        </w:rPr>
        <w:t>:</w:t>
      </w:r>
    </w:p>
    <w:p w:rsidR="00846872" w:rsidRPr="00846872" w:rsidRDefault="00846872" w:rsidP="004D7668">
      <w:pPr>
        <w:pStyle w:val="a4"/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46872">
        <w:rPr>
          <w:rFonts w:eastAsia="Calibri"/>
          <w:sz w:val="26"/>
          <w:szCs w:val="26"/>
          <w:lang w:eastAsia="en-US"/>
        </w:rPr>
        <w:lastRenderedPageBreak/>
        <w:t xml:space="preserve">1.1. </w:t>
      </w:r>
      <w:r w:rsidR="004D7668">
        <w:rPr>
          <w:rFonts w:eastAsia="Calibri"/>
          <w:sz w:val="26"/>
          <w:szCs w:val="26"/>
          <w:lang w:eastAsia="en-US"/>
        </w:rPr>
        <w:t>П</w:t>
      </w:r>
      <w:r w:rsidRPr="00846872">
        <w:rPr>
          <w:rFonts w:eastAsia="Calibri"/>
          <w:sz w:val="26"/>
          <w:szCs w:val="26"/>
          <w:lang w:eastAsia="en-US"/>
        </w:rPr>
        <w:t>ункт 11 изложить в следующей редакции:</w:t>
      </w:r>
    </w:p>
    <w:p w:rsidR="008C3B17" w:rsidRPr="008C3B17" w:rsidRDefault="00846872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437B">
        <w:rPr>
          <w:rFonts w:eastAsia="Calibri"/>
          <w:sz w:val="26"/>
          <w:szCs w:val="26"/>
          <w:lang w:eastAsia="en-US"/>
        </w:rPr>
        <w:t>«</w:t>
      </w:r>
      <w:r w:rsidR="008C3B17" w:rsidRPr="008C3B17">
        <w:rPr>
          <w:rFonts w:eastAsia="Calibri"/>
          <w:sz w:val="26"/>
          <w:szCs w:val="26"/>
          <w:lang w:eastAsia="en-US"/>
        </w:rPr>
        <w:t>11. При направлении муниципального служащего в служебную командировку ему возмещаются: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- расходы по проезду;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- расходы по найму жилого помещения;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- дополнительные расходы, связанные с проживанием вне места постоянного жительства (суточные);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- иные расходы, произведенные муниципальным служащим с разрешения или </w:t>
      </w:r>
      <w:proofErr w:type="gramStart"/>
      <w:r w:rsidRPr="008C3B17">
        <w:rPr>
          <w:rFonts w:eastAsia="Calibri"/>
          <w:sz w:val="26"/>
          <w:szCs w:val="26"/>
          <w:lang w:eastAsia="en-US"/>
        </w:rPr>
        <w:t>ведома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работодателя (далее-иные расходы).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При направлении муниципального служащего в служебную командировку ему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 на основании соответствующего муниципального правового акта, заявления.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Муниципальному служащему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Расходы муниципального служащего,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а)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другой, если муниципальный служащий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Расходы по проезду к месту служебной командировки на территории Российской Федерации и обратно к месту постоянной работы-в размере фактических расходов, подтвержденных проездными документами - билетами (с приложением посадочных талонов при авиаперелете), но не выше стоимости проезда: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воздушным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транспортом-тариф проезда в салоне экономического класса;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морским и речным транспортом-тариф проезда в четырехместной каюте с комплексным обслуживанием пассажиров;</w:t>
      </w:r>
      <w:proofErr w:type="gramEnd"/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железнодорожным транспортом-не выше тарифа проезда в вагоне</w:t>
      </w:r>
      <w:proofErr w:type="gramStart"/>
      <w:r w:rsidRPr="008C3B17">
        <w:rPr>
          <w:rFonts w:eastAsia="Calibri"/>
          <w:sz w:val="26"/>
          <w:szCs w:val="26"/>
          <w:lang w:eastAsia="en-US"/>
        </w:rPr>
        <w:t xml:space="preserve"> К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«купейный»;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автомобильным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транспортом-тариф проезда в автобусе общего типа.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При приобретении муниципальным служащим авиабилета, оформленного в бездокументарной форме (электронная маршрут/квитанция электронного пассажирского билета (электронный авиабилет)) для поездок на территории Российской Федерации, подтверждающими документами являются: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1) маршрут/квитанция (выписка из автоматизированной информационной системы оформления воздушных перевозок);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2) посадочные талоны, подтверждающие перелет муниципального служащего по указанному в электронном авиабилете маршруту;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lastRenderedPageBreak/>
        <w:t>3) документ, подтверждающий произведенную оплату перевозки: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- чек или другой документ, оформленный на бланке строгой отчетности (при оплате наличными денежными средствами);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- 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- 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авиакомпаний).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При приобретении муниципальным служащим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- если пройдена электронная регистрация на сайте Открытого акционерного общества «Российские железные дороги» (далее-ОАО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ОАО «РЖД»);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- 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информационно-телекоммуникационной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транспортом в плацкартном вагоне на основании справки, выданной транспортной организацией.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Расходы по проезду при направлении муниципального служащего в служебную командировку на территории иностранных государств возмещаются в пределах фактических документально подтвержденных расходов.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б) расходы по найму жилого помещения на территории Российской Федерации возмещаются муниципальному служащему (кроме тех случаев, когда им предоставляется бесплатное жилое помещение) в следующих порядке и размерах: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расходы по найму жилого помещения (кроме случая, когда направленному в служебную командировку муниципальному служащему предоставляется бесплатное помещение) - 3500 рублей в сутки, для муниципальных служащих, занимающих должности муниципальной службы высшей или главной группы - 5000 рублей в сутки;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расходы по бронированию </w:t>
      </w:r>
      <w:proofErr w:type="gramStart"/>
      <w:r w:rsidRPr="008C3B17">
        <w:rPr>
          <w:rFonts w:eastAsia="Calibri"/>
          <w:sz w:val="26"/>
          <w:szCs w:val="26"/>
          <w:lang w:eastAsia="en-US"/>
        </w:rPr>
        <w:t>жилого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помещения-в пределах фактических документально подтвержденных расходов.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lastRenderedPageBreak/>
        <w:t>В случае</w:t>
      </w:r>
      <w:proofErr w:type="gramStart"/>
      <w:r w:rsidRPr="008C3B17">
        <w:rPr>
          <w:rFonts w:eastAsia="Calibri"/>
          <w:sz w:val="26"/>
          <w:szCs w:val="26"/>
          <w:lang w:eastAsia="en-US"/>
        </w:rPr>
        <w:t>,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если в населенном пункте отсутствует гостиница, муниципальный служащий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производится банковской картой муниципального служащего,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Расходы по найму жилого помещения при направлении муниципальных служащих в командировки на территории иностранных государств, подтвержденные соответствующими документами, возмещаются в пределах фактических документально подтвержденных расходов.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в) дополнительные расходы, связанные с проживанием вне постоянного места жительства (суточные), возмещаются муниципальному служащему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размере </w:t>
      </w:r>
      <w:r w:rsidR="00246C90">
        <w:rPr>
          <w:rFonts w:eastAsia="Calibri"/>
          <w:sz w:val="26"/>
          <w:szCs w:val="26"/>
          <w:lang w:eastAsia="en-US"/>
        </w:rPr>
        <w:t>500</w:t>
      </w:r>
      <w:r w:rsidRPr="008C3B17">
        <w:rPr>
          <w:rFonts w:eastAsia="Calibri"/>
          <w:sz w:val="26"/>
          <w:szCs w:val="26"/>
          <w:lang w:eastAsia="en-US"/>
        </w:rPr>
        <w:t xml:space="preserve"> рублей в сутки.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В случае командирования муниципального служащего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не выплачиваются.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отдыха.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№ 812 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г) иные расходы, произведенные муниципальным служащим с разрешения или </w:t>
      </w:r>
      <w:proofErr w:type="gramStart"/>
      <w:r w:rsidRPr="008C3B17">
        <w:rPr>
          <w:rFonts w:eastAsia="Calibri"/>
          <w:sz w:val="26"/>
          <w:szCs w:val="26"/>
          <w:lang w:eastAsia="en-US"/>
        </w:rPr>
        <w:t>ведома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работодателя: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Муниципальному служащему на основании его заявления возмещаются расходы по уплате за пользование курортной инфраструктурой (курортный сбор), расходы, понесенные в связи с ранним заездом и (или) поздним выездом из гостиницы (либо почасовая оплата до или после расчетного часа) в связи со временем прибытия в место командирования и (или) отправления, расходы, понесенные в связи с обменом валют, расходы на оплату услуг специалиста-переводчика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при переводе </w:t>
      </w:r>
      <w:r w:rsidRPr="008C3B17">
        <w:rPr>
          <w:rFonts w:eastAsia="Calibri"/>
          <w:sz w:val="26"/>
          <w:szCs w:val="26"/>
          <w:lang w:eastAsia="en-US"/>
        </w:rPr>
        <w:lastRenderedPageBreak/>
        <w:t>оправдательных документов, подтверждающих произведенные расходы, расходы, связанные с покупкой, обменом и сдачей проездных документов, в том числе невозвратных и не подлежащих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акта. Возмещение расходов по оплате раннего заезда и (или) позднего выезда производится по фактическим расходам при предоставлении документов, подтверждающих эти расходы.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Муниципальному служащему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а) расходы на оформление заграничного паспорта, визы и других выездных документов;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б) обязательные консульские и аэродромные сборы;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в) сборы за право въезда или транзита автомобильного транспорта;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г) расходы на оформление обязательной медицинской страховки;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д) иные обязательные платежи и сборы.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Муниципальным служащим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а) денежное содержание выплачивается в двойном размере;                                                                                                                      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в) органы местного самоуправления </w:t>
      </w:r>
      <w:r w:rsidR="00246C90">
        <w:rPr>
          <w:rFonts w:eastAsia="Calibri"/>
          <w:sz w:val="26"/>
          <w:szCs w:val="26"/>
          <w:lang w:eastAsia="en-US"/>
        </w:rPr>
        <w:t>сельского поселения Салым</w:t>
      </w:r>
      <w:r w:rsidRPr="008C3B17">
        <w:rPr>
          <w:rFonts w:eastAsia="Calibri"/>
          <w:sz w:val="26"/>
          <w:szCs w:val="26"/>
          <w:lang w:eastAsia="en-US"/>
        </w:rPr>
        <w:t xml:space="preserve"> выплачивают безотчетные суммы в целях возмещения дополнительных расходов, связанных с такими командировками.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 xml:space="preserve">Муниципальному служащему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  <w:proofErr w:type="gramEnd"/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По возвращении из служебной командировки муниципальный служащий в течение трех рабочих дней </w:t>
      </w:r>
      <w:proofErr w:type="gramStart"/>
      <w:r w:rsidRPr="008C3B17">
        <w:rPr>
          <w:rFonts w:eastAsia="Calibri"/>
          <w:sz w:val="26"/>
          <w:szCs w:val="26"/>
          <w:lang w:eastAsia="en-US"/>
        </w:rPr>
        <w:t>предоставляет работодателю авансовый отчет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со служебной командировкой, произведенных с разрешения работодателя или уполномоченного им лица.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Возмещение расходов, связанных со служебными командировками, муниципальным служащим устанавливается в пределах бюджетных ассигнований на </w:t>
      </w:r>
      <w:r w:rsidRPr="008C3B17">
        <w:rPr>
          <w:rFonts w:eastAsia="Calibri"/>
          <w:sz w:val="26"/>
          <w:szCs w:val="26"/>
          <w:lang w:eastAsia="en-US"/>
        </w:rPr>
        <w:lastRenderedPageBreak/>
        <w:t xml:space="preserve">соответствующий финансовый год, за счет средств бюджета </w:t>
      </w:r>
      <w:r w:rsidR="00246C90">
        <w:rPr>
          <w:rFonts w:eastAsia="Calibri"/>
          <w:sz w:val="26"/>
          <w:szCs w:val="26"/>
          <w:lang w:eastAsia="en-US"/>
        </w:rPr>
        <w:t>сельского поселения Салым</w:t>
      </w:r>
      <w:r w:rsidRPr="008C3B17">
        <w:rPr>
          <w:rFonts w:eastAsia="Calibri"/>
          <w:sz w:val="26"/>
          <w:szCs w:val="26"/>
          <w:lang w:eastAsia="en-US"/>
        </w:rPr>
        <w:t>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 xml:space="preserve">Фактический срок пребывания муниципального служащего в командировке определяется по проездным документам, представляемым муниципальным служащим по возвращении из командировки. 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В случае проезда муниципального служащего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муниципальным служащим по возвращении из командировки работодателю с приложением документов, подтверждающих использование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В случае отсутствия проездных документов фактический срок пребывания муниципального служащего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 «Правил предоставления гостиничных услуг в Российской Федерации».</w:t>
      </w:r>
    </w:p>
    <w:p w:rsidR="008C3B17" w:rsidRP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C3B17">
        <w:rPr>
          <w:rFonts w:eastAsia="Calibri"/>
          <w:sz w:val="26"/>
          <w:szCs w:val="26"/>
          <w:lang w:eastAsia="en-US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муниципальным служащим представляются служебная записка и (или) иной документ о фактическом сроке пребывания муниципального служащего в командировке, содержащий подтверждение принимающей муниципального служащего стороны (организации либо должностного лица) о сроке</w:t>
      </w:r>
      <w:proofErr w:type="gramEnd"/>
      <w:r w:rsidRPr="008C3B17">
        <w:rPr>
          <w:rFonts w:eastAsia="Calibri"/>
          <w:sz w:val="26"/>
          <w:szCs w:val="26"/>
          <w:lang w:eastAsia="en-US"/>
        </w:rPr>
        <w:t xml:space="preserve"> прибытия (убытия) муниципального служащего к месту командирования (из места командировки).</w:t>
      </w:r>
    </w:p>
    <w:p w:rsidR="008C3B17" w:rsidRDefault="008C3B17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B17">
        <w:rPr>
          <w:rFonts w:eastAsia="Calibri"/>
          <w:sz w:val="26"/>
          <w:szCs w:val="26"/>
          <w:lang w:eastAsia="en-US"/>
        </w:rPr>
        <w:t>Возмещение всех расходов, связанных со служебной командировкой, производится при предоставлении документов, подтверждающих эти расходы</w:t>
      </w:r>
      <w:proofErr w:type="gramStart"/>
      <w:r w:rsidRPr="008C3B17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6A3A19" w:rsidRPr="008C3B17" w:rsidRDefault="006A3A19" w:rsidP="008C3B1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3B17">
        <w:rPr>
          <w:sz w:val="26"/>
          <w:szCs w:val="26"/>
        </w:rPr>
        <w:t xml:space="preserve">2. </w:t>
      </w:r>
      <w:r w:rsidR="00A3029F" w:rsidRPr="008C3B17">
        <w:rPr>
          <w:sz w:val="26"/>
          <w:szCs w:val="26"/>
        </w:rPr>
        <w:t>Настоящее решение</w:t>
      </w:r>
      <w:r w:rsidR="00704BB5" w:rsidRPr="008C3B17">
        <w:rPr>
          <w:sz w:val="26"/>
          <w:szCs w:val="26"/>
        </w:rPr>
        <w:t xml:space="preserve"> подлежит </w:t>
      </w:r>
      <w:r w:rsidRPr="008C3B17">
        <w:rPr>
          <w:sz w:val="26"/>
          <w:szCs w:val="26"/>
        </w:rPr>
        <w:t>официальному опубликованию (обнародованию) в бюллетене «Салымский  вестник».</w:t>
      </w:r>
    </w:p>
    <w:p w:rsidR="006A3A19" w:rsidRDefault="006A3A19" w:rsidP="006A3A19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r w:rsidRPr="00953AB3">
        <w:rPr>
          <w:rFonts w:ascii="Times New Roman" w:hAnsi="Times New Roman"/>
        </w:rPr>
        <w:t xml:space="preserve">3. </w:t>
      </w:r>
      <w:r w:rsidR="00A3029F">
        <w:rPr>
          <w:rFonts w:ascii="Times New Roman" w:hAnsi="Times New Roman"/>
          <w:bCs/>
          <w:szCs w:val="28"/>
        </w:rPr>
        <w:t>Настоящее решение</w:t>
      </w:r>
      <w:r w:rsidR="00246C90">
        <w:rPr>
          <w:rFonts w:ascii="Times New Roman" w:hAnsi="Times New Roman"/>
          <w:bCs/>
          <w:szCs w:val="28"/>
        </w:rPr>
        <w:t xml:space="preserve"> </w:t>
      </w:r>
      <w:r w:rsidRPr="00953AB3">
        <w:rPr>
          <w:rFonts w:ascii="Times New Roman" w:hAnsi="Times New Roman"/>
          <w:bCs/>
          <w:szCs w:val="28"/>
        </w:rPr>
        <w:t>вступает в силу после его официальног</w:t>
      </w:r>
      <w:r>
        <w:rPr>
          <w:rFonts w:ascii="Times New Roman" w:hAnsi="Times New Roman"/>
          <w:bCs/>
          <w:szCs w:val="28"/>
        </w:rPr>
        <w:t>о опубликования (обнародования).</w:t>
      </w:r>
    </w:p>
    <w:p w:rsidR="006A3A19" w:rsidRDefault="006A3A19" w:rsidP="006A3A19">
      <w:pPr>
        <w:jc w:val="both"/>
        <w:rPr>
          <w:sz w:val="26"/>
          <w:szCs w:val="26"/>
        </w:rPr>
      </w:pPr>
    </w:p>
    <w:p w:rsidR="00F06304" w:rsidRDefault="00F06304" w:rsidP="008D4438">
      <w:pPr>
        <w:rPr>
          <w:sz w:val="26"/>
          <w:szCs w:val="26"/>
        </w:rPr>
      </w:pPr>
    </w:p>
    <w:p w:rsidR="00073BEC" w:rsidRDefault="00073BEC" w:rsidP="000A1274">
      <w:pPr>
        <w:rPr>
          <w:sz w:val="26"/>
          <w:szCs w:val="26"/>
        </w:rPr>
      </w:pPr>
    </w:p>
    <w:p w:rsidR="006A3A19" w:rsidRDefault="00846872" w:rsidP="000A1274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D4438">
        <w:rPr>
          <w:sz w:val="26"/>
          <w:szCs w:val="26"/>
        </w:rPr>
        <w:t>лавы сельского поселения Салым</w:t>
      </w:r>
      <w:r w:rsidR="009A57CB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Н.В.Ахметзянова</w:t>
      </w: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8C3B17" w:rsidRPr="00F23270" w:rsidRDefault="008C3B17" w:rsidP="008C3B17">
      <w:pPr>
        <w:rPr>
          <w:rFonts w:eastAsia="Arial Unicode MS"/>
          <w:color w:val="000000"/>
          <w:sz w:val="26"/>
          <w:szCs w:val="26"/>
        </w:rPr>
      </w:pPr>
      <w:r w:rsidRPr="00F23270">
        <w:rPr>
          <w:rFonts w:eastAsia="Arial Unicode MS"/>
          <w:color w:val="000000"/>
          <w:sz w:val="26"/>
          <w:szCs w:val="26"/>
        </w:rPr>
        <w:t xml:space="preserve">                                               </w:t>
      </w:r>
      <w:r>
        <w:rPr>
          <w:rFonts w:eastAsia="Arial Unicode MS"/>
          <w:color w:val="000000"/>
          <w:sz w:val="26"/>
          <w:szCs w:val="26"/>
        </w:rPr>
        <w:t xml:space="preserve">        </w:t>
      </w:r>
      <w:r w:rsidRPr="00F23270">
        <w:rPr>
          <w:rFonts w:eastAsia="Arial Unicode MS"/>
          <w:color w:val="000000"/>
          <w:sz w:val="26"/>
          <w:szCs w:val="26"/>
        </w:rPr>
        <w:t>Сравнительная таблица</w:t>
      </w:r>
    </w:p>
    <w:p w:rsidR="008C3B17" w:rsidRPr="00F23270" w:rsidRDefault="008C3B17" w:rsidP="008C3B17">
      <w:pPr>
        <w:tabs>
          <w:tab w:val="left" w:pos="4395"/>
        </w:tabs>
        <w:jc w:val="center"/>
        <w:rPr>
          <w:sz w:val="26"/>
          <w:szCs w:val="26"/>
        </w:rPr>
      </w:pPr>
    </w:p>
    <w:tbl>
      <w:tblPr>
        <w:tblW w:w="1000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5130"/>
      </w:tblGrid>
      <w:tr w:rsidR="008C3B17" w:rsidRPr="008C3B17" w:rsidTr="00752598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752598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  <w:p w:rsidR="008C3B17" w:rsidRPr="008C3B17" w:rsidRDefault="008C3B17" w:rsidP="00752598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8C3B17">
              <w:rPr>
                <w:rFonts w:eastAsia="Calibri"/>
                <w:b/>
                <w:sz w:val="24"/>
                <w:lang w:eastAsia="en-US"/>
              </w:rPr>
              <w:t>Действующая редакция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752598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  <w:p w:rsidR="008C3B17" w:rsidRPr="008C3B17" w:rsidRDefault="008C3B17" w:rsidP="00752598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8C3B17">
              <w:rPr>
                <w:rFonts w:eastAsia="Calibri"/>
                <w:b/>
                <w:sz w:val="24"/>
                <w:lang w:eastAsia="en-US"/>
              </w:rPr>
              <w:t>Предлагаемая редакция</w:t>
            </w:r>
          </w:p>
        </w:tc>
      </w:tr>
      <w:tr w:rsidR="008C3B17" w:rsidRPr="008C3B17" w:rsidTr="00752598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lang w:eastAsia="en-US"/>
              </w:rPr>
            </w:pPr>
            <w:r w:rsidRPr="008C3B17">
              <w:rPr>
                <w:rFonts w:eastAsia="Calibri"/>
                <w:sz w:val="24"/>
                <w:lang w:eastAsia="en-US"/>
              </w:rPr>
              <w:t>11.</w:t>
            </w:r>
            <w:r w:rsidRPr="008C3B17">
              <w:rPr>
                <w:rFonts w:eastAsia="Calibri"/>
                <w:sz w:val="24"/>
                <w:lang w:eastAsia="en-US"/>
              </w:rPr>
              <w:tab/>
            </w:r>
            <w:r w:rsidRPr="008C3B17">
              <w:rPr>
                <w:sz w:val="24"/>
              </w:rPr>
              <w:t>При направлении муниципального служащего в служебную командировку ему возмещаются: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left="709" w:right="-82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 xml:space="preserve">расходы по проезду;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 xml:space="preserve">расходы по найму жилого помещения;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>дополнительные расходы, связанные с проживанием вне места постоянного жительства (суточные);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57" w:firstLine="709"/>
              <w:jc w:val="both"/>
              <w:rPr>
                <w:sz w:val="24"/>
              </w:rPr>
            </w:pPr>
            <w:r w:rsidRPr="008C3B17">
              <w:rPr>
                <w:b/>
                <w:sz w:val="24"/>
              </w:rPr>
              <w:t>-</w:t>
            </w:r>
            <w:r w:rsidRPr="008C3B17">
              <w:rPr>
                <w:b/>
                <w:sz w:val="24"/>
              </w:rPr>
              <w:tab/>
            </w:r>
            <w:r w:rsidRPr="008C3B17">
              <w:rPr>
                <w:sz w:val="24"/>
              </w:rPr>
              <w:t xml:space="preserve">иные расходы, произведенные муниципальным служащим с разрешения или </w:t>
            </w:r>
            <w:proofErr w:type="gramStart"/>
            <w:r w:rsidRPr="008C3B17">
              <w:rPr>
                <w:sz w:val="24"/>
              </w:rPr>
              <w:t>ведома</w:t>
            </w:r>
            <w:proofErr w:type="gramEnd"/>
            <w:r w:rsidRPr="008C3B17">
              <w:rPr>
                <w:sz w:val="24"/>
              </w:rPr>
              <w:t xml:space="preserve"> работодателя (далее – иные расходы).</w:t>
            </w:r>
          </w:p>
          <w:p w:rsidR="008C3B17" w:rsidRPr="00DF090F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trike/>
                <w:sz w:val="24"/>
              </w:rPr>
            </w:pPr>
            <w:r w:rsidRPr="008C3B17">
              <w:rPr>
                <w:sz w:val="24"/>
              </w:rPr>
              <w:t xml:space="preserve">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акта </w:t>
            </w:r>
            <w:r w:rsidRPr="00DF090F">
              <w:rPr>
                <w:strike/>
                <w:sz w:val="24"/>
              </w:rPr>
              <w:t xml:space="preserve">и </w:t>
            </w:r>
            <w:r w:rsidRPr="008C3B17">
              <w:rPr>
                <w:sz w:val="24"/>
              </w:rPr>
              <w:t xml:space="preserve">заявления на оплату расходов </w:t>
            </w:r>
            <w:r w:rsidRPr="00DF090F">
              <w:rPr>
                <w:strike/>
                <w:sz w:val="24"/>
              </w:rPr>
              <w:t>на проезд, наем жилого помещения и дополнительных расходов, связанных с проживанием вне места постоянного жительства (суточные), и иных расходов включающиеся за каждый день пребывания в служебной командировке.</w:t>
            </w:r>
          </w:p>
          <w:p w:rsidR="00DF090F" w:rsidRDefault="00DF090F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DF090F" w:rsidRDefault="00DF090F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DF090F" w:rsidRDefault="00DF090F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Расходы муниципального служащего,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      </w:r>
          </w:p>
          <w:p w:rsidR="008C3B17" w:rsidRPr="00EE6433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trike/>
                <w:sz w:val="24"/>
              </w:rPr>
            </w:pPr>
            <w:r w:rsidRPr="00EE6433">
              <w:rPr>
                <w:strike/>
                <w:sz w:val="24"/>
              </w:rPr>
              <w:t>а)</w:t>
            </w:r>
            <w:r w:rsidRPr="00EE6433">
              <w:rPr>
                <w:strike/>
                <w:sz w:val="24"/>
              </w:rPr>
              <w:tab/>
              <w:t>расходы по проезду к месту служебной командировки и обратно к месту постоянной работы – в размере фактических расходов, подтвержденных проездными документами – билетами (с приложением посадочных талонов при авиаперелете) (включая оплату услуг по оформлению проездных документов, расходы за пользование в поездах постельными принадлежностями), но не выше стоимости проезда:</w:t>
            </w: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воздушным транспортом - тариф проезда в салоне экономического класса;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морским и речным транспортом - тариф проезда в четырехместной каюте с комплексным обслуживанием пассажиров;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железнодорожным транспортом – не выше тарифа проезда в вагоне</w:t>
            </w:r>
            <w:proofErr w:type="gramStart"/>
            <w:r w:rsidRPr="008C3B17">
              <w:rPr>
                <w:sz w:val="24"/>
              </w:rPr>
              <w:t xml:space="preserve"> К</w:t>
            </w:r>
            <w:proofErr w:type="gramEnd"/>
            <w:r w:rsidRPr="008C3B17">
              <w:rPr>
                <w:sz w:val="24"/>
              </w:rPr>
              <w:t xml:space="preserve"> «купейный»;</w:t>
            </w:r>
          </w:p>
          <w:p w:rsidR="008C3B17" w:rsidRPr="008C3B17" w:rsidRDefault="008C3B17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автомобильным транспортом - тариф проезда в автобусе общего типа.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При приобретении муниципальным служащим авиабилета, оформленного в бездокументарной форме (электронная маршрут/квитанция электронного пассажирского билета (электронный авиабилет)) для поездок на территории Российской Федерации, подтверждающими документами являются: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маршрут/квитанция (выписка из автоматизированной информационной системы оформления воздушных перевозок);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посадочные талоны, подтверждающие перелет муниципального служащего по указанному в электронном авиабилете маршруту;</w:t>
            </w:r>
          </w:p>
          <w:p w:rsidR="008C3B17" w:rsidRPr="008C3B17" w:rsidRDefault="008C3B17" w:rsidP="00EE6433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документ, подтверждающий произведенную оплату перевозки: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>чек или другой документ, оформленный на бланке строгой отчетности (при оплате наличными денежными средствами);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>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 xml:space="preserve">подтверждение проведения операции по оплате электронного авиабилета кредитным учреждением, в котором </w:t>
            </w:r>
            <w:r w:rsidRPr="008C3B17">
              <w:rPr>
                <w:sz w:val="24"/>
              </w:rPr>
              <w:lastRenderedPageBreak/>
              <w:t>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авиакомпаний).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При приобретении муниципальным служащим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>если пройдена электронная регистрация на сайте Открытого акционерного общества «Российские железные дороги» (далее – 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ОАО «РЖД»);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</w:t>
            </w:r>
            <w:r w:rsidRPr="008C3B17">
              <w:rPr>
                <w:sz w:val="24"/>
              </w:rPr>
              <w:tab/>
              <w:t>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 – 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транспортом в плацкартном вагоне на основании справки, выданной транспортной организацией.</w:t>
            </w:r>
          </w:p>
          <w:p w:rsidR="008C3B17" w:rsidRPr="00EE6433" w:rsidRDefault="008C3B17" w:rsidP="008C3B17">
            <w:pPr>
              <w:tabs>
                <w:tab w:val="left" w:pos="0"/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709"/>
              <w:jc w:val="both"/>
              <w:rPr>
                <w:strike/>
                <w:sz w:val="24"/>
              </w:rPr>
            </w:pPr>
            <w:r w:rsidRPr="00EE6433">
              <w:rPr>
                <w:strike/>
                <w:sz w:val="24"/>
              </w:rPr>
              <w:t xml:space="preserve">Фактический срок пребывания </w:t>
            </w:r>
            <w:r w:rsidRPr="00EE6433">
              <w:rPr>
                <w:strike/>
                <w:sz w:val="24"/>
              </w:rPr>
              <w:lastRenderedPageBreak/>
              <w:t xml:space="preserve">муниципального служащего в командировке определяется по проездным документам, представляемым муниципальным служащим по возвращении из командировки. </w:t>
            </w:r>
          </w:p>
          <w:p w:rsidR="008C3B17" w:rsidRPr="00EE6433" w:rsidRDefault="008C3B17" w:rsidP="008C3B17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strike/>
                <w:sz w:val="24"/>
              </w:rPr>
            </w:pPr>
            <w:proofErr w:type="gramStart"/>
            <w:r w:rsidRPr="00EE6433">
              <w:rPr>
                <w:strike/>
                <w:sz w:val="24"/>
              </w:rPr>
              <w:t>В случае проезда муниципального служащего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муниципальным служащим по возвращении из командировки работодателю с приложением документов, подтверждающих использование</w:t>
            </w:r>
            <w:proofErr w:type="gramEnd"/>
            <w:r w:rsidRPr="00EE6433">
              <w:rPr>
                <w:strike/>
                <w:sz w:val="24"/>
              </w:rPr>
              <w:t xml:space="preserve">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      </w:r>
          </w:p>
          <w:p w:rsidR="008C3B17" w:rsidRPr="00EE6433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trike/>
                <w:sz w:val="24"/>
              </w:rPr>
            </w:pPr>
            <w:r w:rsidRPr="008C3B17">
              <w:rPr>
                <w:sz w:val="24"/>
              </w:rPr>
              <w:t>б)</w:t>
            </w:r>
            <w:r w:rsidRPr="008C3B17">
              <w:rPr>
                <w:sz w:val="24"/>
              </w:rPr>
              <w:tab/>
            </w:r>
            <w:r w:rsidRPr="00EE6433">
              <w:rPr>
                <w:strike/>
                <w:sz w:val="24"/>
              </w:rPr>
              <w:t>расходы по найму жилого помещения (кроме случая, когда направленному в служебную командировку муниципальному служащему предоставляется бесплатное помещение) - 3500 рублей в сутки, для муниципальных служащих, занимающих должности муниципальной службы высшей или главной группы - 5000 рублей в сутки.</w:t>
            </w: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В случае если в населенном пункте отсутствует гостиница, муниципальный служащий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производится </w:t>
            </w:r>
            <w:r w:rsidRPr="008C3B17">
              <w:rPr>
                <w:sz w:val="24"/>
              </w:rPr>
              <w:lastRenderedPageBreak/>
              <w:t>банковской картой муниципального служащего,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      </w: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в)</w:t>
            </w:r>
            <w:r w:rsidRPr="008C3B17">
              <w:rPr>
                <w:sz w:val="24"/>
              </w:rPr>
              <w:tab/>
              <w:t xml:space="preserve">дополнительные расходы, связанные с проживанием вне постоянного места жительства (суточные), выплачиваются муниципальному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</w:t>
            </w:r>
            <w:r w:rsidRPr="00246C90">
              <w:rPr>
                <w:sz w:val="24"/>
              </w:rPr>
              <w:t xml:space="preserve">500 </w:t>
            </w:r>
            <w:r w:rsidRPr="008C3B17">
              <w:rPr>
                <w:sz w:val="24"/>
              </w:rPr>
              <w:t xml:space="preserve">рублей.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В случае командирования муниципального служащего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не выплачиваются.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отдыха.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№ 812 «</w:t>
            </w:r>
            <w:r w:rsidRPr="00955C63">
              <w:rPr>
                <w:strike/>
                <w:sz w:val="24"/>
              </w:rPr>
              <w:t xml:space="preserve"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</w:t>
            </w:r>
            <w:r w:rsidRPr="00955C63">
              <w:rPr>
                <w:strike/>
                <w:sz w:val="24"/>
              </w:rPr>
              <w:lastRenderedPageBreak/>
              <w:t>работников, заключивших трудовой договор о работе в федеральных государственных</w:t>
            </w:r>
            <w:proofErr w:type="gramEnd"/>
            <w:r w:rsidRPr="00955C63">
              <w:rPr>
                <w:strike/>
                <w:sz w:val="24"/>
              </w:rPr>
              <w:t xml:space="preserve"> </w:t>
            </w:r>
            <w:proofErr w:type="gramStart"/>
            <w:r w:rsidRPr="00955C63">
              <w:rPr>
                <w:strike/>
                <w:sz w:val="24"/>
              </w:rPr>
              <w:t>органах, работников государственных внебюджетных фондов Российской Федерации, федеральных государственных учреждений</w:t>
            </w:r>
            <w:r w:rsidRPr="008C3B17">
              <w:rPr>
                <w:sz w:val="24"/>
              </w:rPr>
              <w:t xml:space="preserve">» размерам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государств. </w:t>
            </w:r>
            <w:proofErr w:type="gramEnd"/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lang w:eastAsia="en-US"/>
              </w:rPr>
            </w:pPr>
            <w:r w:rsidRPr="008C3B17">
              <w:rPr>
                <w:sz w:val="24"/>
              </w:rPr>
              <w:t>г)</w:t>
            </w:r>
            <w:r w:rsidRPr="008C3B17">
              <w:rPr>
                <w:b/>
                <w:sz w:val="24"/>
              </w:rPr>
              <w:tab/>
            </w:r>
            <w:r w:rsidRPr="008C3B17">
              <w:rPr>
                <w:sz w:val="24"/>
              </w:rPr>
              <w:t>и</w:t>
            </w:r>
            <w:r w:rsidRPr="008C3B17">
              <w:rPr>
                <w:rFonts w:eastAsia="Calibri"/>
                <w:sz w:val="24"/>
                <w:lang w:eastAsia="en-US"/>
              </w:rPr>
              <w:t xml:space="preserve">ные расходы, произведенные муниципальным служащим с разрешения или </w:t>
            </w:r>
            <w:proofErr w:type="gramStart"/>
            <w:r w:rsidRPr="008C3B17">
              <w:rPr>
                <w:rFonts w:eastAsia="Calibri"/>
                <w:sz w:val="24"/>
                <w:lang w:eastAsia="en-US"/>
              </w:rPr>
              <w:t>ведома</w:t>
            </w:r>
            <w:proofErr w:type="gramEnd"/>
            <w:r w:rsidRPr="008C3B17">
              <w:rPr>
                <w:rFonts w:eastAsia="Calibri"/>
                <w:sz w:val="24"/>
                <w:lang w:eastAsia="en-US"/>
              </w:rPr>
              <w:t xml:space="preserve"> работодателя: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lang w:eastAsia="en-US"/>
              </w:rPr>
            </w:pPr>
            <w:r w:rsidRPr="008C3B17">
              <w:rPr>
                <w:rFonts w:eastAsia="Calibri"/>
                <w:sz w:val="24"/>
                <w:lang w:eastAsia="en-US"/>
              </w:rPr>
              <w:t xml:space="preserve">муниципальному служащему на основании его заявления возмещаются расходы, по уплате за пользование курортной инфраструктурой (курортный сбор), </w:t>
            </w:r>
            <w:proofErr w:type="gramStart"/>
            <w:r w:rsidRPr="008C3B17">
              <w:rPr>
                <w:rFonts w:eastAsia="Calibri"/>
                <w:sz w:val="24"/>
                <w:lang w:eastAsia="en-US"/>
              </w:rPr>
              <w:t>расходы</w:t>
            </w:r>
            <w:proofErr w:type="gramEnd"/>
            <w:r w:rsidRPr="008C3B17">
              <w:rPr>
                <w:rFonts w:eastAsia="Calibri"/>
                <w:sz w:val="24"/>
                <w:lang w:eastAsia="en-US"/>
              </w:rPr>
              <w:t xml:space="preserve"> понесенные в связи с ранним заездом и (или) поздним выездом из гостиницы (либо почасовая оплата до или после расчетного часа) в связи со временем прибытия в место командирования и (или) отправления. Возмещение расходов по оплате раннего заезда и (или) позднего выезда производится по фактическим расходам при представлении документов, подтверждающих эти расходы. </w:t>
            </w: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По возвращении из служебной командировки муниципальный служащий в течение трех рабочих дней </w:t>
            </w:r>
            <w:proofErr w:type="gramStart"/>
            <w:r w:rsidRPr="008C3B17">
              <w:rPr>
                <w:sz w:val="24"/>
              </w:rPr>
              <w:t>предоставляет работодателю авансовый отчет</w:t>
            </w:r>
            <w:proofErr w:type="gramEnd"/>
            <w:r w:rsidRPr="008C3B17">
              <w:rPr>
                <w:sz w:val="24"/>
              </w:rPr>
              <w:t xml:space="preserve">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</w:t>
            </w:r>
            <w:r w:rsidRPr="008C3B17">
              <w:rPr>
                <w:sz w:val="24"/>
              </w:rPr>
              <w:lastRenderedPageBreak/>
              <w:t>оформлению проездных документов и предоставлению в поездах постельных принадлежностей) и об иных расходах, связанных со служебной командировкой произведенных с разрешения работодателя или уполномоченного им лица.</w:t>
            </w:r>
          </w:p>
          <w:p w:rsidR="008C3B17" w:rsidRPr="00955C63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trike/>
                <w:sz w:val="24"/>
              </w:rPr>
            </w:pPr>
            <w:r w:rsidRPr="008C3B17">
              <w:rPr>
                <w:sz w:val="24"/>
              </w:rPr>
              <w:t xml:space="preserve">Возмещение расходов, связанных со служебными командировками, муниципальным служащим устанавливается в пределах </w:t>
            </w:r>
            <w:r w:rsidRPr="00955C63">
              <w:rPr>
                <w:strike/>
                <w:sz w:val="24"/>
              </w:rPr>
              <w:t>ассигнований, предусмотренных на данные цели сметами учреждений на соответствующий финансовый год, за счет бюджетных средств и средств от предпринимательской и иной приносящей доход деятельности.</w:t>
            </w:r>
          </w:p>
          <w:p w:rsidR="008C3B17" w:rsidRPr="00591581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trike/>
                <w:sz w:val="24"/>
              </w:rPr>
            </w:pPr>
            <w:r w:rsidRPr="00591581">
              <w:rPr>
                <w:strike/>
                <w:sz w:val="24"/>
              </w:rPr>
              <w:t>Возмещение всех расходов, связанных со служебной командировкой, производится при предоставлении документов, подтверждающих эти расходы.</w:t>
            </w: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В случае отсутствия проездных документов фактический срок пребывания муниципального служащего в командировке муниципальный служащий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 «Об утверждении Правил </w:t>
            </w:r>
            <w:r w:rsidRPr="008C3B17">
              <w:rPr>
                <w:sz w:val="24"/>
              </w:rPr>
              <w:lastRenderedPageBreak/>
              <w:t>предоставления гостиничных услуг в Российской Федерации.</w:t>
            </w:r>
          </w:p>
          <w:p w:rsidR="008C3B17" w:rsidRPr="008C3B17" w:rsidRDefault="008C3B17" w:rsidP="00955C63">
            <w:pPr>
              <w:ind w:left="-56" w:firstLine="392"/>
              <w:jc w:val="both"/>
              <w:rPr>
                <w:rFonts w:eastAsia="Calibri"/>
                <w:b/>
                <w:sz w:val="24"/>
                <w:lang w:eastAsia="en-US"/>
              </w:rPr>
            </w:pPr>
            <w:proofErr w:type="gramStart"/>
            <w:r w:rsidRPr="008C3B17">
              <w:rPr>
                <w:sz w:val="24"/>
              </w:rPr>
      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муниципальным служащим представляются служебная записка и (или) иной документ о фактическом сроке пребывания муниципального служащего в командировке, содержащий подтверждение принимающей муниципального служащего стороны (организации либо должностного лица) о сроке</w:t>
            </w:r>
            <w:proofErr w:type="gramEnd"/>
            <w:r w:rsidRPr="008C3B17">
              <w:rPr>
                <w:sz w:val="24"/>
              </w:rPr>
              <w:t xml:space="preserve"> прибытия (убытия) работника к месту командирования (из места командировки).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8C3B1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lastRenderedPageBreak/>
              <w:t>11. При направлении муниципального служащего в служебную командировку ему возмещаются: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- расходы по проезду;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- расходы по найму жилого помещения;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дополнительные расходы, связанные с проживанием вне места постоянного жительства (суточные);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57" w:firstLine="709"/>
              <w:jc w:val="both"/>
              <w:rPr>
                <w:sz w:val="24"/>
              </w:rPr>
            </w:pPr>
            <w:r w:rsidRPr="008C3B17">
              <w:rPr>
                <w:b/>
                <w:bCs/>
                <w:sz w:val="24"/>
              </w:rPr>
              <w:t xml:space="preserve">- </w:t>
            </w:r>
            <w:r w:rsidRPr="008C3B17">
              <w:rPr>
                <w:sz w:val="24"/>
              </w:rPr>
              <w:t xml:space="preserve">иные расходы, произведенные муниципальным служащим с разрешения или </w:t>
            </w:r>
            <w:proofErr w:type="gramStart"/>
            <w:r w:rsidRPr="008C3B17">
              <w:rPr>
                <w:sz w:val="24"/>
              </w:rPr>
              <w:t>ведома</w:t>
            </w:r>
            <w:proofErr w:type="gramEnd"/>
            <w:r w:rsidRPr="008C3B17">
              <w:rPr>
                <w:sz w:val="24"/>
              </w:rPr>
              <w:t xml:space="preserve"> работодателя (далее-иные расходы).</w:t>
            </w:r>
          </w:p>
          <w:p w:rsidR="00DF090F" w:rsidRDefault="00DF090F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При направлении муниципального служащего в служебную командировку ему выдается денежный аванс на основании соответствующего муниципального правового </w:t>
            </w:r>
            <w:r w:rsidRPr="00DF090F">
              <w:rPr>
                <w:sz w:val="24"/>
                <w:highlight w:val="yellow"/>
              </w:rPr>
              <w:t>акта, заявления</w:t>
            </w:r>
            <w:r w:rsidRPr="008C3B17">
              <w:rPr>
                <w:sz w:val="24"/>
              </w:rPr>
              <w:t xml:space="preserve"> на оплату расходов </w:t>
            </w:r>
            <w:r w:rsidRPr="00DF090F">
              <w:rPr>
                <w:sz w:val="24"/>
                <w:highlight w:val="yellow"/>
              </w:rPr>
              <w:t>по проезду и найму жилого помещения и дополнительных расходов, связанных с проживанием вне места постоянного жительства (суточные).</w:t>
            </w:r>
            <w:r w:rsidRPr="008C3B17">
              <w:rPr>
                <w:sz w:val="24"/>
              </w:rPr>
              <w:t xml:space="preserve">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DF090F">
              <w:rPr>
                <w:sz w:val="24"/>
                <w:highlight w:val="yellow"/>
              </w:rPr>
              <w:t>Муниципальному служащему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Расходы муниципального служащего,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      </w:r>
          </w:p>
          <w:p w:rsidR="008C3B17" w:rsidRPr="00EE6433" w:rsidRDefault="008C3B17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proofErr w:type="gramStart"/>
            <w:r w:rsidRPr="00EE6433">
              <w:rPr>
                <w:sz w:val="24"/>
                <w:highlight w:val="yellow"/>
              </w:rPr>
              <w:t xml:space="preserve">а)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другой, если муниципальный служащий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</w:t>
            </w:r>
            <w:r w:rsidRPr="00EE6433">
              <w:rPr>
                <w:sz w:val="24"/>
                <w:highlight w:val="yellow"/>
              </w:rPr>
              <w:lastRenderedPageBreak/>
              <w:t>аэропорта, если они находятся за</w:t>
            </w:r>
            <w:proofErr w:type="gramEnd"/>
            <w:r w:rsidRPr="00EE6433">
              <w:rPr>
                <w:sz w:val="24"/>
                <w:highlight w:val="yellow"/>
              </w:rPr>
              <w:t xml:space="preserve">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EE6433">
              <w:rPr>
                <w:sz w:val="24"/>
                <w:highlight w:val="yellow"/>
              </w:rPr>
              <w:t>Расходы по проезду к месту служебной командировки на территории Российской Федерации и обратно к месту постоянной работы-в размере фактических расходов, подтвержденных проездными документами - билетами (с приложением посадочных талонов при авиаперелете), но не выше стоимости проезда: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воздушным</w:t>
            </w:r>
            <w:proofErr w:type="gramEnd"/>
            <w:r w:rsidRPr="008C3B17">
              <w:rPr>
                <w:sz w:val="24"/>
              </w:rPr>
              <w:t xml:space="preserve"> транспортом-тариф проезда в салоне экономического класса;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морским и речным транспортом-тариф проезда в четырехместной каюте с комплексным обслуживанием пассажиров;</w:t>
            </w:r>
            <w:proofErr w:type="gramEnd"/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железнодорожным транспортом-не выше тарифа проезда в вагоне</w:t>
            </w:r>
            <w:proofErr w:type="gramStart"/>
            <w:r w:rsidRPr="008C3B17">
              <w:rPr>
                <w:sz w:val="24"/>
              </w:rPr>
              <w:t xml:space="preserve"> К</w:t>
            </w:r>
            <w:proofErr w:type="gramEnd"/>
            <w:r w:rsidRPr="008C3B17">
              <w:rPr>
                <w:sz w:val="24"/>
              </w:rPr>
              <w:t xml:space="preserve"> «купейный»;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автомобильным</w:t>
            </w:r>
            <w:proofErr w:type="gramEnd"/>
            <w:r w:rsidRPr="008C3B17">
              <w:rPr>
                <w:sz w:val="24"/>
              </w:rPr>
              <w:t xml:space="preserve"> транспортом-тариф проезда в автобусе общего типа.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При приобретении муниципальным служащим авиабилета, оформленного в бездокументарной форме (электронная маршрут/квитанция электронного пассажирского билета (электронный авиабилет)) для поездок на территории Российской Федерации, подтверждающими документами являются:</w:t>
            </w:r>
          </w:p>
          <w:p w:rsidR="008C3B17" w:rsidRPr="008C3B17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1) маршрут/квитанция (выписка из автоматизированной информационной системы оформления воздушных перевозок);</w:t>
            </w:r>
          </w:p>
          <w:p w:rsidR="008C3B17" w:rsidRPr="008C3B17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2) посадочные талоны, подтверждающие перелет муниципального служащего по указанному в электронном авиабилете маршруту;</w:t>
            </w:r>
          </w:p>
          <w:p w:rsidR="008C3B17" w:rsidRPr="008C3B17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3) документ, подтверждающий произведенную оплату перевозки: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чек или другой документ, оформленный на бланке строгой отчетности (при оплате наличными денежными средствами);</w:t>
            </w: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- подтверждение проведения операции по оплате электронного авиабилета кредитным учреждением, в котором подотчетному лицу </w:t>
            </w:r>
            <w:r w:rsidRPr="008C3B17">
              <w:rPr>
                <w:sz w:val="24"/>
              </w:rPr>
              <w:lastRenderedPageBreak/>
              <w:t>открыт банковский счет, предусматривающий совершение операций с использованием банковской карты (при оплате банковской картой через Интернет-сайты авиакомпаний).</w:t>
            </w: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При приобретении муниципальным служащим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      </w: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если пройдена электронная регистрация на сайте Открытого акционерного общества «Российские железные дороги» (далее-ОАО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ОАО «РЖД»);</w:t>
            </w: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- 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информационно-телекоммуникационной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транспортом в плацкартном вагоне на основании справки, выданной транспортной организацией.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EE6433">
              <w:rPr>
                <w:sz w:val="24"/>
                <w:highlight w:val="yellow"/>
              </w:rPr>
              <w:t xml:space="preserve">Расходы по проезду при направлении </w:t>
            </w:r>
            <w:r w:rsidRPr="00EE6433">
              <w:rPr>
                <w:sz w:val="24"/>
                <w:highlight w:val="yellow"/>
              </w:rPr>
              <w:lastRenderedPageBreak/>
              <w:t>муниципального служащего в служебную командировку на территории иностранных государств возмещаются в пределах фактических документально подтвержденных расходов.</w:t>
            </w: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EE6433" w:rsidRDefault="00EE6433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</w:p>
          <w:p w:rsidR="008C3B17" w:rsidRPr="00EE6433" w:rsidRDefault="008C3B17" w:rsidP="008C3B1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8C3B17">
              <w:rPr>
                <w:sz w:val="24"/>
              </w:rPr>
              <w:t xml:space="preserve">б) </w:t>
            </w:r>
            <w:r w:rsidRPr="00EE6433">
              <w:rPr>
                <w:sz w:val="24"/>
                <w:highlight w:val="yellow"/>
              </w:rPr>
              <w:t>расходы по найму жилого помещения на территории Российской Федерации возмещаются муниципальному служащему (кроме тех случаев, когда им предоставляется бесплатное жилое помещение) в следующих порядке и размерах:</w:t>
            </w:r>
          </w:p>
          <w:p w:rsidR="008C3B17" w:rsidRPr="00EE6433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  <w:highlight w:val="yellow"/>
              </w:rPr>
            </w:pPr>
            <w:r w:rsidRPr="00EE6433">
              <w:rPr>
                <w:sz w:val="24"/>
                <w:highlight w:val="yellow"/>
              </w:rPr>
              <w:t>расходы по найму жилого помещения (кроме случая, когда направленному в служебную командировку муниципальному служащему предоставляется бесплатное помещение) - 3500 рублей в сутки, для муниципальных служащих, занимающих должности муниципальной службы высшей или главной группы - 5000 рублей в сутки;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EE6433">
              <w:rPr>
                <w:sz w:val="24"/>
                <w:highlight w:val="yellow"/>
              </w:rPr>
              <w:t xml:space="preserve">расходы по бронированию </w:t>
            </w:r>
            <w:proofErr w:type="gramStart"/>
            <w:r w:rsidRPr="00EE6433">
              <w:rPr>
                <w:sz w:val="24"/>
                <w:highlight w:val="yellow"/>
              </w:rPr>
              <w:t>жилого</w:t>
            </w:r>
            <w:proofErr w:type="gramEnd"/>
            <w:r w:rsidRPr="00EE6433">
              <w:rPr>
                <w:sz w:val="24"/>
                <w:highlight w:val="yellow"/>
              </w:rPr>
              <w:t xml:space="preserve"> помещения-в пределах фактических документально подтвержденных расходов.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В случае</w:t>
            </w:r>
            <w:proofErr w:type="gramStart"/>
            <w:r w:rsidRPr="008C3B17">
              <w:rPr>
                <w:sz w:val="24"/>
              </w:rPr>
              <w:t>,</w:t>
            </w:r>
            <w:proofErr w:type="gramEnd"/>
            <w:r w:rsidRPr="008C3B17">
              <w:rPr>
                <w:sz w:val="24"/>
              </w:rPr>
              <w:t xml:space="preserve"> если в населенном пункте отсутствует гостиница, муниципальный служащий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производится банковской картой </w:t>
            </w:r>
            <w:r w:rsidRPr="008C3B17">
              <w:rPr>
                <w:sz w:val="24"/>
              </w:rPr>
              <w:lastRenderedPageBreak/>
              <w:t xml:space="preserve">муниципального служащего,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EE6433">
              <w:rPr>
                <w:sz w:val="24"/>
                <w:highlight w:val="yellow"/>
              </w:rPr>
              <w:t>Расходы по найму жилого помещения при направлении муниципальных служащих в командировки на территории иностранных государств, подтвержденные соответствующими документами, возмещаются в пределах фактических документально подтвержденных расходов.</w:t>
            </w:r>
          </w:p>
          <w:p w:rsidR="008C3B17" w:rsidRPr="008C3B17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в) дополнительные расходы, связанные с проживанием вне постоянного места жительства (суточные), возмещаются муниципальному служащему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размере </w:t>
            </w:r>
            <w:r w:rsidR="00246C90">
              <w:rPr>
                <w:sz w:val="24"/>
              </w:rPr>
              <w:t>500</w:t>
            </w:r>
            <w:bookmarkStart w:id="0" w:name="_GoBack"/>
            <w:bookmarkEnd w:id="0"/>
            <w:r w:rsidRPr="008C3B17">
              <w:rPr>
                <w:sz w:val="24"/>
              </w:rPr>
              <w:t xml:space="preserve"> рублей в сутки.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В случае командирования муниципального служащего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не выплачиваются.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отдыха.</w:t>
            </w:r>
          </w:p>
          <w:p w:rsidR="00EE6433" w:rsidRDefault="00EE6433" w:rsidP="008C3B17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 № 812  «</w:t>
            </w:r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t xml:space="preserve"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</w:t>
            </w:r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lastRenderedPageBreak/>
              <w:t>государственных органах, работников государственных внебюджетных фондов Российской</w:t>
            </w:r>
            <w:proofErr w:type="gramEnd"/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t xml:space="preserve">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      </w:r>
            <w:r w:rsidRPr="008C3B17">
              <w:rPr>
                <w:rFonts w:eastAsiaTheme="minorHAnsi"/>
                <w:sz w:val="24"/>
                <w:lang w:eastAsia="en-US"/>
              </w:rPr>
              <w:t>».</w:t>
            </w:r>
          </w:p>
          <w:p w:rsidR="008C3B17" w:rsidRPr="008C3B17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г) иные расходы, произведенные муниципальным служащим с разрешения или </w:t>
            </w:r>
            <w:proofErr w:type="gramStart"/>
            <w:r w:rsidRPr="008C3B17">
              <w:rPr>
                <w:sz w:val="24"/>
              </w:rPr>
              <w:t>ведома</w:t>
            </w:r>
            <w:proofErr w:type="gramEnd"/>
            <w:r w:rsidRPr="008C3B17">
              <w:rPr>
                <w:sz w:val="24"/>
              </w:rPr>
              <w:t xml:space="preserve"> работодателя: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Муниципальному служащему на основании его заявления возмещаются расходы по уплате за пользование курортной инфраструктурой (курортный сбор), расходы, понесенные в связи с ранним заездом и (или) поздним выездом из гостиницы</w:t>
            </w:r>
            <w:r w:rsidRPr="008C3B17">
              <w:rPr>
                <w:b/>
                <w:bCs/>
                <w:sz w:val="24"/>
              </w:rPr>
              <w:t xml:space="preserve"> </w:t>
            </w:r>
            <w:r w:rsidRPr="008C3B17">
              <w:rPr>
                <w:sz w:val="24"/>
              </w:rPr>
              <w:t xml:space="preserve">(либо почасовая оплата до или после расчетного часа) в связи со временем прибытия в место командирования и (или) отправления, </w:t>
            </w:r>
            <w:r w:rsidRPr="00955C63">
              <w:rPr>
                <w:sz w:val="24"/>
                <w:highlight w:val="yellow"/>
              </w:rPr>
              <w:t>расходы, понесенные в связи с обменом валют, расходы на оплату услуг специалиста-переводчика</w:t>
            </w:r>
            <w:proofErr w:type="gramEnd"/>
            <w:r w:rsidRPr="00955C63">
              <w:rPr>
                <w:sz w:val="24"/>
                <w:highlight w:val="yellow"/>
              </w:rPr>
              <w:t xml:space="preserve"> при переводе оправдательных документов, подтверждающих произведенные расходы, </w:t>
            </w:r>
            <w:r w:rsidRPr="00955C63">
              <w:rPr>
                <w:rFonts w:eastAsia="Calibri"/>
                <w:sz w:val="24"/>
                <w:highlight w:val="yellow"/>
                <w:lang w:eastAsia="en-US"/>
              </w:rPr>
              <w:t>расходы, связанные с покупкой, обменом и сдачей проездных документов, в том числе невозвратных и не подлежащих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акта.</w:t>
            </w:r>
            <w:r w:rsidRPr="00955C63">
              <w:rPr>
                <w:sz w:val="24"/>
                <w:highlight w:val="yellow"/>
              </w:rPr>
              <w:t xml:space="preserve"> Возмещение расходов по оплате раннего заезда и (или) позднего выезда производится по фактическим расходам при предоставлении документов, подтверждающих эти расходы.</w:t>
            </w:r>
          </w:p>
          <w:p w:rsidR="008C3B17" w:rsidRPr="00955C63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t>Муниципальному служащему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расходов:</w:t>
            </w:r>
          </w:p>
          <w:p w:rsidR="008C3B17" w:rsidRPr="00955C63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t xml:space="preserve">а) расходы на оформление заграничного паспорта, визы и других выездных документов; </w:t>
            </w:r>
          </w:p>
          <w:p w:rsidR="008C3B17" w:rsidRPr="00955C63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t xml:space="preserve">б) обязательные консульские и аэродромные сборы; </w:t>
            </w:r>
          </w:p>
          <w:p w:rsidR="008C3B17" w:rsidRPr="00955C63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lastRenderedPageBreak/>
              <w:t xml:space="preserve">в) сборы за право въезда или транзита автомобильного транспорта; </w:t>
            </w:r>
          </w:p>
          <w:p w:rsidR="008C3B17" w:rsidRPr="00955C63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t xml:space="preserve">г) расходы на оформление обязательной медицинской страховки; </w:t>
            </w:r>
          </w:p>
          <w:p w:rsidR="008C3B17" w:rsidRPr="00955C63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t xml:space="preserve">д) иные обязательные платежи и сборы. </w:t>
            </w:r>
          </w:p>
          <w:p w:rsidR="008C3B17" w:rsidRPr="00955C63" w:rsidRDefault="008C3B17" w:rsidP="008C3B1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highlight w:val="yellow"/>
              </w:rPr>
            </w:pPr>
            <w:r w:rsidRPr="00955C63">
              <w:rPr>
                <w:sz w:val="24"/>
                <w:highlight w:val="yellow"/>
              </w:rPr>
              <w:t>Муниципальным служащим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      </w:r>
          </w:p>
          <w:p w:rsidR="008C3B17" w:rsidRPr="00955C63" w:rsidRDefault="008C3B17" w:rsidP="008C3B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highlight w:val="yellow"/>
                <w:lang w:eastAsia="en-US"/>
              </w:rPr>
            </w:pPr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t xml:space="preserve">а) денежное содержание выплачивается в двойном размере;                                                                                                                       </w:t>
            </w:r>
          </w:p>
          <w:p w:rsidR="008C3B17" w:rsidRPr="00955C63" w:rsidRDefault="008C3B17" w:rsidP="008C3B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highlight w:val="yellow"/>
                <w:lang w:eastAsia="en-US"/>
              </w:rPr>
            </w:pPr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t xml:space="preserve"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 </w:t>
            </w:r>
          </w:p>
          <w:p w:rsidR="008C3B17" w:rsidRPr="00955C63" w:rsidRDefault="008C3B17" w:rsidP="008C3B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highlight w:val="yellow"/>
                <w:lang w:eastAsia="en-US"/>
              </w:rPr>
            </w:pPr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t xml:space="preserve">в) органы местного самоуправления </w:t>
            </w:r>
            <w:r w:rsidR="00955C63">
              <w:rPr>
                <w:rFonts w:eastAsiaTheme="minorHAnsi"/>
                <w:sz w:val="24"/>
                <w:highlight w:val="yellow"/>
                <w:lang w:eastAsia="en-US"/>
              </w:rPr>
              <w:t>сельского поселения Салым</w:t>
            </w:r>
            <w:r w:rsidRPr="00955C63">
              <w:rPr>
                <w:rFonts w:eastAsiaTheme="minorHAnsi"/>
                <w:sz w:val="24"/>
                <w:highlight w:val="yellow"/>
                <w:lang w:eastAsia="en-US"/>
              </w:rPr>
              <w:t xml:space="preserve"> выплачивают безотчетные суммы в целях возмещения дополнительных расходов, связанных с такими командировками.</w:t>
            </w:r>
          </w:p>
          <w:p w:rsidR="008C3B17" w:rsidRPr="00955C63" w:rsidRDefault="008C3B17" w:rsidP="008C3B1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proofErr w:type="gramStart"/>
            <w:r w:rsidRPr="00955C63">
              <w:rPr>
                <w:sz w:val="24"/>
                <w:highlight w:val="yellow"/>
              </w:rPr>
              <w:t xml:space="preserve">Муниципальному служащему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      </w:r>
            <w:proofErr w:type="gramEnd"/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955C63">
              <w:rPr>
                <w:sz w:val="24"/>
                <w:highlight w:val="yellow"/>
              </w:rPr>
              <w:t>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 xml:space="preserve">По возвращении из служебной командировки муниципальный служащий в течение трех рабочих дней </w:t>
            </w:r>
            <w:proofErr w:type="gramStart"/>
            <w:r w:rsidRPr="008C3B17">
              <w:rPr>
                <w:sz w:val="24"/>
              </w:rPr>
              <w:t>предоставляет работодателю авансовый отчет</w:t>
            </w:r>
            <w:proofErr w:type="gramEnd"/>
            <w:r w:rsidRPr="008C3B17">
              <w:rPr>
                <w:sz w:val="24"/>
              </w:rPr>
              <w:t xml:space="preserve">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</w:t>
            </w:r>
            <w:r w:rsidRPr="008C3B17">
              <w:rPr>
                <w:sz w:val="24"/>
              </w:rPr>
              <w:lastRenderedPageBreak/>
              <w:t>документов и предоставлению в поездах постельных принадлежностей) и об иных расходах, связанных со служебной командировкой, произведенных с разрешения работодателя или уполномоченного им лица.</w:t>
            </w:r>
          </w:p>
          <w:p w:rsidR="00955C63" w:rsidRDefault="00955C63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955C63">
              <w:rPr>
                <w:sz w:val="24"/>
                <w:highlight w:val="yellow"/>
              </w:rPr>
              <w:t xml:space="preserve">Возмещение расходов, связанных со служебными командировками, муниципальным служащим устанавливается в пределах бюджетных ассигнований на соответствующий финансовый год, за счет средств бюджета </w:t>
            </w:r>
            <w:r w:rsidR="00955C63" w:rsidRPr="00955C63">
              <w:rPr>
                <w:sz w:val="24"/>
                <w:highlight w:val="yellow"/>
              </w:rPr>
              <w:t>сельского поселения Салым</w:t>
            </w:r>
            <w:r w:rsidRPr="00955C63">
              <w:rPr>
                <w:sz w:val="24"/>
                <w:highlight w:val="yellow"/>
              </w:rPr>
              <w:t>.</w:t>
            </w:r>
          </w:p>
          <w:p w:rsidR="008C3B17" w:rsidRPr="00591581" w:rsidRDefault="008C3B17" w:rsidP="008C3B17">
            <w:pPr>
              <w:tabs>
                <w:tab w:val="left" w:pos="0"/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highlight w:val="yellow"/>
              </w:rPr>
            </w:pPr>
            <w:r w:rsidRPr="00591581">
              <w:rPr>
                <w:sz w:val="24"/>
                <w:highlight w:val="yellow"/>
              </w:rPr>
              <w:t xml:space="preserve">Фактический срок пребывания муниципального служащего в командировке определяется по проездным документам, представляемым муниципальным служащим по возвращении из командировки. 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gramStart"/>
            <w:r w:rsidRPr="00591581">
              <w:rPr>
                <w:sz w:val="24"/>
                <w:highlight w:val="yellow"/>
              </w:rPr>
              <w:t>В случае проезда муниципального служащего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муниципальным служащим по возвращении из командировки работодателю с приложением документов, подтверждающих использование</w:t>
            </w:r>
            <w:proofErr w:type="gramEnd"/>
            <w:r w:rsidRPr="00591581">
              <w:rPr>
                <w:sz w:val="24"/>
                <w:highlight w:val="yellow"/>
              </w:rPr>
              <w:t xml:space="preserve">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      </w:r>
          </w:p>
          <w:p w:rsidR="008C3B17" w:rsidRPr="008C3B17" w:rsidRDefault="008C3B17" w:rsidP="008C3B17">
            <w:pPr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В случае отсутствия проездных документов фактический срок пребывания муниципального служащего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 № 1853 «Правил предоставления гостиничных услуг в Российской Федерации».</w:t>
            </w:r>
          </w:p>
          <w:p w:rsidR="00591581" w:rsidRDefault="00591581" w:rsidP="008C3B17">
            <w:pPr>
              <w:tabs>
                <w:tab w:val="left" w:pos="993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591581" w:rsidRDefault="00591581" w:rsidP="008C3B17">
            <w:pPr>
              <w:tabs>
                <w:tab w:val="left" w:pos="993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</w:p>
          <w:p w:rsidR="008C3B17" w:rsidRPr="008C3B17" w:rsidRDefault="008C3B17" w:rsidP="008C3B17">
            <w:pPr>
              <w:tabs>
                <w:tab w:val="left" w:pos="993"/>
              </w:tabs>
              <w:autoSpaceDE w:val="0"/>
              <w:autoSpaceDN w:val="0"/>
              <w:adjustRightInd w:val="0"/>
              <w:ind w:right="-82" w:firstLine="709"/>
              <w:jc w:val="both"/>
              <w:rPr>
                <w:sz w:val="24"/>
              </w:rPr>
            </w:pPr>
            <w:proofErr w:type="gramStart"/>
            <w:r w:rsidRPr="008C3B17">
              <w:rPr>
                <w:sz w:val="24"/>
              </w:rPr>
      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муниципальным служащим представляются служебная записка и (или) иной документ о фактическом сроке пребывания муниципального служащего в командировке, содержащий подтверждение принимающей муниципального служащего стороны (организации либо должностного лица) о сроке</w:t>
            </w:r>
            <w:proofErr w:type="gramEnd"/>
            <w:r w:rsidRPr="008C3B17">
              <w:rPr>
                <w:sz w:val="24"/>
              </w:rPr>
              <w:t xml:space="preserve"> прибытия (убытия) муниципального служащего к месту командирования (из места командировки).</w:t>
            </w:r>
          </w:p>
          <w:p w:rsidR="008C3B17" w:rsidRPr="008C3B17" w:rsidRDefault="008C3B17" w:rsidP="008C3B1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8C3B17">
              <w:rPr>
                <w:sz w:val="24"/>
              </w:rPr>
              <w:t>Возмещение всех расходов, связанных со служебной командировкой, производится при предоставлении документ</w:t>
            </w:r>
            <w:r>
              <w:rPr>
                <w:sz w:val="24"/>
              </w:rPr>
              <w:t>ов, подтверждающих эти расходы.</w:t>
            </w:r>
          </w:p>
          <w:p w:rsidR="008C3B17" w:rsidRPr="008C3B17" w:rsidRDefault="008C3B17" w:rsidP="008C3B1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8C3B17" w:rsidRPr="008C3B17" w:rsidRDefault="008C3B17" w:rsidP="008C3B17">
      <w:pPr>
        <w:rPr>
          <w:sz w:val="24"/>
        </w:rPr>
      </w:pPr>
    </w:p>
    <w:p w:rsidR="008C3B17" w:rsidRPr="008C3B17" w:rsidRDefault="008C3B17" w:rsidP="008C3B17">
      <w:pPr>
        <w:rPr>
          <w:sz w:val="24"/>
        </w:rPr>
      </w:pPr>
    </w:p>
    <w:p w:rsidR="008C3B17" w:rsidRPr="00882902" w:rsidRDefault="008C3B17" w:rsidP="008C3B17"/>
    <w:p w:rsidR="008C3B17" w:rsidRPr="00882902" w:rsidRDefault="008C3B17" w:rsidP="008C3B17"/>
    <w:p w:rsidR="008C3B17" w:rsidRPr="00882902" w:rsidRDefault="008C3B17" w:rsidP="008C3B17"/>
    <w:p w:rsidR="008C3B17" w:rsidRPr="00882902" w:rsidRDefault="008C3B17" w:rsidP="008C3B17"/>
    <w:p w:rsidR="008C3B17" w:rsidRPr="00882902" w:rsidRDefault="008C3B17" w:rsidP="008C3B17"/>
    <w:p w:rsidR="008C3B17" w:rsidRPr="00882902" w:rsidRDefault="008C3B17" w:rsidP="008C3B17"/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p w:rsidR="00332325" w:rsidRDefault="00332325" w:rsidP="000A1274">
      <w:pPr>
        <w:rPr>
          <w:sz w:val="26"/>
          <w:szCs w:val="26"/>
        </w:rPr>
      </w:pPr>
    </w:p>
    <w:sectPr w:rsidR="00332325" w:rsidSect="000A1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5A0"/>
    <w:multiLevelType w:val="hybridMultilevel"/>
    <w:tmpl w:val="0FB639A8"/>
    <w:lvl w:ilvl="0" w:tplc="65DE9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81C90"/>
    <w:multiLevelType w:val="multilevel"/>
    <w:tmpl w:val="9536AEC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3A19"/>
    <w:rsid w:val="0004437B"/>
    <w:rsid w:val="00066C4E"/>
    <w:rsid w:val="00073BEC"/>
    <w:rsid w:val="000A1274"/>
    <w:rsid w:val="000B1510"/>
    <w:rsid w:val="001B6F2C"/>
    <w:rsid w:val="00246C90"/>
    <w:rsid w:val="00284F3E"/>
    <w:rsid w:val="002971DE"/>
    <w:rsid w:val="002C057B"/>
    <w:rsid w:val="00305C00"/>
    <w:rsid w:val="00332325"/>
    <w:rsid w:val="00343172"/>
    <w:rsid w:val="003B43B8"/>
    <w:rsid w:val="003D7EBE"/>
    <w:rsid w:val="0045011E"/>
    <w:rsid w:val="004D7668"/>
    <w:rsid w:val="00591581"/>
    <w:rsid w:val="00616339"/>
    <w:rsid w:val="00631A73"/>
    <w:rsid w:val="006A3A19"/>
    <w:rsid w:val="00704BB5"/>
    <w:rsid w:val="007F4F2C"/>
    <w:rsid w:val="00846872"/>
    <w:rsid w:val="00853376"/>
    <w:rsid w:val="008A3866"/>
    <w:rsid w:val="008C3B17"/>
    <w:rsid w:val="008D4438"/>
    <w:rsid w:val="00913C97"/>
    <w:rsid w:val="00923F9D"/>
    <w:rsid w:val="00955C63"/>
    <w:rsid w:val="00986706"/>
    <w:rsid w:val="009A3A28"/>
    <w:rsid w:val="009A57CB"/>
    <w:rsid w:val="00A3029F"/>
    <w:rsid w:val="00A323E8"/>
    <w:rsid w:val="00A75AC4"/>
    <w:rsid w:val="00BA2C75"/>
    <w:rsid w:val="00C05275"/>
    <w:rsid w:val="00C27961"/>
    <w:rsid w:val="00D95479"/>
    <w:rsid w:val="00DF090F"/>
    <w:rsid w:val="00E11455"/>
    <w:rsid w:val="00E3070D"/>
    <w:rsid w:val="00E477CB"/>
    <w:rsid w:val="00EC7661"/>
    <w:rsid w:val="00EE6433"/>
    <w:rsid w:val="00F0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A3A1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A3A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9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913C97"/>
    <w:rPr>
      <w:strike w:val="0"/>
      <w:dstrike w:val="0"/>
      <w:color w:val="0000FF"/>
      <w:u w:val="none"/>
      <w:effect w:val="none"/>
    </w:rPr>
  </w:style>
  <w:style w:type="table" w:styleId="a8">
    <w:name w:val="Table Grid"/>
    <w:basedOn w:val="a1"/>
    <w:rsid w:val="00913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23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2018-10-18T06:46:00Z</cp:lastPrinted>
  <dcterms:created xsi:type="dcterms:W3CDTF">2016-07-13T13:16:00Z</dcterms:created>
  <dcterms:modified xsi:type="dcterms:W3CDTF">2022-11-14T12:21:00Z</dcterms:modified>
</cp:coreProperties>
</file>